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1F1AC7">
      <w:pPr>
        <w:pStyle w:val="NormalWeb"/>
        <w:spacing w:before="0" w:beforeAutospacing="0" w:after="0" w:afterAutospacing="0" w:line="360" w:lineRule="auto"/>
        <w:ind w:left="708"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91B6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1F1AC7" w:rsidRDefault="00CD6C63" w:rsidP="001F1AC7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Elephant" w:hAnsi="Elephant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 w:rsidRPr="001F1AC7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BERNARDÍ ROIG</w:t>
      </w:r>
      <w:r w:rsidRPr="001F1AC7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1F1AC7" w:rsidRDefault="00CD6C63" w:rsidP="001F1AC7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F1AC7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proofErr w:type="spellStart"/>
      <w:r w:rsidR="00FC3C20" w:rsidRPr="001F1AC7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Vanitatem</w:t>
      </w:r>
      <w:proofErr w:type="spellEnd"/>
      <w:r w:rsidR="00FC3C20" w:rsidRPr="001F1AC7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 III</w:t>
      </w:r>
      <w:r w:rsidR="000A79C3" w:rsidRPr="001F1AC7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  <w:r w:rsidR="00C91B64" w:rsidRPr="001F1AC7">
        <w:rPr>
          <w:rFonts w:asciiTheme="majorHAnsi" w:hAnsiTheme="majorHAnsi" w:cs="Tahoma"/>
          <w:b/>
          <w:color w:val="000000" w:themeColor="text1"/>
          <w:sz w:val="36"/>
          <w:szCs w:val="36"/>
        </w:rPr>
        <w:t xml:space="preserve"> </w:t>
      </w:r>
    </w:p>
    <w:p w:rsidR="000A79C3" w:rsidRPr="00574EF9" w:rsidRDefault="00CD6C63" w:rsidP="001F1AC7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>Litografía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60DE4" w:rsidRDefault="00CD6C63" w:rsidP="001F1AC7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>101 x 70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centímetros.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 xml:space="preserve">Edición de </w:t>
      </w:r>
      <w:r w:rsidR="00C91B64" w:rsidRPr="001F1AC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75</w:t>
      </w:r>
      <w:r w:rsidR="001F1AC7" w:rsidRPr="001F1AC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="001F1AC7">
        <w:rPr>
          <w:rFonts w:ascii="Tahoma" w:hAnsi="Tahoma" w:cs="Tahoma"/>
          <w:b/>
          <w:color w:val="000000" w:themeColor="text1"/>
          <w:sz w:val="28"/>
          <w:szCs w:val="28"/>
        </w:rPr>
        <w:t xml:space="preserve"> + </w:t>
      </w:r>
      <w:r w:rsidR="001F1AC7" w:rsidRPr="001F1AC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10 PA</w:t>
      </w:r>
      <w:r w:rsidR="001F1AC7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FC3C20" w:rsidRDefault="00574EF9" w:rsidP="001F1AC7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b/>
          <w:color w:val="000000" w:themeColor="text1"/>
          <w:sz w:val="28"/>
          <w:szCs w:val="28"/>
        </w:rPr>
        <w:t>P.</w:t>
      </w:r>
      <w:r w:rsidR="00FC3C20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b/>
          <w:color w:val="000000" w:themeColor="text1"/>
          <w:sz w:val="28"/>
          <w:szCs w:val="28"/>
        </w:rPr>
        <w:t>A.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 w:rsidRPr="001F1AC7">
        <w:rPr>
          <w:rFonts w:ascii="Tahoma" w:hAnsi="Tahoma" w:cs="Tahoma"/>
          <w:b/>
          <w:color w:val="000000" w:themeColor="text1"/>
          <w:sz w:val="28"/>
          <w:szCs w:val="28"/>
        </w:rPr>
        <w:t>(Prueba de Artista)</w:t>
      </w:r>
      <w:r w:rsidR="00FC3C20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C3C20" w:rsidRPr="00FC3C20">
        <w:rPr>
          <w:rFonts w:ascii="Tahoma" w:hAnsi="Tahoma" w:cs="Tahoma"/>
          <w:b/>
          <w:color w:val="000000" w:themeColor="text1"/>
          <w:sz w:val="28"/>
          <w:szCs w:val="28"/>
        </w:rPr>
        <w:t>10/10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574EF9" w:rsidRDefault="00FC3C20" w:rsidP="001F1AC7">
      <w:pPr>
        <w:pStyle w:val="NormalWeb"/>
        <w:spacing w:before="0" w:beforeAutospacing="0" w:after="0" w:afterAutospacing="0" w:line="480" w:lineRule="auto"/>
        <w:ind w:left="1416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FC3C20">
        <w:rPr>
          <w:rFonts w:ascii="Tahoma" w:hAnsi="Tahoma" w:cs="Tahoma"/>
          <w:color w:val="000000" w:themeColor="text1"/>
          <w:sz w:val="28"/>
          <w:szCs w:val="28"/>
        </w:rPr>
        <w:t>1993.</w:t>
      </w:r>
      <w:r w:rsidR="00EE5C8D" w:rsidRPr="00FC3C20">
        <w:rPr>
          <w:rFonts w:ascii="Tahoma" w:hAnsi="Tahoma" w:cs="Tahoma"/>
          <w:color w:val="000000" w:themeColor="text1"/>
          <w:sz w:val="28"/>
          <w:szCs w:val="28"/>
        </w:rPr>
        <w:br/>
      </w:r>
      <w:r w:rsidR="00574EF9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574EF9"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irmada </w:t>
      </w:r>
      <w:r w:rsidRPr="00FC3C20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>en el á</w:t>
      </w:r>
      <w:r w:rsidR="00574EF9" w:rsidRPr="00C91B64">
        <w:rPr>
          <w:rFonts w:ascii="Tahoma" w:hAnsi="Tahoma" w:cs="Tahoma"/>
          <w:color w:val="000000" w:themeColor="text1"/>
          <w:sz w:val="28"/>
          <w:szCs w:val="28"/>
        </w:rPr>
        <w:t>ngulo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 xml:space="preserve"> inferior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derecho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FC3C20" w:rsidRDefault="00FC3C20" w:rsidP="001F1AC7">
      <w:pPr>
        <w:spacing w:after="0" w:line="48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FC3C20"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Editada por Ediciones </w:t>
      </w:r>
      <w:proofErr w:type="spellStart"/>
      <w:r w:rsidRPr="00FC3C20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Estiarte</w:t>
      </w:r>
      <w:proofErr w:type="spellEnd"/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Madrid. Obra referenciada en la web del editor (edicionesestiarte.</w:t>
      </w:r>
      <w:r w:rsidR="002C1C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com/</w:t>
      </w:r>
      <w:proofErr w:type="spellStart"/>
      <w:r w:rsidR="002C1C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bernardiroig-vanitatem</w:t>
      </w:r>
      <w:proofErr w:type="spellEnd"/>
      <w:r w:rsidR="002C1C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 P.V.</w:t>
      </w:r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P. en la web del editor: 1.240 € + IVA.</w:t>
      </w:r>
    </w:p>
    <w:p w:rsidR="007A1E58" w:rsidRDefault="007A1E58" w:rsidP="001F1AC7">
      <w:pPr>
        <w:spacing w:after="0" w:line="480" w:lineRule="auto"/>
        <w:ind w:left="1416"/>
        <w:jc w:val="both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7A1E58">
        <w:rPr>
          <w:rFonts w:ascii="Arial Black" w:hAnsi="Arial Black" w:cs="Tahoma"/>
          <w:color w:val="000000" w:themeColor="text1"/>
          <w:shd w:val="clear" w:color="auto" w:fill="FFFFFF"/>
        </w:rPr>
        <w:t>+</w:t>
      </w:r>
      <w:r w:rsidRPr="007A1E58">
        <w:rPr>
          <w:rFonts w:ascii="Arial Black" w:hAnsi="Arial Black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A1E58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ADQUISICIÓN: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A1E58">
        <w:rPr>
          <w:rFonts w:ascii="Tahoma" w:hAnsi="Tahoma" w:cs="Tahoma"/>
          <w:i/>
          <w:color w:val="000000" w:themeColor="text1"/>
          <w:sz w:val="28"/>
          <w:szCs w:val="28"/>
          <w:shd w:val="clear" w:color="auto" w:fill="FFFFFF"/>
        </w:rPr>
        <w:t>Subastas DURÁN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(Subasta del mes de Febrero de 2023).</w:t>
      </w:r>
    </w:p>
    <w:p w:rsidR="007A1E58" w:rsidRPr="00FC3C20" w:rsidRDefault="007A1E58" w:rsidP="001F1AC7">
      <w:pPr>
        <w:spacing w:after="0" w:line="480" w:lineRule="auto"/>
        <w:ind w:left="708" w:firstLine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Precio de venta, incluido IVA y corretaje: 209,10 €.</w:t>
      </w:r>
    </w:p>
    <w:p w:rsidR="00EE5C8D" w:rsidRPr="00FC3C20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EE5C8D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EE5C8D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F1AC7"/>
    <w:rsid w:val="002077F3"/>
    <w:rsid w:val="00230EB0"/>
    <w:rsid w:val="00260DE4"/>
    <w:rsid w:val="00264CBD"/>
    <w:rsid w:val="002C1CC9"/>
    <w:rsid w:val="00480F04"/>
    <w:rsid w:val="004C46FF"/>
    <w:rsid w:val="004E196A"/>
    <w:rsid w:val="005444CE"/>
    <w:rsid w:val="00574EF9"/>
    <w:rsid w:val="006D4714"/>
    <w:rsid w:val="00735F55"/>
    <w:rsid w:val="00760E1F"/>
    <w:rsid w:val="007A1E58"/>
    <w:rsid w:val="00817247"/>
    <w:rsid w:val="0099669C"/>
    <w:rsid w:val="009C77FB"/>
    <w:rsid w:val="00A76521"/>
    <w:rsid w:val="00B14763"/>
    <w:rsid w:val="00BA0653"/>
    <w:rsid w:val="00C91B64"/>
    <w:rsid w:val="00CD6C63"/>
    <w:rsid w:val="00DE5F9A"/>
    <w:rsid w:val="00EB11AC"/>
    <w:rsid w:val="00EE5C8D"/>
    <w:rsid w:val="00F741AE"/>
    <w:rsid w:val="00FC3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C91B64"/>
  </w:style>
  <w:style w:type="character" w:customStyle="1" w:styleId="objecttitle">
    <w:name w:val="object_title"/>
    <w:basedOn w:val="Fuentedeprrafopredeter"/>
    <w:rsid w:val="00C91B64"/>
  </w:style>
  <w:style w:type="character" w:customStyle="1" w:styleId="technicaldescription">
    <w:name w:val="technical_description"/>
    <w:basedOn w:val="Fuentedeprrafopredeter"/>
    <w:rsid w:val="00C91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14</cp:revision>
  <dcterms:created xsi:type="dcterms:W3CDTF">2018-03-15T00:17:00Z</dcterms:created>
  <dcterms:modified xsi:type="dcterms:W3CDTF">2024-04-09T00:03:00Z</dcterms:modified>
</cp:coreProperties>
</file>