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2E4B" w:rsidRDefault="00912E4B" w:rsidP="00912E4B">
      <w:pPr>
        <w:spacing w:after="0" w:line="240" w:lineRule="auto"/>
        <w:outlineLvl w:val="0"/>
        <w:rPr>
          <w:rFonts w:ascii="Georgia" w:eastAsia="Times New Roman" w:hAnsi="Georgia" w:cs="Times New Roman"/>
          <w:kern w:val="36"/>
          <w:sz w:val="43"/>
          <w:lang w:eastAsia="es-ES"/>
        </w:rPr>
      </w:pPr>
      <w:r w:rsidRPr="00912E4B">
        <w:rPr>
          <w:rFonts w:ascii="Georgia" w:eastAsia="Times New Roman" w:hAnsi="Georgia" w:cs="Times New Roman"/>
          <w:kern w:val="36"/>
          <w:sz w:val="43"/>
          <w:lang w:eastAsia="es-ES"/>
        </w:rPr>
        <w:t xml:space="preserve">Enrique Martínez </w:t>
      </w:r>
      <w:proofErr w:type="spellStart"/>
      <w:r w:rsidRPr="00912E4B">
        <w:rPr>
          <w:rFonts w:ascii="Georgia" w:eastAsia="Times New Roman" w:hAnsi="Georgia" w:cs="Times New Roman"/>
          <w:kern w:val="36"/>
          <w:sz w:val="43"/>
          <w:lang w:eastAsia="es-ES"/>
        </w:rPr>
        <w:t>Cubells</w:t>
      </w:r>
      <w:proofErr w:type="spellEnd"/>
    </w:p>
    <w:p w:rsidR="00912E4B" w:rsidRPr="00912E4B" w:rsidRDefault="00912E4B" w:rsidP="00912E4B">
      <w:pPr>
        <w:spacing w:after="0" w:line="240" w:lineRule="auto"/>
        <w:outlineLvl w:val="0"/>
        <w:rPr>
          <w:rFonts w:ascii="Georgia" w:eastAsia="Times New Roman" w:hAnsi="Georgia" w:cs="Times New Roman"/>
          <w:kern w:val="36"/>
          <w:sz w:val="43"/>
          <w:szCs w:val="43"/>
          <w:lang w:eastAsia="es-ES"/>
        </w:rPr>
      </w:pPr>
    </w:p>
    <w:p w:rsidR="00912E4B" w:rsidRDefault="00912E4B" w:rsidP="00912E4B">
      <w:pPr>
        <w:shd w:val="clear" w:color="auto" w:fill="FFFFFF"/>
        <w:spacing w:before="120" w:after="240" w:line="240" w:lineRule="auto"/>
        <w:rPr>
          <w:rFonts w:ascii="Arial" w:eastAsia="Times New Roman" w:hAnsi="Arial" w:cs="Arial"/>
          <w:b/>
          <w:bCs/>
          <w:color w:val="202122"/>
          <w:sz w:val="20"/>
          <w:szCs w:val="20"/>
          <w:lang w:eastAsia="es-ES"/>
        </w:rPr>
      </w:pPr>
    </w:p>
    <w:p w:rsidR="00912E4B" w:rsidRDefault="00912E4B" w:rsidP="00912E4B">
      <w:pPr>
        <w:shd w:val="clear" w:color="auto" w:fill="FFFFFF"/>
        <w:spacing w:before="120" w:after="240" w:line="240" w:lineRule="auto"/>
        <w:rPr>
          <w:rFonts w:ascii="Arial" w:eastAsia="Times New Roman" w:hAnsi="Arial" w:cs="Arial"/>
          <w:b/>
          <w:bCs/>
          <w:color w:val="202122"/>
          <w:sz w:val="20"/>
          <w:szCs w:val="20"/>
          <w:lang w:eastAsia="es-ES"/>
        </w:rPr>
      </w:pPr>
    </w:p>
    <w:p w:rsidR="00912E4B" w:rsidRDefault="00912E4B" w:rsidP="00912E4B">
      <w:pPr>
        <w:shd w:val="clear" w:color="auto" w:fill="FFFFFF"/>
        <w:spacing w:before="120" w:after="240" w:line="240" w:lineRule="auto"/>
        <w:rPr>
          <w:rFonts w:ascii="Arial" w:eastAsia="Times New Roman" w:hAnsi="Arial" w:cs="Arial"/>
          <w:b/>
          <w:bCs/>
          <w:color w:val="202122"/>
          <w:sz w:val="20"/>
          <w:szCs w:val="20"/>
          <w:lang w:eastAsia="es-ES"/>
        </w:rPr>
      </w:pPr>
    </w:p>
    <w:p w:rsidR="00912E4B" w:rsidRPr="00912E4B" w:rsidRDefault="00912E4B" w:rsidP="00912E4B">
      <w:pPr>
        <w:shd w:val="clear" w:color="auto" w:fill="FFFFFF"/>
        <w:spacing w:before="120" w:after="240" w:line="240" w:lineRule="auto"/>
        <w:rPr>
          <w:rFonts w:ascii="Arial" w:eastAsia="Times New Roman" w:hAnsi="Arial" w:cs="Arial"/>
          <w:color w:val="202122"/>
          <w:sz w:val="20"/>
          <w:szCs w:val="20"/>
          <w:lang w:eastAsia="es-ES"/>
        </w:rPr>
      </w:pPr>
      <w:r w:rsidRPr="00912E4B">
        <w:rPr>
          <w:rFonts w:ascii="Arial" w:eastAsia="Times New Roman" w:hAnsi="Arial" w:cs="Arial"/>
          <w:b/>
          <w:bCs/>
          <w:color w:val="202122"/>
          <w:sz w:val="20"/>
          <w:szCs w:val="20"/>
          <w:lang w:eastAsia="es-ES"/>
        </w:rPr>
        <w:t>Enrique Martínez-</w:t>
      </w:r>
      <w:proofErr w:type="spellStart"/>
      <w:r w:rsidRPr="00912E4B">
        <w:rPr>
          <w:rFonts w:ascii="Arial" w:eastAsia="Times New Roman" w:hAnsi="Arial" w:cs="Arial"/>
          <w:b/>
          <w:bCs/>
          <w:color w:val="202122"/>
          <w:sz w:val="20"/>
          <w:szCs w:val="20"/>
          <w:lang w:eastAsia="es-ES"/>
        </w:rPr>
        <w:t>Cubells</w:t>
      </w:r>
      <w:proofErr w:type="spellEnd"/>
      <w:r w:rsidRPr="00912E4B">
        <w:rPr>
          <w:rFonts w:ascii="Arial" w:eastAsia="Times New Roman" w:hAnsi="Arial" w:cs="Arial"/>
          <w:b/>
          <w:bCs/>
          <w:color w:val="202122"/>
          <w:sz w:val="20"/>
          <w:szCs w:val="20"/>
          <w:lang w:eastAsia="es-ES"/>
        </w:rPr>
        <w:t xml:space="preserve"> y Ruiz </w:t>
      </w:r>
      <w:proofErr w:type="spellStart"/>
      <w:r w:rsidRPr="00912E4B">
        <w:rPr>
          <w:rFonts w:ascii="Arial" w:eastAsia="Times New Roman" w:hAnsi="Arial" w:cs="Arial"/>
          <w:b/>
          <w:bCs/>
          <w:color w:val="202122"/>
          <w:sz w:val="20"/>
          <w:szCs w:val="20"/>
          <w:lang w:eastAsia="es-ES"/>
        </w:rPr>
        <w:t>Diosayuda</w:t>
      </w:r>
      <w:proofErr w:type="spellEnd"/>
      <w:r w:rsidRPr="00912E4B">
        <w:rPr>
          <w:rFonts w:ascii="Arial" w:eastAsia="Times New Roman" w:hAnsi="Arial" w:cs="Arial"/>
          <w:color w:val="202122"/>
          <w:sz w:val="20"/>
          <w:szCs w:val="20"/>
          <w:lang w:eastAsia="es-ES"/>
        </w:rPr>
        <w:t> (</w:t>
      </w:r>
      <w:hyperlink r:id="rId5" w:tooltip="Madrid" w:history="1">
        <w:r w:rsidRPr="00912E4B">
          <w:rPr>
            <w:rFonts w:ascii="Arial" w:eastAsia="Times New Roman" w:hAnsi="Arial" w:cs="Arial"/>
            <w:color w:val="0000FF"/>
            <w:sz w:val="20"/>
            <w:lang w:eastAsia="es-ES"/>
          </w:rPr>
          <w:t>Madrid</w:t>
        </w:r>
      </w:hyperlink>
      <w:r w:rsidRPr="00912E4B">
        <w:rPr>
          <w:rFonts w:ascii="Arial" w:eastAsia="Times New Roman" w:hAnsi="Arial" w:cs="Arial"/>
          <w:color w:val="202122"/>
          <w:sz w:val="20"/>
          <w:szCs w:val="20"/>
          <w:lang w:eastAsia="es-ES"/>
        </w:rPr>
        <w:t>, 28 de abril de 1874-</w:t>
      </w:r>
      <w:hyperlink r:id="rId6" w:tooltip="Málaga" w:history="1">
        <w:r w:rsidRPr="00912E4B">
          <w:rPr>
            <w:rFonts w:ascii="Arial" w:eastAsia="Times New Roman" w:hAnsi="Arial" w:cs="Arial"/>
            <w:color w:val="0000FF"/>
            <w:sz w:val="20"/>
            <w:lang w:eastAsia="es-ES"/>
          </w:rPr>
          <w:t>Málaga</w:t>
        </w:r>
      </w:hyperlink>
      <w:r w:rsidRPr="00912E4B">
        <w:rPr>
          <w:rFonts w:ascii="Arial" w:eastAsia="Times New Roman" w:hAnsi="Arial" w:cs="Arial"/>
          <w:color w:val="202122"/>
          <w:sz w:val="20"/>
          <w:szCs w:val="20"/>
          <w:lang w:eastAsia="es-ES"/>
        </w:rPr>
        <w:t>, 25 de febrero de 1947) fue un pintor español.</w:t>
      </w:r>
      <w:hyperlink r:id="rId7" w:anchor="cite_note-1" w:history="1">
        <w:r w:rsidRPr="00912E4B">
          <w:rPr>
            <w:rFonts w:ascii="Arial" w:eastAsia="Times New Roman" w:hAnsi="Arial" w:cs="Arial"/>
            <w:color w:val="0000FF"/>
            <w:sz w:val="20"/>
            <w:vertAlign w:val="superscript"/>
            <w:lang w:eastAsia="es-ES"/>
          </w:rPr>
          <w:t>1</w:t>
        </w:r>
      </w:hyperlink>
      <w:r w:rsidRPr="00912E4B">
        <w:rPr>
          <w:rFonts w:ascii="Arial" w:eastAsia="Times New Roman" w:hAnsi="Arial" w:cs="Arial"/>
          <w:color w:val="202122"/>
          <w:sz w:val="20"/>
          <w:szCs w:val="20"/>
          <w:lang w:eastAsia="es-ES"/>
        </w:rPr>
        <w:t>​</w:t>
      </w:r>
    </w:p>
    <w:p w:rsidR="00912E4B" w:rsidRPr="00912E4B" w:rsidRDefault="00912E4B" w:rsidP="00912E4B">
      <w:pPr>
        <w:shd w:val="clear" w:color="auto" w:fill="FFFFFF"/>
        <w:spacing w:after="60" w:line="240" w:lineRule="auto"/>
        <w:outlineLvl w:val="1"/>
        <w:rPr>
          <w:rFonts w:ascii="Georgia" w:eastAsia="Times New Roman" w:hAnsi="Georgia" w:cs="Arial"/>
          <w:b/>
          <w:bCs/>
          <w:color w:val="202122"/>
          <w:sz w:val="36"/>
          <w:szCs w:val="36"/>
          <w:lang w:eastAsia="es-ES"/>
        </w:rPr>
      </w:pPr>
      <w:r w:rsidRPr="00912E4B">
        <w:rPr>
          <w:rFonts w:ascii="Georgia" w:eastAsia="Times New Roman" w:hAnsi="Georgia" w:cs="Arial"/>
          <w:b/>
          <w:bCs/>
          <w:color w:val="202122"/>
          <w:sz w:val="36"/>
          <w:szCs w:val="36"/>
          <w:lang w:eastAsia="es-ES"/>
        </w:rPr>
        <w:t>Biografía y obra</w:t>
      </w:r>
    </w:p>
    <w:p w:rsidR="00912E4B" w:rsidRPr="00912E4B" w:rsidRDefault="00912E4B" w:rsidP="00912E4B">
      <w:pPr>
        <w:shd w:val="clear" w:color="auto" w:fill="FFFFFF"/>
        <w:spacing w:after="60" w:line="240" w:lineRule="auto"/>
        <w:rPr>
          <w:rFonts w:ascii="Georgia" w:eastAsia="Times New Roman" w:hAnsi="Georgia" w:cs="Arial"/>
          <w:color w:val="202122"/>
          <w:sz w:val="30"/>
          <w:szCs w:val="30"/>
          <w:lang w:eastAsia="es-ES"/>
        </w:rPr>
      </w:pPr>
      <w:r w:rsidRPr="00912E4B">
        <w:rPr>
          <w:rFonts w:ascii="Arial" w:eastAsia="Times New Roman" w:hAnsi="Arial" w:cs="Arial"/>
          <w:color w:val="202122"/>
          <w:sz w:val="24"/>
          <w:szCs w:val="24"/>
          <w:lang w:eastAsia="es-ES"/>
        </w:rPr>
        <w:t>[</w:t>
      </w:r>
      <w:hyperlink r:id="rId8" w:tooltip="Editar sección: Biografía y obra" w:history="1">
        <w:proofErr w:type="gramStart"/>
        <w:r w:rsidRPr="00912E4B">
          <w:rPr>
            <w:rFonts w:ascii="Arial" w:eastAsia="Times New Roman" w:hAnsi="Arial" w:cs="Arial"/>
            <w:color w:val="0000FF"/>
            <w:sz w:val="24"/>
            <w:szCs w:val="24"/>
            <w:lang w:eastAsia="es-ES"/>
          </w:rPr>
          <w:t>editar</w:t>
        </w:r>
        <w:proofErr w:type="gramEnd"/>
      </w:hyperlink>
      <w:r w:rsidRPr="00912E4B">
        <w:rPr>
          <w:rFonts w:ascii="Arial" w:eastAsia="Times New Roman" w:hAnsi="Arial" w:cs="Arial"/>
          <w:color w:val="202122"/>
          <w:sz w:val="24"/>
          <w:szCs w:val="24"/>
          <w:lang w:eastAsia="es-ES"/>
        </w:rPr>
        <w:t>]</w:t>
      </w:r>
    </w:p>
    <w:p w:rsidR="00912E4B" w:rsidRPr="00912E4B" w:rsidRDefault="00912E4B" w:rsidP="00912E4B">
      <w:pPr>
        <w:shd w:val="clear" w:color="auto" w:fill="FFFFFF"/>
        <w:spacing w:before="120" w:after="240" w:line="240" w:lineRule="auto"/>
        <w:rPr>
          <w:rFonts w:ascii="Arial" w:eastAsia="Times New Roman" w:hAnsi="Arial" w:cs="Arial"/>
          <w:color w:val="202122"/>
          <w:sz w:val="20"/>
          <w:szCs w:val="20"/>
          <w:lang w:eastAsia="es-ES"/>
        </w:rPr>
      </w:pPr>
      <w:r w:rsidRPr="00912E4B">
        <w:rPr>
          <w:rFonts w:ascii="Arial" w:eastAsia="Times New Roman" w:hAnsi="Arial" w:cs="Arial"/>
          <w:color w:val="202122"/>
          <w:sz w:val="20"/>
          <w:szCs w:val="20"/>
          <w:lang w:eastAsia="es-ES"/>
        </w:rPr>
        <w:t>Era hijo del también pintor </w:t>
      </w:r>
      <w:hyperlink r:id="rId9" w:tooltip="Salvador Martínez Cubells" w:history="1">
        <w:r w:rsidRPr="00912E4B">
          <w:rPr>
            <w:rFonts w:ascii="Arial" w:eastAsia="Times New Roman" w:hAnsi="Arial" w:cs="Arial"/>
            <w:color w:val="0000FF"/>
            <w:sz w:val="20"/>
            <w:lang w:eastAsia="es-ES"/>
          </w:rPr>
          <w:t xml:space="preserve">Salvador Martínez </w:t>
        </w:r>
        <w:proofErr w:type="spellStart"/>
        <w:r w:rsidRPr="00912E4B">
          <w:rPr>
            <w:rFonts w:ascii="Arial" w:eastAsia="Times New Roman" w:hAnsi="Arial" w:cs="Arial"/>
            <w:color w:val="0000FF"/>
            <w:sz w:val="20"/>
            <w:lang w:eastAsia="es-ES"/>
          </w:rPr>
          <w:t>Cubells</w:t>
        </w:r>
        <w:proofErr w:type="spellEnd"/>
      </w:hyperlink>
      <w:r w:rsidRPr="00912E4B">
        <w:rPr>
          <w:rFonts w:ascii="Arial" w:eastAsia="Times New Roman" w:hAnsi="Arial" w:cs="Arial"/>
          <w:color w:val="202122"/>
          <w:sz w:val="20"/>
          <w:szCs w:val="20"/>
          <w:lang w:eastAsia="es-ES"/>
        </w:rPr>
        <w:t>. Comenzó sus estudios en el taller de su padre, Salvador, y los amplió en la Escuela Especial de Pintura, Escultura y Grabado de Madrid y en la </w:t>
      </w:r>
      <w:hyperlink r:id="rId10" w:tooltip="Real Academia de Bellas Artes de San Fernando" w:history="1">
        <w:r w:rsidRPr="00912E4B">
          <w:rPr>
            <w:rFonts w:ascii="Arial" w:eastAsia="Times New Roman" w:hAnsi="Arial" w:cs="Arial"/>
            <w:color w:val="0000FF"/>
            <w:sz w:val="20"/>
            <w:lang w:eastAsia="es-ES"/>
          </w:rPr>
          <w:t>Escuela de Bellas Artes de San Fernando</w:t>
        </w:r>
      </w:hyperlink>
      <w:r w:rsidRPr="00912E4B">
        <w:rPr>
          <w:rFonts w:ascii="Arial" w:eastAsia="Times New Roman" w:hAnsi="Arial" w:cs="Arial"/>
          <w:color w:val="202122"/>
          <w:sz w:val="20"/>
          <w:szCs w:val="20"/>
          <w:lang w:eastAsia="es-ES"/>
        </w:rPr>
        <w:t>. En 1899 se trasladó a Alemania por un tiempo, estableciéndose en Múnich y viajando por diferentes países de Europa. Se dejó influir especialmente por el arte moderno alemán, pintando asuntos marinos y portuarios, escenas de género y retratos. De vuelta a España fue profesor de la Escuela de Artes y Oficios de Madrid y de la Escuela de Bellas Artes de San Fernando de las que había sido alumno.</w:t>
      </w:r>
    </w:p>
    <w:p w:rsidR="00912E4B" w:rsidRPr="00912E4B" w:rsidRDefault="00912E4B" w:rsidP="00912E4B">
      <w:pPr>
        <w:shd w:val="clear" w:color="auto" w:fill="FFFFFF"/>
        <w:spacing w:before="120" w:after="240" w:line="240" w:lineRule="auto"/>
        <w:rPr>
          <w:rFonts w:ascii="Arial" w:eastAsia="Times New Roman" w:hAnsi="Arial" w:cs="Arial"/>
          <w:color w:val="202122"/>
          <w:sz w:val="20"/>
          <w:szCs w:val="20"/>
          <w:lang w:eastAsia="es-ES"/>
        </w:rPr>
      </w:pPr>
      <w:r w:rsidRPr="00912E4B">
        <w:rPr>
          <w:rFonts w:ascii="Arial" w:eastAsia="Times New Roman" w:hAnsi="Arial" w:cs="Arial"/>
          <w:color w:val="202122"/>
          <w:sz w:val="20"/>
          <w:szCs w:val="20"/>
          <w:lang w:eastAsia="es-ES"/>
        </w:rPr>
        <w:t xml:space="preserve">Participó en numerosas muestras y exposiciones; en las Exposiciones Nacionales de Bellas Artes obtuvo tercera medalla en 1897, segunda en 1899 y 1901, y primera en las ediciones de 1904 y 1912. Asimismo, fue galardonado con primera medalla en la Exposición Internacional de Buenos Aires de 1910 y con gran premio en la de Panamá de 1916. Ingresó como académico en </w:t>
      </w:r>
      <w:proofErr w:type="gramStart"/>
      <w:r w:rsidRPr="00912E4B">
        <w:rPr>
          <w:rFonts w:ascii="Arial" w:eastAsia="Times New Roman" w:hAnsi="Arial" w:cs="Arial"/>
          <w:color w:val="202122"/>
          <w:sz w:val="20"/>
          <w:szCs w:val="20"/>
          <w:lang w:eastAsia="es-ES"/>
        </w:rPr>
        <w:t>la</w:t>
      </w:r>
      <w:proofErr w:type="gramEnd"/>
      <w:r w:rsidRPr="00912E4B">
        <w:rPr>
          <w:rFonts w:ascii="Arial" w:eastAsia="Times New Roman" w:hAnsi="Arial" w:cs="Arial"/>
          <w:color w:val="202122"/>
          <w:sz w:val="20"/>
          <w:szCs w:val="20"/>
          <w:lang w:eastAsia="es-ES"/>
        </w:rPr>
        <w:t xml:space="preserve"> Real de San Fernando de Madrid y ostentó numerosas distinciones y condecoraciones.</w:t>
      </w:r>
    </w:p>
    <w:p w:rsidR="00912E4B" w:rsidRPr="00912E4B" w:rsidRDefault="00912E4B" w:rsidP="00912E4B">
      <w:pPr>
        <w:shd w:val="clear" w:color="auto" w:fill="FFFFFF"/>
        <w:spacing w:before="120" w:after="240" w:line="240" w:lineRule="auto"/>
        <w:rPr>
          <w:rFonts w:ascii="Arial" w:eastAsia="Times New Roman" w:hAnsi="Arial" w:cs="Arial"/>
          <w:color w:val="202122"/>
          <w:sz w:val="20"/>
          <w:szCs w:val="20"/>
          <w:lang w:eastAsia="es-ES"/>
        </w:rPr>
      </w:pPr>
      <w:r w:rsidRPr="00912E4B">
        <w:rPr>
          <w:rFonts w:ascii="Arial" w:eastAsia="Times New Roman" w:hAnsi="Arial" w:cs="Arial"/>
          <w:color w:val="202122"/>
          <w:sz w:val="20"/>
          <w:szCs w:val="20"/>
          <w:lang w:eastAsia="es-ES"/>
        </w:rPr>
        <w:t>Se especializó en temas de carácter costumbrista y de contenido social, muy frecuentemente relacionados con el mar y la pesca, aunque también plasmó paisajes urbanos, interiores y ambientes rurales. En 1904 obtuvo primera medalla en la Exposición Nacional de Bellas Artes con el lienzo </w:t>
      </w:r>
      <w:r w:rsidRPr="00912E4B">
        <w:rPr>
          <w:rFonts w:ascii="Arial" w:eastAsia="Times New Roman" w:hAnsi="Arial" w:cs="Arial"/>
          <w:i/>
          <w:iCs/>
          <w:color w:val="202122"/>
          <w:sz w:val="20"/>
          <w:szCs w:val="20"/>
          <w:lang w:eastAsia="es-ES"/>
        </w:rPr>
        <w:t>Trabajo, descanso y familia</w:t>
      </w:r>
      <w:r w:rsidRPr="00912E4B">
        <w:rPr>
          <w:rFonts w:ascii="Arial" w:eastAsia="Times New Roman" w:hAnsi="Arial" w:cs="Arial"/>
          <w:color w:val="202122"/>
          <w:sz w:val="20"/>
          <w:szCs w:val="20"/>
          <w:lang w:eastAsia="es-ES"/>
        </w:rPr>
        <w:t>, obra propiedad del </w:t>
      </w:r>
      <w:hyperlink r:id="rId11" w:tooltip="Museo del Prado" w:history="1">
        <w:r w:rsidRPr="00912E4B">
          <w:rPr>
            <w:rFonts w:ascii="Arial" w:eastAsia="Times New Roman" w:hAnsi="Arial" w:cs="Arial"/>
            <w:color w:val="0000FF"/>
            <w:sz w:val="20"/>
            <w:lang w:eastAsia="es-ES"/>
          </w:rPr>
          <w:t>Museo del Prado</w:t>
        </w:r>
      </w:hyperlink>
      <w:r w:rsidRPr="00912E4B">
        <w:rPr>
          <w:rFonts w:ascii="Arial" w:eastAsia="Times New Roman" w:hAnsi="Arial" w:cs="Arial"/>
          <w:color w:val="202122"/>
          <w:sz w:val="20"/>
          <w:szCs w:val="20"/>
          <w:lang w:eastAsia="es-ES"/>
        </w:rPr>
        <w:t> de Madrid que se encuentra en depósito en el </w:t>
      </w:r>
      <w:hyperlink r:id="rId12" w:tooltip="Museo de Bellas Artes de Valencia" w:history="1">
        <w:r w:rsidRPr="00912E4B">
          <w:rPr>
            <w:rFonts w:ascii="Arial" w:eastAsia="Times New Roman" w:hAnsi="Arial" w:cs="Arial"/>
            <w:color w:val="0000FF"/>
            <w:sz w:val="20"/>
            <w:lang w:eastAsia="es-ES"/>
          </w:rPr>
          <w:t>Museo de Bellas Artes de Valencia</w:t>
        </w:r>
      </w:hyperlink>
      <w:r w:rsidRPr="00912E4B">
        <w:rPr>
          <w:rFonts w:ascii="Arial" w:eastAsia="Times New Roman" w:hAnsi="Arial" w:cs="Arial"/>
          <w:color w:val="202122"/>
          <w:sz w:val="20"/>
          <w:szCs w:val="20"/>
          <w:lang w:eastAsia="es-ES"/>
        </w:rPr>
        <w:t>. En 1912 consiguió igual galardón con la obra </w:t>
      </w:r>
      <w:r w:rsidRPr="00912E4B">
        <w:rPr>
          <w:rFonts w:ascii="Arial" w:eastAsia="Times New Roman" w:hAnsi="Arial" w:cs="Arial"/>
          <w:i/>
          <w:iCs/>
          <w:color w:val="202122"/>
          <w:sz w:val="20"/>
          <w:szCs w:val="20"/>
          <w:lang w:eastAsia="es-ES"/>
        </w:rPr>
        <w:t>La vuelta de la pesca</w:t>
      </w:r>
      <w:r w:rsidRPr="00912E4B">
        <w:rPr>
          <w:rFonts w:ascii="Arial" w:eastAsia="Times New Roman" w:hAnsi="Arial" w:cs="Arial"/>
          <w:color w:val="202122"/>
          <w:sz w:val="20"/>
          <w:szCs w:val="20"/>
          <w:lang w:eastAsia="es-ES"/>
        </w:rPr>
        <w:t>, también propiedad de Museo del Prado, expuesta en el </w:t>
      </w:r>
      <w:hyperlink r:id="rId13" w:tooltip="Museo de Málaga" w:history="1">
        <w:r w:rsidRPr="00912E4B">
          <w:rPr>
            <w:rFonts w:ascii="Arial" w:eastAsia="Times New Roman" w:hAnsi="Arial" w:cs="Arial"/>
            <w:color w:val="0000FF"/>
            <w:sz w:val="20"/>
            <w:lang w:eastAsia="es-ES"/>
          </w:rPr>
          <w:t>Museo de Málaga</w:t>
        </w:r>
      </w:hyperlink>
      <w:r w:rsidRPr="00912E4B">
        <w:rPr>
          <w:rFonts w:ascii="Arial" w:eastAsia="Times New Roman" w:hAnsi="Arial" w:cs="Arial"/>
          <w:color w:val="202122"/>
          <w:sz w:val="20"/>
          <w:szCs w:val="20"/>
          <w:lang w:eastAsia="es-ES"/>
        </w:rPr>
        <w:t>.</w:t>
      </w:r>
    </w:p>
    <w:p w:rsidR="00912E4B" w:rsidRPr="00912E4B" w:rsidRDefault="00912E4B" w:rsidP="00912E4B">
      <w:pPr>
        <w:shd w:val="clear" w:color="auto" w:fill="FFFFFF"/>
        <w:spacing w:before="120" w:after="240" w:line="240" w:lineRule="auto"/>
        <w:rPr>
          <w:rFonts w:ascii="Arial" w:eastAsia="Times New Roman" w:hAnsi="Arial" w:cs="Arial"/>
          <w:color w:val="202122"/>
          <w:sz w:val="20"/>
          <w:szCs w:val="20"/>
          <w:lang w:eastAsia="es-ES"/>
        </w:rPr>
      </w:pPr>
      <w:r w:rsidRPr="00912E4B">
        <w:rPr>
          <w:rFonts w:ascii="Arial" w:eastAsia="Times New Roman" w:hAnsi="Arial" w:cs="Arial"/>
          <w:color w:val="202122"/>
          <w:sz w:val="20"/>
          <w:szCs w:val="20"/>
          <w:lang w:eastAsia="es-ES"/>
        </w:rPr>
        <w:t>En el </w:t>
      </w:r>
      <w:hyperlink r:id="rId14" w:tooltip="Museo Carmen Thyssen Málaga" w:history="1">
        <w:r w:rsidRPr="00912E4B">
          <w:rPr>
            <w:rFonts w:ascii="Arial" w:eastAsia="Times New Roman" w:hAnsi="Arial" w:cs="Arial"/>
            <w:color w:val="0000FF"/>
            <w:sz w:val="20"/>
            <w:lang w:eastAsia="es-ES"/>
          </w:rPr>
          <w:t>Museo Carmen Thyssen Málaga</w:t>
        </w:r>
      </w:hyperlink>
      <w:r w:rsidRPr="00912E4B">
        <w:rPr>
          <w:rFonts w:ascii="Arial" w:eastAsia="Times New Roman" w:hAnsi="Arial" w:cs="Arial"/>
          <w:color w:val="202122"/>
          <w:sz w:val="20"/>
          <w:szCs w:val="20"/>
          <w:lang w:eastAsia="es-ES"/>
        </w:rPr>
        <w:t> se encuentra representada su obra con diferentes lienzos, como son </w:t>
      </w:r>
      <w:r w:rsidRPr="00912E4B">
        <w:rPr>
          <w:rFonts w:ascii="Arial" w:eastAsia="Times New Roman" w:hAnsi="Arial" w:cs="Arial"/>
          <w:i/>
          <w:iCs/>
          <w:color w:val="202122"/>
          <w:sz w:val="20"/>
          <w:szCs w:val="20"/>
          <w:lang w:eastAsia="es-ES"/>
        </w:rPr>
        <w:t>Pescadores arrastrando la barca</w:t>
      </w:r>
      <w:r w:rsidRPr="00912E4B">
        <w:rPr>
          <w:rFonts w:ascii="Arial" w:eastAsia="Times New Roman" w:hAnsi="Arial" w:cs="Arial"/>
          <w:color w:val="202122"/>
          <w:sz w:val="20"/>
          <w:szCs w:val="20"/>
          <w:lang w:eastAsia="es-ES"/>
        </w:rPr>
        <w:t> (sin fecha), </w:t>
      </w:r>
      <w:r w:rsidRPr="00912E4B">
        <w:rPr>
          <w:rFonts w:ascii="Arial" w:eastAsia="Times New Roman" w:hAnsi="Arial" w:cs="Arial"/>
          <w:i/>
          <w:iCs/>
          <w:color w:val="202122"/>
          <w:sz w:val="20"/>
          <w:szCs w:val="20"/>
          <w:lang w:eastAsia="es-ES"/>
        </w:rPr>
        <w:t>La vuelta de la pesca</w:t>
      </w:r>
      <w:r w:rsidRPr="00912E4B">
        <w:rPr>
          <w:rFonts w:ascii="Arial" w:eastAsia="Times New Roman" w:hAnsi="Arial" w:cs="Arial"/>
          <w:color w:val="202122"/>
          <w:sz w:val="20"/>
          <w:szCs w:val="20"/>
          <w:lang w:eastAsia="es-ES"/>
        </w:rPr>
        <w:t> (1911), obra similar a la perteneciente al Museo del Prado, </w:t>
      </w:r>
      <w:r w:rsidRPr="00912E4B">
        <w:rPr>
          <w:rFonts w:ascii="Arial" w:eastAsia="Times New Roman" w:hAnsi="Arial" w:cs="Arial"/>
          <w:i/>
          <w:iCs/>
          <w:color w:val="202122"/>
          <w:sz w:val="20"/>
          <w:szCs w:val="20"/>
          <w:lang w:eastAsia="es-ES"/>
        </w:rPr>
        <w:t>La Puerta del Sol, Madrid</w:t>
      </w:r>
      <w:r w:rsidRPr="00912E4B">
        <w:rPr>
          <w:rFonts w:ascii="Arial" w:eastAsia="Times New Roman" w:hAnsi="Arial" w:cs="Arial"/>
          <w:color w:val="202122"/>
          <w:sz w:val="20"/>
          <w:szCs w:val="20"/>
          <w:lang w:eastAsia="es-ES"/>
        </w:rPr>
        <w:t> 1902, obra que también fue mandada por el artista a la Exposición Nacional de Bellas Artes, y </w:t>
      </w:r>
      <w:r w:rsidRPr="00912E4B">
        <w:rPr>
          <w:rFonts w:ascii="Arial" w:eastAsia="Times New Roman" w:hAnsi="Arial" w:cs="Arial"/>
          <w:i/>
          <w:iCs/>
          <w:color w:val="202122"/>
          <w:sz w:val="20"/>
          <w:szCs w:val="20"/>
          <w:lang w:eastAsia="es-ES"/>
        </w:rPr>
        <w:t>Mujer bretona</w:t>
      </w:r>
      <w:r w:rsidRPr="00912E4B">
        <w:rPr>
          <w:rFonts w:ascii="Arial" w:eastAsia="Times New Roman" w:hAnsi="Arial" w:cs="Arial"/>
          <w:color w:val="202122"/>
          <w:sz w:val="20"/>
          <w:szCs w:val="20"/>
          <w:lang w:eastAsia="es-ES"/>
        </w:rPr>
        <w:t> (1899-1900), que pintó posiblemente durante uno de sus viajes a Francia, representando una escena de interior costumbrista, donde vemos a una mujer sentada casi en penumbra en el interior de una casa.</w:t>
      </w:r>
      <w:hyperlink r:id="rId15" w:anchor="cite_note-2" w:history="1">
        <w:r w:rsidRPr="00912E4B">
          <w:rPr>
            <w:rFonts w:ascii="Arial" w:eastAsia="Times New Roman" w:hAnsi="Arial" w:cs="Arial"/>
            <w:color w:val="0000FF"/>
            <w:sz w:val="20"/>
            <w:vertAlign w:val="superscript"/>
            <w:lang w:eastAsia="es-ES"/>
          </w:rPr>
          <w:t>2</w:t>
        </w:r>
      </w:hyperlink>
      <w:r w:rsidRPr="00912E4B">
        <w:rPr>
          <w:rFonts w:ascii="Arial" w:eastAsia="Times New Roman" w:hAnsi="Arial" w:cs="Arial"/>
          <w:color w:val="202122"/>
          <w:sz w:val="20"/>
          <w:szCs w:val="20"/>
          <w:lang w:eastAsia="es-ES"/>
        </w:rPr>
        <w:t>​</w:t>
      </w:r>
    </w:p>
    <w:p w:rsidR="00912E4B" w:rsidRDefault="00912E4B" w:rsidP="00912E4B">
      <w:pPr>
        <w:shd w:val="clear" w:color="auto" w:fill="FFFFFF"/>
        <w:spacing w:before="120" w:after="240" w:line="240" w:lineRule="auto"/>
        <w:rPr>
          <w:rFonts w:ascii="Arial" w:eastAsia="Times New Roman" w:hAnsi="Arial" w:cs="Arial"/>
          <w:color w:val="202122"/>
          <w:sz w:val="20"/>
          <w:szCs w:val="20"/>
          <w:lang w:eastAsia="es-ES"/>
        </w:rPr>
      </w:pPr>
      <w:r w:rsidRPr="00912E4B">
        <w:rPr>
          <w:rFonts w:ascii="Arial" w:eastAsia="Times New Roman" w:hAnsi="Arial" w:cs="Arial"/>
          <w:color w:val="202122"/>
          <w:sz w:val="20"/>
          <w:szCs w:val="20"/>
          <w:lang w:eastAsia="es-ES"/>
        </w:rPr>
        <w:t xml:space="preserve">En 2003 el Centro de Exposiciones y Congresos de </w:t>
      </w:r>
      <w:proofErr w:type="spellStart"/>
      <w:r w:rsidRPr="00912E4B">
        <w:rPr>
          <w:rFonts w:ascii="Arial" w:eastAsia="Times New Roman" w:hAnsi="Arial" w:cs="Arial"/>
          <w:color w:val="202122"/>
          <w:sz w:val="20"/>
          <w:szCs w:val="20"/>
          <w:lang w:eastAsia="es-ES"/>
        </w:rPr>
        <w:t>Ibercaja</w:t>
      </w:r>
      <w:proofErr w:type="spellEnd"/>
      <w:r w:rsidRPr="00912E4B">
        <w:rPr>
          <w:rFonts w:ascii="Arial" w:eastAsia="Times New Roman" w:hAnsi="Arial" w:cs="Arial"/>
          <w:color w:val="202122"/>
          <w:sz w:val="20"/>
          <w:szCs w:val="20"/>
          <w:lang w:eastAsia="es-ES"/>
        </w:rPr>
        <w:t xml:space="preserve"> en Zaragoza, le dedicó una importante muestra monográfica.</w:t>
      </w:r>
      <w:hyperlink r:id="rId16" w:anchor="cite_note-3" w:history="1">
        <w:r w:rsidRPr="00912E4B">
          <w:rPr>
            <w:rFonts w:ascii="Arial" w:eastAsia="Times New Roman" w:hAnsi="Arial" w:cs="Arial"/>
            <w:color w:val="0000FF"/>
            <w:sz w:val="20"/>
            <w:vertAlign w:val="superscript"/>
            <w:lang w:eastAsia="es-ES"/>
          </w:rPr>
          <w:t>3</w:t>
        </w:r>
      </w:hyperlink>
      <w:r w:rsidRPr="00912E4B">
        <w:rPr>
          <w:rFonts w:ascii="Arial" w:eastAsia="Times New Roman" w:hAnsi="Arial" w:cs="Arial"/>
          <w:color w:val="202122"/>
          <w:sz w:val="20"/>
          <w:szCs w:val="20"/>
          <w:lang w:eastAsia="es-ES"/>
        </w:rPr>
        <w:t>​</w:t>
      </w:r>
      <w:hyperlink r:id="rId17" w:anchor="cite_note-4" w:history="1">
        <w:r w:rsidRPr="00912E4B">
          <w:rPr>
            <w:rFonts w:ascii="Arial" w:eastAsia="Times New Roman" w:hAnsi="Arial" w:cs="Arial"/>
            <w:color w:val="0000FF"/>
            <w:sz w:val="20"/>
            <w:vertAlign w:val="superscript"/>
            <w:lang w:eastAsia="es-ES"/>
          </w:rPr>
          <w:t>4</w:t>
        </w:r>
      </w:hyperlink>
      <w:r w:rsidRPr="00912E4B">
        <w:rPr>
          <w:rFonts w:ascii="Arial" w:eastAsia="Times New Roman" w:hAnsi="Arial" w:cs="Arial"/>
          <w:color w:val="202122"/>
          <w:sz w:val="20"/>
          <w:szCs w:val="20"/>
          <w:lang w:eastAsia="es-ES"/>
        </w:rPr>
        <w:t>​</w:t>
      </w:r>
      <w:hyperlink r:id="rId18" w:anchor="cite_note-5" w:history="1">
        <w:r w:rsidRPr="00912E4B">
          <w:rPr>
            <w:rFonts w:ascii="Arial" w:eastAsia="Times New Roman" w:hAnsi="Arial" w:cs="Arial"/>
            <w:color w:val="0000FF"/>
            <w:sz w:val="20"/>
            <w:vertAlign w:val="superscript"/>
            <w:lang w:eastAsia="es-ES"/>
          </w:rPr>
          <w:t>5</w:t>
        </w:r>
      </w:hyperlink>
      <w:r w:rsidRPr="00912E4B">
        <w:rPr>
          <w:rFonts w:ascii="Arial" w:eastAsia="Times New Roman" w:hAnsi="Arial" w:cs="Arial"/>
          <w:color w:val="202122"/>
          <w:sz w:val="20"/>
          <w:szCs w:val="20"/>
          <w:lang w:eastAsia="es-ES"/>
        </w:rPr>
        <w:t>​</w:t>
      </w:r>
    </w:p>
    <w:p w:rsidR="00912E4B" w:rsidRPr="00912E4B" w:rsidRDefault="00912E4B" w:rsidP="00912E4B">
      <w:pPr>
        <w:shd w:val="clear" w:color="auto" w:fill="FFFFFF"/>
        <w:spacing w:before="120" w:after="240" w:line="240" w:lineRule="auto"/>
        <w:rPr>
          <w:rFonts w:ascii="Arial" w:eastAsia="Times New Roman" w:hAnsi="Arial" w:cs="Arial"/>
          <w:color w:val="202122"/>
          <w:sz w:val="20"/>
          <w:szCs w:val="20"/>
          <w:lang w:eastAsia="es-ES"/>
        </w:rPr>
      </w:pPr>
    </w:p>
    <w:p w:rsidR="001013C4" w:rsidRDefault="00912E4B">
      <w:pPr>
        <w:rPr>
          <w:color w:val="6C6C6C"/>
          <w:shd w:val="clear" w:color="auto" w:fill="FFFFFF"/>
        </w:rPr>
      </w:pPr>
      <w:r>
        <w:rPr>
          <w:color w:val="6C6C6C"/>
          <w:shd w:val="clear" w:color="auto" w:fill="FFFFFF"/>
        </w:rPr>
        <w:t xml:space="preserve">(Madrid, 1874-Málaga, 1947). Pintor español. Comenzó sus estudios en el taller de su padre, Salvador, y los amplió en la Escuela Especial de Pintura, Escultura y Grabado de Madrid, en la que más tarde sería profesor. En 1898 viajó por Europa, dejándose influir especialmente por el arte moderno alemán y pintando asuntos marinos y portuarios, escenas de género y retratos. Participó en numerosas muestras y exposiciones, en las Exposiciones Nacionales de Bellas Artes obtuvo tercera medalla en 1897, segunda en 1899 y 1901, y primera en las ediciones de </w:t>
      </w:r>
      <w:r>
        <w:rPr>
          <w:color w:val="6C6C6C"/>
          <w:shd w:val="clear" w:color="auto" w:fill="FFFFFF"/>
        </w:rPr>
        <w:lastRenderedPageBreak/>
        <w:t xml:space="preserve">1904 y 1912. Asimismo, fue galardonado con primera medalla en la Exposición Internacional de Buenos Aires de 1910 y con gran premio en la de Panamá de 1916. Ingresó como académico en </w:t>
      </w:r>
      <w:proofErr w:type="gramStart"/>
      <w:r>
        <w:rPr>
          <w:color w:val="6C6C6C"/>
          <w:shd w:val="clear" w:color="auto" w:fill="FFFFFF"/>
        </w:rPr>
        <w:t>la</w:t>
      </w:r>
      <w:proofErr w:type="gramEnd"/>
      <w:r>
        <w:rPr>
          <w:color w:val="6C6C6C"/>
          <w:shd w:val="clear" w:color="auto" w:fill="FFFFFF"/>
        </w:rPr>
        <w:t xml:space="preserve"> Real de San Fernando de Madrid y ostentó numerosas distinciones y condecoraciones.</w:t>
      </w:r>
    </w:p>
    <w:p w:rsidR="00912E4B" w:rsidRDefault="00912E4B">
      <w:pPr>
        <w:rPr>
          <w:color w:val="6C6C6C"/>
          <w:shd w:val="clear" w:color="auto" w:fill="FFFFFF"/>
        </w:rPr>
      </w:pPr>
    </w:p>
    <w:p w:rsidR="00912E4B" w:rsidRDefault="00912E4B" w:rsidP="00912E4B">
      <w:pPr>
        <w:pStyle w:val="NormalWeb"/>
        <w:shd w:val="clear" w:color="auto" w:fill="FFFFFF"/>
        <w:spacing w:before="0" w:beforeAutospacing="0" w:after="300" w:afterAutospacing="0" w:line="300" w:lineRule="atLeast"/>
        <w:textAlignment w:val="baseline"/>
        <w:rPr>
          <w:rFonts w:ascii="Arial Narrow" w:hAnsi="Arial Narrow"/>
          <w:color w:val="7D7167"/>
          <w:sz w:val="20"/>
          <w:szCs w:val="20"/>
        </w:rPr>
      </w:pPr>
      <w:r>
        <w:rPr>
          <w:rFonts w:ascii="Arial Narrow" w:hAnsi="Arial Narrow"/>
          <w:color w:val="7D7167"/>
          <w:sz w:val="20"/>
          <w:szCs w:val="20"/>
        </w:rPr>
        <w:t xml:space="preserve">Fue hijo del pintor valenciano de historia Salvador Martínez </w:t>
      </w:r>
      <w:proofErr w:type="spellStart"/>
      <w:r>
        <w:rPr>
          <w:rFonts w:ascii="Arial Narrow" w:hAnsi="Arial Narrow"/>
          <w:color w:val="7D7167"/>
          <w:sz w:val="20"/>
          <w:szCs w:val="20"/>
        </w:rPr>
        <w:t>Cubells</w:t>
      </w:r>
      <w:proofErr w:type="spellEnd"/>
      <w:r>
        <w:rPr>
          <w:rFonts w:ascii="Arial Narrow" w:hAnsi="Arial Narrow"/>
          <w:color w:val="7D7167"/>
          <w:sz w:val="20"/>
          <w:szCs w:val="20"/>
        </w:rPr>
        <w:t xml:space="preserve"> y nieto del pintor y restaurador Francisco Martínez Yago. Estudió en Madrid, junto a su padre, en la Escuela de Arte y Oficios y después en la Escuela de Bellas Artes de San Fernando. Entre 1899 y 1900 vivió en Múnich, desde donde viajó por Alemania, Francia, Bélgica, Holanda, Italia e Inglaterra. Se interesó especialmente por la pintura alemana contemporánea y de manera particular por pintores como </w:t>
      </w:r>
      <w:proofErr w:type="spellStart"/>
      <w:r>
        <w:rPr>
          <w:rFonts w:ascii="Arial Narrow" w:hAnsi="Arial Narrow"/>
          <w:color w:val="7D7167"/>
          <w:sz w:val="20"/>
          <w:szCs w:val="20"/>
        </w:rPr>
        <w:t>Wilhelm</w:t>
      </w:r>
      <w:proofErr w:type="spellEnd"/>
      <w:r>
        <w:rPr>
          <w:rFonts w:ascii="Arial Narrow" w:hAnsi="Arial Narrow"/>
          <w:color w:val="7D7167"/>
          <w:sz w:val="20"/>
          <w:szCs w:val="20"/>
        </w:rPr>
        <w:t xml:space="preserve"> </w:t>
      </w:r>
      <w:proofErr w:type="spellStart"/>
      <w:r>
        <w:rPr>
          <w:rFonts w:ascii="Arial Narrow" w:hAnsi="Arial Narrow"/>
          <w:color w:val="7D7167"/>
          <w:sz w:val="20"/>
          <w:szCs w:val="20"/>
        </w:rPr>
        <w:t>Leibl</w:t>
      </w:r>
      <w:proofErr w:type="spellEnd"/>
      <w:r>
        <w:rPr>
          <w:rFonts w:ascii="Arial Narrow" w:hAnsi="Arial Narrow"/>
          <w:color w:val="7D7167"/>
          <w:sz w:val="20"/>
          <w:szCs w:val="20"/>
        </w:rPr>
        <w:t xml:space="preserve"> preocupados por los aspectos sociales de la vida rural.</w:t>
      </w:r>
    </w:p>
    <w:p w:rsidR="00912E4B" w:rsidRDefault="00912E4B" w:rsidP="00912E4B">
      <w:pPr>
        <w:pStyle w:val="NormalWeb"/>
        <w:shd w:val="clear" w:color="auto" w:fill="FFFFFF"/>
        <w:spacing w:before="0" w:beforeAutospacing="0" w:after="300" w:afterAutospacing="0" w:line="300" w:lineRule="atLeast"/>
        <w:textAlignment w:val="baseline"/>
        <w:rPr>
          <w:rFonts w:ascii="Arial Narrow" w:hAnsi="Arial Narrow"/>
          <w:color w:val="7D7167"/>
          <w:sz w:val="20"/>
          <w:szCs w:val="20"/>
        </w:rPr>
      </w:pPr>
      <w:r>
        <w:rPr>
          <w:rFonts w:ascii="Arial Narrow" w:hAnsi="Arial Narrow"/>
          <w:color w:val="7D7167"/>
          <w:sz w:val="20"/>
          <w:szCs w:val="20"/>
        </w:rPr>
        <w:t xml:space="preserve">Desde los inicios de su carrera se especializó en temas de carácter costumbrista y social, con frecuencia relacionados con el mundo de la pesca y el mar. Se dio a conocer en el ambiente artístico español en 1897 cuando ganó una medalla de tercera clase con la obra Un accidente, propiedad del Museo del Prado y depositada en el Museo de San Telmo de San Sebastián. En 1899 obtuvo una segunda medalla con El viático en la aldea y en 1901 consiguió otra segunda medalla con </w:t>
      </w:r>
      <w:proofErr w:type="gramStart"/>
      <w:r>
        <w:rPr>
          <w:rFonts w:ascii="Arial Narrow" w:hAnsi="Arial Narrow"/>
          <w:color w:val="7D7167"/>
          <w:sz w:val="20"/>
          <w:szCs w:val="20"/>
        </w:rPr>
        <w:t>Invierno</w:t>
      </w:r>
      <w:proofErr w:type="gramEnd"/>
      <w:r>
        <w:rPr>
          <w:rFonts w:ascii="Arial Narrow" w:hAnsi="Arial Narrow"/>
          <w:color w:val="7D7167"/>
          <w:sz w:val="20"/>
          <w:szCs w:val="20"/>
        </w:rPr>
        <w:t xml:space="preserve"> en Múnich. Finalmente en 1904 presentó Trabajo, descanso, familia, que fue primera medalla. Esta obra, propiedad del Museo del Prado, está actualmente depositada en el Museo de Bellas Artes de Valencia. De nuevo ganó otra primera medalla en 1912 con La vuelta de la pesca, también propiedad del Museo del Prado y depositada en el Museo de Bellas Artes de Málaga.</w:t>
      </w:r>
    </w:p>
    <w:p w:rsidR="00912E4B" w:rsidRDefault="00912E4B" w:rsidP="00912E4B">
      <w:pPr>
        <w:pStyle w:val="NormalWeb"/>
        <w:shd w:val="clear" w:color="auto" w:fill="FFFFFF"/>
        <w:spacing w:before="0" w:beforeAutospacing="0" w:after="300" w:afterAutospacing="0" w:line="300" w:lineRule="atLeast"/>
        <w:textAlignment w:val="baseline"/>
        <w:rPr>
          <w:rFonts w:ascii="Arial Narrow" w:hAnsi="Arial Narrow"/>
          <w:color w:val="7D7167"/>
          <w:sz w:val="20"/>
          <w:szCs w:val="20"/>
        </w:rPr>
      </w:pPr>
      <w:r>
        <w:rPr>
          <w:rFonts w:ascii="Arial Narrow" w:hAnsi="Arial Narrow"/>
          <w:color w:val="7D7167"/>
          <w:sz w:val="20"/>
          <w:szCs w:val="20"/>
        </w:rPr>
        <w:t xml:space="preserve">Al mismo tiempo potenció su carrera profesional fuera de España. Se presentó a diferentes exposiciones internacionales y bienales. En 1909 ganó una de las primeras medallas en la Exposición Internacional de Múnich. En 1912 consiguió otra primera medalla en la Exposición Internacional de </w:t>
      </w:r>
      <w:proofErr w:type="spellStart"/>
      <w:r>
        <w:rPr>
          <w:rFonts w:ascii="Arial Narrow" w:hAnsi="Arial Narrow"/>
          <w:color w:val="7D7167"/>
          <w:sz w:val="20"/>
          <w:szCs w:val="20"/>
        </w:rPr>
        <w:t>Amsterdam</w:t>
      </w:r>
      <w:proofErr w:type="spellEnd"/>
      <w:r>
        <w:rPr>
          <w:rFonts w:ascii="Arial Narrow" w:hAnsi="Arial Narrow"/>
          <w:color w:val="7D7167"/>
          <w:sz w:val="20"/>
          <w:szCs w:val="20"/>
        </w:rPr>
        <w:t>. En 1910 obtuvo una segunda medalla en la Exposición de Buenos Aires y la única medalla de la Exposición de Santiago de Chile.</w:t>
      </w:r>
    </w:p>
    <w:p w:rsidR="00912E4B" w:rsidRDefault="00912E4B" w:rsidP="00912E4B">
      <w:pPr>
        <w:pStyle w:val="NormalWeb"/>
        <w:shd w:val="clear" w:color="auto" w:fill="FFFFFF"/>
        <w:spacing w:before="0" w:beforeAutospacing="0" w:after="300" w:afterAutospacing="0" w:line="300" w:lineRule="atLeast"/>
        <w:textAlignment w:val="baseline"/>
        <w:rPr>
          <w:rFonts w:ascii="Arial Narrow" w:hAnsi="Arial Narrow"/>
          <w:color w:val="7D7167"/>
          <w:sz w:val="20"/>
          <w:szCs w:val="20"/>
        </w:rPr>
      </w:pPr>
      <w:r>
        <w:rPr>
          <w:rFonts w:ascii="Arial Narrow" w:hAnsi="Arial Narrow"/>
          <w:color w:val="7D7167"/>
          <w:sz w:val="20"/>
          <w:szCs w:val="20"/>
        </w:rPr>
        <w:t>Siguiendo los pasos de su padre, fue profesor de la Escuela de Artes y Oficios de Madrid y después de la Escuela de Bellas Artes de San Fernando. También como su padre tuvo siempre reconocimiento oficial. Fue comendador de número de la orden civil de Alfonso XII y de la orden de Isabel la Católica, y caballero de la orden de la Corona y la orden de San Miguel de Baviera. En las exposiciones internacionales de Múnich de 1901, 1905 y 1909 ostentó el cargo de delegado español.</w:t>
      </w:r>
    </w:p>
    <w:p w:rsidR="00912E4B" w:rsidRDefault="00912E4B" w:rsidP="00912E4B">
      <w:pPr>
        <w:pStyle w:val="NormalWeb"/>
        <w:shd w:val="clear" w:color="auto" w:fill="F2F2F2"/>
        <w:spacing w:before="0" w:beforeAutospacing="0" w:after="0" w:afterAutospacing="0" w:line="277" w:lineRule="atLeast"/>
        <w:jc w:val="both"/>
        <w:rPr>
          <w:color w:val="333333"/>
          <w:sz w:val="18"/>
          <w:szCs w:val="18"/>
        </w:rPr>
      </w:pPr>
      <w:r>
        <w:rPr>
          <w:color w:val="333333"/>
          <w:sz w:val="18"/>
          <w:szCs w:val="18"/>
        </w:rPr>
        <w:t>Participó en la Bienal de Venecia en el Pabellón Español, que se inauguró precisamente en 1924, con la obra </w:t>
      </w:r>
      <w:r>
        <w:rPr>
          <w:i/>
          <w:iCs/>
          <w:color w:val="333333"/>
          <w:sz w:val="18"/>
          <w:szCs w:val="18"/>
        </w:rPr>
        <w:t>Pescadores del Cantábrico</w:t>
      </w:r>
      <w:r>
        <w:rPr>
          <w:color w:val="333333"/>
          <w:sz w:val="18"/>
          <w:szCs w:val="18"/>
        </w:rPr>
        <w:t>. Seis años después fue nombrado miembro de la Academia de Bellas Artes de San Fernando. En los últimos años de su vida participó con frecuencia como jurado en las Exposiciones Nacionales.</w:t>
      </w:r>
    </w:p>
    <w:p w:rsidR="00912E4B" w:rsidRDefault="00912E4B" w:rsidP="00912E4B">
      <w:pPr>
        <w:pStyle w:val="NormalWeb"/>
        <w:shd w:val="clear" w:color="auto" w:fill="F2F2F2"/>
        <w:spacing w:before="0" w:beforeAutospacing="0" w:after="0" w:afterAutospacing="0" w:line="277" w:lineRule="atLeast"/>
        <w:jc w:val="both"/>
        <w:rPr>
          <w:color w:val="333333"/>
          <w:sz w:val="18"/>
          <w:szCs w:val="18"/>
        </w:rPr>
      </w:pPr>
      <w:r>
        <w:rPr>
          <w:color w:val="333333"/>
          <w:sz w:val="18"/>
          <w:szCs w:val="18"/>
        </w:rPr>
        <w:t>A su muerte ostentaba las distinciones de comendador de la Orden Civil de Alfonso XII, comendador real de Isabel la Católica y caballero de las Órdenes de la Corona de Baviera y de San Miguel de Baviera.</w:t>
      </w:r>
    </w:p>
    <w:p w:rsidR="00912E4B" w:rsidRDefault="00912E4B"/>
    <w:p w:rsidR="00912E4B" w:rsidRDefault="00912E4B" w:rsidP="00912E4B">
      <w:pPr>
        <w:spacing w:after="0" w:line="240" w:lineRule="auto"/>
        <w:rPr>
          <w:rFonts w:ascii="BBVABENTONSANS-BOOK" w:eastAsia="Times New Roman" w:hAnsi="BBVABENTONSANS-BOOK" w:cs="Times New Roman"/>
          <w:color w:val="555555"/>
          <w:sz w:val="17"/>
          <w:szCs w:val="17"/>
          <w:shd w:val="clear" w:color="auto" w:fill="FFFFFF"/>
          <w:lang w:eastAsia="es-ES"/>
        </w:rPr>
      </w:pPr>
    </w:p>
    <w:p w:rsidR="00912E4B" w:rsidRPr="00912E4B" w:rsidRDefault="00912E4B" w:rsidP="00912E4B">
      <w:pPr>
        <w:spacing w:after="0" w:line="240" w:lineRule="auto"/>
        <w:rPr>
          <w:rFonts w:ascii="Times New Roman" w:eastAsia="Times New Roman" w:hAnsi="Times New Roman" w:cs="Times New Roman"/>
          <w:sz w:val="24"/>
          <w:szCs w:val="24"/>
          <w:lang w:eastAsia="es-ES"/>
        </w:rPr>
      </w:pPr>
      <w:r w:rsidRPr="00912E4B">
        <w:rPr>
          <w:rFonts w:ascii="BBVABENTONSANS-BOOK" w:eastAsia="Times New Roman" w:hAnsi="BBVABENTONSANS-BOOK" w:cs="Times New Roman"/>
          <w:color w:val="555555"/>
          <w:sz w:val="17"/>
          <w:szCs w:val="17"/>
          <w:shd w:val="clear" w:color="auto" w:fill="FFFFFF"/>
          <w:lang w:eastAsia="es-ES"/>
        </w:rPr>
        <w:t xml:space="preserve">Nace en Madrid el 28 de abril de 1874 en el seno de una familia de gran tradición artística. Es hijo del renombrado pintor de historia Salvador Martínez </w:t>
      </w:r>
      <w:proofErr w:type="spellStart"/>
      <w:r w:rsidRPr="00912E4B">
        <w:rPr>
          <w:rFonts w:ascii="BBVABENTONSANS-BOOK" w:eastAsia="Times New Roman" w:hAnsi="BBVABENTONSANS-BOOK" w:cs="Times New Roman"/>
          <w:color w:val="555555"/>
          <w:sz w:val="17"/>
          <w:szCs w:val="17"/>
          <w:shd w:val="clear" w:color="auto" w:fill="FFFFFF"/>
          <w:lang w:eastAsia="es-ES"/>
        </w:rPr>
        <w:t>Cubells</w:t>
      </w:r>
      <w:proofErr w:type="spellEnd"/>
      <w:r w:rsidRPr="00912E4B">
        <w:rPr>
          <w:rFonts w:ascii="BBVABENTONSANS-BOOK" w:eastAsia="Times New Roman" w:hAnsi="BBVABENTONSANS-BOOK" w:cs="Times New Roman"/>
          <w:color w:val="555555"/>
          <w:sz w:val="17"/>
          <w:szCs w:val="17"/>
          <w:shd w:val="clear" w:color="auto" w:fill="FFFFFF"/>
          <w:lang w:eastAsia="es-ES"/>
        </w:rPr>
        <w:t xml:space="preserve"> (1845-1914), con quien comienza su formación durante su juventud. En 1892 continúa sus estudios en la Escuela de Arte y Oficios de la capital, donde tiene como profesores a Emilio Sala Francés (1850-1910) y a Antonio Muñoz </w:t>
      </w:r>
      <w:proofErr w:type="spellStart"/>
      <w:r w:rsidRPr="00912E4B">
        <w:rPr>
          <w:rFonts w:ascii="BBVABENTONSANS-BOOK" w:eastAsia="Times New Roman" w:hAnsi="BBVABENTONSANS-BOOK" w:cs="Times New Roman"/>
          <w:color w:val="555555"/>
          <w:sz w:val="17"/>
          <w:szCs w:val="17"/>
          <w:shd w:val="clear" w:color="auto" w:fill="FFFFFF"/>
          <w:lang w:eastAsia="es-ES"/>
        </w:rPr>
        <w:t>Degrain</w:t>
      </w:r>
      <w:proofErr w:type="spellEnd"/>
      <w:r w:rsidRPr="00912E4B">
        <w:rPr>
          <w:rFonts w:ascii="BBVABENTONSANS-BOOK" w:eastAsia="Times New Roman" w:hAnsi="BBVABENTONSANS-BOOK" w:cs="Times New Roman"/>
          <w:color w:val="555555"/>
          <w:sz w:val="17"/>
          <w:szCs w:val="17"/>
          <w:shd w:val="clear" w:color="auto" w:fill="FFFFFF"/>
          <w:lang w:eastAsia="es-ES"/>
        </w:rPr>
        <w:t xml:space="preserve"> (1840-1924), entre otros.</w:t>
      </w:r>
      <w:r w:rsidRPr="00912E4B">
        <w:rPr>
          <w:rFonts w:ascii="BBVABENTONSANS-BOOK" w:eastAsia="Times New Roman" w:hAnsi="BBVABENTONSANS-BOOK" w:cs="Times New Roman"/>
          <w:color w:val="555555"/>
          <w:sz w:val="17"/>
          <w:szCs w:val="17"/>
          <w:lang w:eastAsia="es-ES"/>
        </w:rPr>
        <w:br/>
      </w:r>
      <w:r w:rsidRPr="00912E4B">
        <w:rPr>
          <w:rFonts w:ascii="BBVABENTONSANS-BOOK" w:eastAsia="Times New Roman" w:hAnsi="BBVABENTONSANS-BOOK" w:cs="Times New Roman"/>
          <w:color w:val="555555"/>
          <w:sz w:val="17"/>
          <w:szCs w:val="17"/>
          <w:lang w:eastAsia="es-ES"/>
        </w:rPr>
        <w:br/>
      </w:r>
      <w:r w:rsidRPr="00912E4B">
        <w:rPr>
          <w:rFonts w:ascii="BBVABENTONSANS-BOOK" w:eastAsia="Times New Roman" w:hAnsi="BBVABENTONSANS-BOOK" w:cs="Times New Roman"/>
          <w:color w:val="555555"/>
          <w:sz w:val="17"/>
          <w:szCs w:val="17"/>
          <w:shd w:val="clear" w:color="auto" w:fill="FFFFFF"/>
          <w:lang w:eastAsia="es-ES"/>
        </w:rPr>
        <w:t>Desde 1897 presenta con asiduidad sus trabajos en la </w:t>
      </w:r>
    </w:p>
    <w:p w:rsidR="00912E4B" w:rsidRPr="00912E4B" w:rsidRDefault="00912E4B" w:rsidP="00912E4B">
      <w:pPr>
        <w:shd w:val="clear" w:color="auto" w:fill="FFFFFF"/>
        <w:spacing w:after="0" w:line="240" w:lineRule="auto"/>
        <w:jc w:val="both"/>
        <w:rPr>
          <w:rFonts w:ascii="BBVABENTONSANS-BOOK" w:eastAsia="Times New Roman" w:hAnsi="BBVABENTONSANS-BOOK" w:cs="Times New Roman"/>
          <w:color w:val="555555"/>
          <w:sz w:val="17"/>
          <w:szCs w:val="17"/>
          <w:lang w:eastAsia="es-ES"/>
        </w:rPr>
      </w:pPr>
      <w:r w:rsidRPr="00912E4B">
        <w:rPr>
          <w:rFonts w:ascii="BBVABENTONSANS-BOOK" w:eastAsia="Times New Roman" w:hAnsi="BBVABENTONSANS-BOOK" w:cs="Times New Roman"/>
          <w:color w:val="555555"/>
          <w:sz w:val="17"/>
          <w:szCs w:val="17"/>
          <w:lang w:eastAsia="es-ES"/>
        </w:rPr>
        <w:t> Exposición Nacional de Bellas Artes </w:t>
      </w:r>
    </w:p>
    <w:p w:rsidR="00912E4B" w:rsidRPr="00912E4B" w:rsidRDefault="00912E4B" w:rsidP="00912E4B">
      <w:pPr>
        <w:spacing w:after="0" w:line="240" w:lineRule="auto"/>
        <w:rPr>
          <w:rFonts w:ascii="Times New Roman" w:eastAsia="Times New Roman" w:hAnsi="Times New Roman" w:cs="Times New Roman"/>
          <w:sz w:val="24"/>
          <w:szCs w:val="24"/>
          <w:lang w:eastAsia="es-ES"/>
        </w:rPr>
      </w:pPr>
      <w:r w:rsidRPr="00912E4B">
        <w:rPr>
          <w:rFonts w:ascii="BBVABENTONSANS-BOOK" w:eastAsia="Times New Roman" w:hAnsi="BBVABENTONSANS-BOOK" w:cs="Times New Roman"/>
          <w:color w:val="555555"/>
          <w:sz w:val="17"/>
          <w:szCs w:val="17"/>
          <w:shd w:val="clear" w:color="auto" w:fill="FFFFFF"/>
          <w:lang w:eastAsia="es-ES"/>
        </w:rPr>
        <w:t>, obteniendo ese mismo año una medalla de tercera clase, una de segunda clase en 1899 y 1901, y una de primera clase en 1904. Pese a las condecoraciones recibidas, no conseguirá el reconocimiento de la crítica nacional hasta más adelante.</w:t>
      </w:r>
      <w:r w:rsidRPr="00912E4B">
        <w:rPr>
          <w:rFonts w:ascii="BBVABENTONSANS-BOOK" w:eastAsia="Times New Roman" w:hAnsi="BBVABENTONSANS-BOOK" w:cs="Times New Roman"/>
          <w:color w:val="555555"/>
          <w:sz w:val="17"/>
          <w:szCs w:val="17"/>
          <w:lang w:eastAsia="es-ES"/>
        </w:rPr>
        <w:br/>
      </w:r>
      <w:r w:rsidRPr="00912E4B">
        <w:rPr>
          <w:rFonts w:ascii="BBVABENTONSANS-BOOK" w:eastAsia="Times New Roman" w:hAnsi="BBVABENTONSANS-BOOK" w:cs="Times New Roman"/>
          <w:color w:val="555555"/>
          <w:sz w:val="17"/>
          <w:szCs w:val="17"/>
          <w:lang w:eastAsia="es-ES"/>
        </w:rPr>
        <w:br/>
      </w:r>
      <w:r w:rsidRPr="00912E4B">
        <w:rPr>
          <w:rFonts w:ascii="BBVABENTONSANS-BOOK" w:eastAsia="Times New Roman" w:hAnsi="BBVABENTONSANS-BOOK" w:cs="Times New Roman"/>
          <w:color w:val="555555"/>
          <w:sz w:val="17"/>
          <w:szCs w:val="17"/>
          <w:shd w:val="clear" w:color="auto" w:fill="FFFFFF"/>
          <w:lang w:eastAsia="es-ES"/>
        </w:rPr>
        <w:t xml:space="preserve">Entre 1899 y 1900 emprende un viaje por Europa, que marca un antes y un después en su trayectoria. Se instala en Múnich, </w:t>
      </w:r>
      <w:r w:rsidRPr="00912E4B">
        <w:rPr>
          <w:rFonts w:ascii="BBVABENTONSANS-BOOK" w:eastAsia="Times New Roman" w:hAnsi="BBVABENTONSANS-BOOK" w:cs="Times New Roman"/>
          <w:color w:val="555555"/>
          <w:sz w:val="17"/>
          <w:szCs w:val="17"/>
          <w:shd w:val="clear" w:color="auto" w:fill="FFFFFF"/>
          <w:lang w:eastAsia="es-ES"/>
        </w:rPr>
        <w:lastRenderedPageBreak/>
        <w:t xml:space="preserve">donde tiene como maestro a </w:t>
      </w:r>
      <w:proofErr w:type="spellStart"/>
      <w:r w:rsidRPr="00912E4B">
        <w:rPr>
          <w:rFonts w:ascii="BBVABENTONSANS-BOOK" w:eastAsia="Times New Roman" w:hAnsi="BBVABENTONSANS-BOOK" w:cs="Times New Roman"/>
          <w:color w:val="555555"/>
          <w:sz w:val="17"/>
          <w:szCs w:val="17"/>
          <w:shd w:val="clear" w:color="auto" w:fill="FFFFFF"/>
          <w:lang w:eastAsia="es-ES"/>
        </w:rPr>
        <w:t>Heinrich</w:t>
      </w:r>
      <w:proofErr w:type="spellEnd"/>
      <w:r w:rsidRPr="00912E4B">
        <w:rPr>
          <w:rFonts w:ascii="BBVABENTONSANS-BOOK" w:eastAsia="Times New Roman" w:hAnsi="BBVABENTONSANS-BOOK" w:cs="Times New Roman"/>
          <w:color w:val="555555"/>
          <w:sz w:val="17"/>
          <w:szCs w:val="17"/>
          <w:shd w:val="clear" w:color="auto" w:fill="FFFFFF"/>
          <w:lang w:eastAsia="es-ES"/>
        </w:rPr>
        <w:t xml:space="preserve"> von </w:t>
      </w:r>
      <w:proofErr w:type="spellStart"/>
      <w:r w:rsidRPr="00912E4B">
        <w:rPr>
          <w:rFonts w:ascii="BBVABENTONSANS-BOOK" w:eastAsia="Times New Roman" w:hAnsi="BBVABENTONSANS-BOOK" w:cs="Times New Roman"/>
          <w:color w:val="555555"/>
          <w:sz w:val="17"/>
          <w:szCs w:val="17"/>
          <w:shd w:val="clear" w:color="auto" w:fill="FFFFFF"/>
          <w:lang w:eastAsia="es-ES"/>
        </w:rPr>
        <w:t>Zügel</w:t>
      </w:r>
      <w:proofErr w:type="spellEnd"/>
      <w:r w:rsidRPr="00912E4B">
        <w:rPr>
          <w:rFonts w:ascii="BBVABENTONSANS-BOOK" w:eastAsia="Times New Roman" w:hAnsi="BBVABENTONSANS-BOOK" w:cs="Times New Roman"/>
          <w:color w:val="555555"/>
          <w:sz w:val="17"/>
          <w:szCs w:val="17"/>
          <w:shd w:val="clear" w:color="auto" w:fill="FFFFFF"/>
          <w:lang w:eastAsia="es-ES"/>
        </w:rPr>
        <w:t xml:space="preserve"> (1850-1941). En 1903 visita Holanda y recibe la influencia de la Escuela de la Haya, lo que supone un cambio en la temática de sus obras: se centra en representar la vida de los campesinos y los pescadores; a la vez se inicia en el género paisajístico, sintiendo especial predilección por las marinas.</w:t>
      </w:r>
      <w:r w:rsidRPr="00912E4B">
        <w:rPr>
          <w:rFonts w:ascii="BBVABENTONSANS-BOOK" w:eastAsia="Times New Roman" w:hAnsi="BBVABENTONSANS-BOOK" w:cs="Times New Roman"/>
          <w:color w:val="555555"/>
          <w:sz w:val="17"/>
          <w:szCs w:val="17"/>
          <w:lang w:eastAsia="es-ES"/>
        </w:rPr>
        <w:br/>
      </w:r>
      <w:r w:rsidRPr="00912E4B">
        <w:rPr>
          <w:rFonts w:ascii="BBVABENTONSANS-BOOK" w:eastAsia="Times New Roman" w:hAnsi="BBVABENTONSANS-BOOK" w:cs="Times New Roman"/>
          <w:color w:val="555555"/>
          <w:sz w:val="17"/>
          <w:szCs w:val="17"/>
          <w:lang w:eastAsia="es-ES"/>
        </w:rPr>
        <w:br/>
      </w:r>
      <w:r w:rsidRPr="00912E4B">
        <w:rPr>
          <w:rFonts w:ascii="BBVABENTONSANS-BOOK" w:eastAsia="Times New Roman" w:hAnsi="BBVABENTONSANS-BOOK" w:cs="Times New Roman"/>
          <w:color w:val="555555"/>
          <w:sz w:val="17"/>
          <w:szCs w:val="17"/>
          <w:shd w:val="clear" w:color="auto" w:fill="FFFFFF"/>
          <w:lang w:eastAsia="es-ES"/>
        </w:rPr>
        <w:t>Tras esta estancia, conoce la Bretaña Francesa. Allí descubre la belleza del paisaje costero y portuario, y comienza a interesarse por el reflejo de la luz en el agua y las variaciones lumínicas. Entre 1905 y 1907 recorre parte de Italia, realizando series de vistas venecianas.</w:t>
      </w:r>
      <w:r w:rsidRPr="00912E4B">
        <w:rPr>
          <w:rFonts w:ascii="BBVABENTONSANS-BOOK" w:eastAsia="Times New Roman" w:hAnsi="BBVABENTONSANS-BOOK" w:cs="Times New Roman"/>
          <w:color w:val="555555"/>
          <w:sz w:val="17"/>
          <w:szCs w:val="17"/>
          <w:lang w:eastAsia="es-ES"/>
        </w:rPr>
        <w:br/>
      </w:r>
      <w:r w:rsidRPr="00912E4B">
        <w:rPr>
          <w:rFonts w:ascii="BBVABENTONSANS-BOOK" w:eastAsia="Times New Roman" w:hAnsi="BBVABENTONSANS-BOOK" w:cs="Times New Roman"/>
          <w:color w:val="555555"/>
          <w:sz w:val="17"/>
          <w:szCs w:val="17"/>
          <w:lang w:eastAsia="es-ES"/>
        </w:rPr>
        <w:br/>
      </w:r>
      <w:r w:rsidRPr="00912E4B">
        <w:rPr>
          <w:rFonts w:ascii="BBVABENTONSANS-BOOK" w:eastAsia="Times New Roman" w:hAnsi="BBVABENTONSANS-BOOK" w:cs="Times New Roman"/>
          <w:color w:val="555555"/>
          <w:sz w:val="17"/>
          <w:szCs w:val="17"/>
          <w:shd w:val="clear" w:color="auto" w:fill="FFFFFF"/>
          <w:lang w:eastAsia="es-ES"/>
        </w:rPr>
        <w:t>En 1904 está presente en la III Exposición de Pintura Española Contemporánea de Buenos Aires, hecho que supone el inicio de su participación en numerosos certámenes fuera de España. Dentro de todos sus logros, destaca la Medalla de Oro que obtiene en la Exposición Internacional de Múnich en 1909 y la Medalla de Honor en la Exposición Internacional de Ámsterdam de 1912. Esta actividad le permite viajar por primera vez América entre 1910 y 1911.</w:t>
      </w:r>
      <w:r w:rsidRPr="00912E4B">
        <w:rPr>
          <w:rFonts w:ascii="BBVABENTONSANS-BOOK" w:eastAsia="Times New Roman" w:hAnsi="BBVABENTONSANS-BOOK" w:cs="Times New Roman"/>
          <w:color w:val="555555"/>
          <w:sz w:val="17"/>
          <w:szCs w:val="17"/>
          <w:lang w:eastAsia="es-ES"/>
        </w:rPr>
        <w:br/>
      </w:r>
      <w:r w:rsidRPr="00912E4B">
        <w:rPr>
          <w:rFonts w:ascii="BBVABENTONSANS-BOOK" w:eastAsia="Times New Roman" w:hAnsi="BBVABENTONSANS-BOOK" w:cs="Times New Roman"/>
          <w:color w:val="555555"/>
          <w:sz w:val="17"/>
          <w:szCs w:val="17"/>
          <w:lang w:eastAsia="es-ES"/>
        </w:rPr>
        <w:br/>
      </w:r>
      <w:r w:rsidRPr="00912E4B">
        <w:rPr>
          <w:rFonts w:ascii="BBVABENTONSANS-BOOK" w:eastAsia="Times New Roman" w:hAnsi="BBVABENTONSANS-BOOK" w:cs="Times New Roman"/>
          <w:color w:val="555555"/>
          <w:sz w:val="17"/>
          <w:szCs w:val="17"/>
          <w:shd w:val="clear" w:color="auto" w:fill="FFFFFF"/>
          <w:lang w:eastAsia="es-ES"/>
        </w:rPr>
        <w:t xml:space="preserve">Gracias al éxito internacional, Martínez </w:t>
      </w:r>
      <w:proofErr w:type="spellStart"/>
      <w:r w:rsidRPr="00912E4B">
        <w:rPr>
          <w:rFonts w:ascii="BBVABENTONSANS-BOOK" w:eastAsia="Times New Roman" w:hAnsi="BBVABENTONSANS-BOOK" w:cs="Times New Roman"/>
          <w:color w:val="555555"/>
          <w:sz w:val="17"/>
          <w:szCs w:val="17"/>
          <w:shd w:val="clear" w:color="auto" w:fill="FFFFFF"/>
          <w:lang w:eastAsia="es-ES"/>
        </w:rPr>
        <w:t>Cubells</w:t>
      </w:r>
      <w:proofErr w:type="spellEnd"/>
      <w:r w:rsidRPr="00912E4B">
        <w:rPr>
          <w:rFonts w:ascii="BBVABENTONSANS-BOOK" w:eastAsia="Times New Roman" w:hAnsi="BBVABENTONSANS-BOOK" w:cs="Times New Roman"/>
          <w:color w:val="555555"/>
          <w:sz w:val="17"/>
          <w:szCs w:val="17"/>
          <w:shd w:val="clear" w:color="auto" w:fill="FFFFFF"/>
          <w:lang w:eastAsia="es-ES"/>
        </w:rPr>
        <w:t xml:space="preserve"> alcanza finalmente el prestigio nacional merecido. Obtiene la Medalla de Oro en la Nacional de Bellas Artes de 1912 con </w:t>
      </w:r>
      <w:r w:rsidRPr="00912E4B">
        <w:rPr>
          <w:rFonts w:ascii="BBVABENTONSANS-BOOK" w:eastAsia="Times New Roman" w:hAnsi="BBVABENTONSANS-BOOK" w:cs="Times New Roman"/>
          <w:i/>
          <w:iCs/>
          <w:color w:val="555555"/>
          <w:sz w:val="17"/>
          <w:lang w:eastAsia="es-ES"/>
        </w:rPr>
        <w:t>La vuelta de la pesca</w:t>
      </w:r>
      <w:r w:rsidRPr="00912E4B">
        <w:rPr>
          <w:rFonts w:ascii="BBVABENTONSANS-BOOK" w:eastAsia="Times New Roman" w:hAnsi="BBVABENTONSANS-BOOK" w:cs="Times New Roman"/>
          <w:color w:val="555555"/>
          <w:sz w:val="17"/>
          <w:szCs w:val="17"/>
          <w:shd w:val="clear" w:color="auto" w:fill="FFFFFF"/>
          <w:lang w:eastAsia="es-ES"/>
        </w:rPr>
        <w:t> y, más adelante, participa en el Pabellón Español de la Bienal de Venecia de 1923. En 1929 es nombrado miembro de la Real Academia de Bellas Artes de San Fernando de Madrid, muestra de la consolidación de su carrera.</w:t>
      </w:r>
      <w:r w:rsidRPr="00912E4B">
        <w:rPr>
          <w:rFonts w:ascii="BBVABENTONSANS-BOOK" w:eastAsia="Times New Roman" w:hAnsi="BBVABENTONSANS-BOOK" w:cs="Times New Roman"/>
          <w:color w:val="555555"/>
          <w:sz w:val="17"/>
          <w:szCs w:val="17"/>
          <w:lang w:eastAsia="es-ES"/>
        </w:rPr>
        <w:br/>
      </w:r>
      <w:r w:rsidRPr="00912E4B">
        <w:rPr>
          <w:rFonts w:ascii="BBVABENTONSANS-BOOK" w:eastAsia="Times New Roman" w:hAnsi="BBVABENTONSANS-BOOK" w:cs="Times New Roman"/>
          <w:color w:val="555555"/>
          <w:sz w:val="17"/>
          <w:szCs w:val="17"/>
          <w:lang w:eastAsia="es-ES"/>
        </w:rPr>
        <w:br/>
      </w:r>
      <w:r w:rsidRPr="00912E4B">
        <w:rPr>
          <w:rFonts w:ascii="BBVABENTONSANS-BOOK" w:eastAsia="Times New Roman" w:hAnsi="BBVABENTONSANS-BOOK" w:cs="Times New Roman"/>
          <w:color w:val="555555"/>
          <w:sz w:val="17"/>
          <w:szCs w:val="17"/>
          <w:shd w:val="clear" w:color="auto" w:fill="FFFFFF"/>
          <w:lang w:eastAsia="es-ES"/>
        </w:rPr>
        <w:t>Fallece en Málaga en 1947, a causa de un paro cardíaco. En el momento de su muerte, posee importantes condecoraciones que denotan su reputación: comendador de la </w:t>
      </w:r>
    </w:p>
    <w:p w:rsidR="00912E4B" w:rsidRPr="00912E4B" w:rsidRDefault="00912E4B" w:rsidP="00912E4B">
      <w:pPr>
        <w:shd w:val="clear" w:color="auto" w:fill="FFFFFF"/>
        <w:spacing w:after="0" w:line="240" w:lineRule="auto"/>
        <w:jc w:val="both"/>
        <w:rPr>
          <w:rFonts w:ascii="BBVABENTONSANS-BOOK" w:eastAsia="Times New Roman" w:hAnsi="BBVABENTONSANS-BOOK" w:cs="Times New Roman"/>
          <w:color w:val="555555"/>
          <w:sz w:val="17"/>
          <w:szCs w:val="17"/>
          <w:lang w:eastAsia="es-ES"/>
        </w:rPr>
      </w:pPr>
      <w:r w:rsidRPr="00912E4B">
        <w:rPr>
          <w:rFonts w:ascii="BBVABENTONSANS-BOOK" w:eastAsia="Times New Roman" w:hAnsi="BBVABENTONSANS-BOOK" w:cs="Times New Roman"/>
          <w:color w:val="555555"/>
          <w:sz w:val="17"/>
          <w:szCs w:val="17"/>
          <w:lang w:eastAsia="es-ES"/>
        </w:rPr>
        <w:t xml:space="preserve"> Real Orden de Isabel la </w:t>
      </w:r>
      <w:proofErr w:type="gramStart"/>
      <w:r w:rsidRPr="00912E4B">
        <w:rPr>
          <w:rFonts w:ascii="BBVABENTONSANS-BOOK" w:eastAsia="Times New Roman" w:hAnsi="BBVABENTONSANS-BOOK" w:cs="Times New Roman"/>
          <w:color w:val="555555"/>
          <w:sz w:val="17"/>
          <w:szCs w:val="17"/>
          <w:lang w:eastAsia="es-ES"/>
        </w:rPr>
        <w:t>Católica</w:t>
      </w:r>
      <w:proofErr w:type="gramEnd"/>
      <w:r w:rsidRPr="00912E4B">
        <w:rPr>
          <w:rFonts w:ascii="BBVABENTONSANS-BOOK" w:eastAsia="Times New Roman" w:hAnsi="BBVABENTONSANS-BOOK" w:cs="Times New Roman"/>
          <w:color w:val="555555"/>
          <w:sz w:val="17"/>
          <w:szCs w:val="17"/>
          <w:lang w:eastAsia="es-ES"/>
        </w:rPr>
        <w:t> </w:t>
      </w:r>
    </w:p>
    <w:p w:rsidR="00912E4B" w:rsidRDefault="00912E4B" w:rsidP="00912E4B">
      <w:r w:rsidRPr="00912E4B">
        <w:rPr>
          <w:rFonts w:ascii="BBVABENTONSANS-BOOK" w:eastAsia="Times New Roman" w:hAnsi="BBVABENTONSANS-BOOK" w:cs="Times New Roman"/>
          <w:color w:val="555555"/>
          <w:sz w:val="17"/>
          <w:szCs w:val="17"/>
          <w:shd w:val="clear" w:color="auto" w:fill="FFFFFF"/>
          <w:lang w:eastAsia="es-ES"/>
        </w:rPr>
        <w:t> </w:t>
      </w:r>
      <w:proofErr w:type="gramStart"/>
      <w:r w:rsidRPr="00912E4B">
        <w:rPr>
          <w:rFonts w:ascii="BBVABENTONSANS-BOOK" w:eastAsia="Times New Roman" w:hAnsi="BBVABENTONSANS-BOOK" w:cs="Times New Roman"/>
          <w:color w:val="555555"/>
          <w:sz w:val="17"/>
          <w:szCs w:val="17"/>
          <w:shd w:val="clear" w:color="auto" w:fill="FFFFFF"/>
          <w:lang w:eastAsia="es-ES"/>
        </w:rPr>
        <w:t>y</w:t>
      </w:r>
      <w:proofErr w:type="gramEnd"/>
      <w:r w:rsidRPr="00912E4B">
        <w:rPr>
          <w:rFonts w:ascii="BBVABENTONSANS-BOOK" w:eastAsia="Times New Roman" w:hAnsi="BBVABENTONSANS-BOOK" w:cs="Times New Roman"/>
          <w:color w:val="555555"/>
          <w:sz w:val="17"/>
          <w:szCs w:val="17"/>
          <w:shd w:val="clear" w:color="auto" w:fill="FFFFFF"/>
          <w:lang w:eastAsia="es-ES"/>
        </w:rPr>
        <w:t xml:space="preserve"> de la Orden Civil de Alfonso XII, así como caballero de la Orden de San Miguel de Baviera.</w:t>
      </w:r>
    </w:p>
    <w:sectPr w:rsidR="00912E4B" w:rsidSect="001013C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BVABENTONSANS-BOOK">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D6F35"/>
    <w:multiLevelType w:val="multilevel"/>
    <w:tmpl w:val="1F6E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BB68B0"/>
    <w:multiLevelType w:val="multilevel"/>
    <w:tmpl w:val="03E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887C92"/>
    <w:multiLevelType w:val="multilevel"/>
    <w:tmpl w:val="6B0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7E4B87"/>
    <w:multiLevelType w:val="multilevel"/>
    <w:tmpl w:val="918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70166A"/>
    <w:multiLevelType w:val="multilevel"/>
    <w:tmpl w:val="235C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551978"/>
    <w:multiLevelType w:val="multilevel"/>
    <w:tmpl w:val="85B2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1C6B60"/>
    <w:multiLevelType w:val="multilevel"/>
    <w:tmpl w:val="19E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4C402C"/>
    <w:multiLevelType w:val="multilevel"/>
    <w:tmpl w:val="6C98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2"/>
  </w:num>
  <w:num w:numId="4">
    <w:abstractNumId w:val="6"/>
  </w:num>
  <w:num w:numId="5">
    <w:abstractNumId w:val="5"/>
  </w:num>
  <w:num w:numId="6">
    <w:abstractNumId w:val="0"/>
  </w:num>
  <w:num w:numId="7">
    <w:abstractNumId w:val="4"/>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912E4B"/>
    <w:rsid w:val="001013C4"/>
    <w:rsid w:val="00912E4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3C4"/>
  </w:style>
  <w:style w:type="paragraph" w:styleId="Ttulo1">
    <w:name w:val="heading 1"/>
    <w:basedOn w:val="Normal"/>
    <w:link w:val="Ttulo1Car"/>
    <w:uiPriority w:val="9"/>
    <w:qFormat/>
    <w:rsid w:val="00912E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912E4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2E4B"/>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912E4B"/>
    <w:rPr>
      <w:rFonts w:ascii="Times New Roman" w:eastAsia="Times New Roman" w:hAnsi="Times New Roman" w:cs="Times New Roman"/>
      <w:b/>
      <w:bCs/>
      <w:sz w:val="36"/>
      <w:szCs w:val="36"/>
      <w:lang w:eastAsia="es-ES"/>
    </w:rPr>
  </w:style>
  <w:style w:type="character" w:customStyle="1" w:styleId="mw-page-title-main">
    <w:name w:val="mw-page-title-main"/>
    <w:basedOn w:val="Fuentedeprrafopredeter"/>
    <w:rsid w:val="00912E4B"/>
  </w:style>
  <w:style w:type="character" w:customStyle="1" w:styleId="vector-dropdown-label-text">
    <w:name w:val="vector-dropdown-label-text"/>
    <w:basedOn w:val="Fuentedeprrafopredeter"/>
    <w:rsid w:val="00912E4B"/>
  </w:style>
  <w:style w:type="character" w:styleId="Hipervnculo">
    <w:name w:val="Hyperlink"/>
    <w:basedOn w:val="Fuentedeprrafopredeter"/>
    <w:uiPriority w:val="99"/>
    <w:semiHidden/>
    <w:unhideWhenUsed/>
    <w:rsid w:val="00912E4B"/>
    <w:rPr>
      <w:color w:val="0000FF"/>
      <w:u w:val="single"/>
    </w:rPr>
  </w:style>
  <w:style w:type="paragraph" w:styleId="z-Principiodelformulario">
    <w:name w:val="HTML Top of Form"/>
    <w:basedOn w:val="Normal"/>
    <w:next w:val="Normal"/>
    <w:link w:val="z-PrincipiodelformularioCar"/>
    <w:hidden/>
    <w:uiPriority w:val="99"/>
    <w:semiHidden/>
    <w:unhideWhenUsed/>
    <w:rsid w:val="00912E4B"/>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912E4B"/>
    <w:rPr>
      <w:rFonts w:ascii="Arial" w:eastAsia="Times New Roman" w:hAnsi="Arial" w:cs="Arial"/>
      <w:vanish/>
      <w:sz w:val="16"/>
      <w:szCs w:val="16"/>
      <w:lang w:eastAsia="es-ES"/>
    </w:rPr>
  </w:style>
  <w:style w:type="paragraph" w:styleId="z-Finaldelformulario">
    <w:name w:val="HTML Bottom of Form"/>
    <w:basedOn w:val="Normal"/>
    <w:next w:val="Normal"/>
    <w:link w:val="z-FinaldelformularioCar"/>
    <w:hidden/>
    <w:uiPriority w:val="99"/>
    <w:semiHidden/>
    <w:unhideWhenUsed/>
    <w:rsid w:val="00912E4B"/>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912E4B"/>
    <w:rPr>
      <w:rFonts w:ascii="Arial" w:eastAsia="Times New Roman" w:hAnsi="Arial" w:cs="Arial"/>
      <w:vanish/>
      <w:sz w:val="16"/>
      <w:szCs w:val="16"/>
      <w:lang w:eastAsia="es-ES"/>
    </w:rPr>
  </w:style>
  <w:style w:type="character" w:customStyle="1" w:styleId="wikidata-link">
    <w:name w:val="wikidata-link"/>
    <w:basedOn w:val="Fuentedeprrafopredeter"/>
    <w:rsid w:val="00912E4B"/>
  </w:style>
  <w:style w:type="character" w:customStyle="1" w:styleId="mw-valign-baseline">
    <w:name w:val="mw-valign-baseline"/>
    <w:basedOn w:val="Fuentedeprrafopredeter"/>
    <w:rsid w:val="00912E4B"/>
  </w:style>
  <w:style w:type="paragraph" w:styleId="NormalWeb">
    <w:name w:val="Normal (Web)"/>
    <w:basedOn w:val="Normal"/>
    <w:uiPriority w:val="99"/>
    <w:semiHidden/>
    <w:unhideWhenUsed/>
    <w:rsid w:val="00912E4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mw-editsection">
    <w:name w:val="mw-editsection"/>
    <w:basedOn w:val="Fuentedeprrafopredeter"/>
    <w:rsid w:val="00912E4B"/>
  </w:style>
  <w:style w:type="character" w:customStyle="1" w:styleId="mw-editsection-bracket">
    <w:name w:val="mw-editsection-bracket"/>
    <w:basedOn w:val="Fuentedeprrafopredeter"/>
    <w:rsid w:val="00912E4B"/>
  </w:style>
  <w:style w:type="paragraph" w:styleId="Textodeglobo">
    <w:name w:val="Balloon Text"/>
    <w:basedOn w:val="Normal"/>
    <w:link w:val="TextodegloboCar"/>
    <w:uiPriority w:val="99"/>
    <w:semiHidden/>
    <w:unhideWhenUsed/>
    <w:rsid w:val="00912E4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12E4B"/>
    <w:rPr>
      <w:rFonts w:ascii="Tahoma" w:hAnsi="Tahoma" w:cs="Tahoma"/>
      <w:sz w:val="16"/>
      <w:szCs w:val="16"/>
    </w:rPr>
  </w:style>
  <w:style w:type="character" w:styleId="nfasis">
    <w:name w:val="Emphasis"/>
    <w:basedOn w:val="Fuentedeprrafopredeter"/>
    <w:uiPriority w:val="20"/>
    <w:qFormat/>
    <w:rsid w:val="00912E4B"/>
    <w:rPr>
      <w:i/>
      <w:iCs/>
    </w:rPr>
  </w:style>
</w:styles>
</file>

<file path=word/webSettings.xml><?xml version="1.0" encoding="utf-8"?>
<w:webSettings xmlns:r="http://schemas.openxmlformats.org/officeDocument/2006/relationships" xmlns:w="http://schemas.openxmlformats.org/wordprocessingml/2006/main">
  <w:divs>
    <w:div w:id="1461874771">
      <w:bodyDiv w:val="1"/>
      <w:marLeft w:val="0"/>
      <w:marRight w:val="0"/>
      <w:marTop w:val="0"/>
      <w:marBottom w:val="0"/>
      <w:divBdr>
        <w:top w:val="none" w:sz="0" w:space="0" w:color="auto"/>
        <w:left w:val="none" w:sz="0" w:space="0" w:color="auto"/>
        <w:bottom w:val="none" w:sz="0" w:space="0" w:color="auto"/>
        <w:right w:val="none" w:sz="0" w:space="0" w:color="auto"/>
      </w:divBdr>
    </w:div>
    <w:div w:id="1506673737">
      <w:bodyDiv w:val="1"/>
      <w:marLeft w:val="0"/>
      <w:marRight w:val="0"/>
      <w:marTop w:val="0"/>
      <w:marBottom w:val="0"/>
      <w:divBdr>
        <w:top w:val="none" w:sz="0" w:space="0" w:color="auto"/>
        <w:left w:val="none" w:sz="0" w:space="0" w:color="auto"/>
        <w:bottom w:val="none" w:sz="0" w:space="0" w:color="auto"/>
        <w:right w:val="none" w:sz="0" w:space="0" w:color="auto"/>
      </w:divBdr>
    </w:div>
    <w:div w:id="2032417219">
      <w:bodyDiv w:val="1"/>
      <w:marLeft w:val="0"/>
      <w:marRight w:val="0"/>
      <w:marTop w:val="0"/>
      <w:marBottom w:val="0"/>
      <w:divBdr>
        <w:top w:val="none" w:sz="0" w:space="0" w:color="auto"/>
        <w:left w:val="none" w:sz="0" w:space="0" w:color="auto"/>
        <w:bottom w:val="none" w:sz="0" w:space="0" w:color="auto"/>
        <w:right w:val="none" w:sz="0" w:space="0" w:color="auto"/>
      </w:divBdr>
      <w:divsChild>
        <w:div w:id="815562173">
          <w:marLeft w:val="0"/>
          <w:marRight w:val="-150"/>
          <w:marTop w:val="0"/>
          <w:marBottom w:val="0"/>
          <w:divBdr>
            <w:top w:val="none" w:sz="0" w:space="0" w:color="auto"/>
            <w:left w:val="none" w:sz="0" w:space="0" w:color="auto"/>
            <w:bottom w:val="none" w:sz="0" w:space="0" w:color="auto"/>
            <w:right w:val="none" w:sz="0" w:space="0" w:color="auto"/>
          </w:divBdr>
        </w:div>
        <w:div w:id="1163010829">
          <w:marLeft w:val="0"/>
          <w:marRight w:val="0"/>
          <w:marTop w:val="0"/>
          <w:marBottom w:val="0"/>
          <w:divBdr>
            <w:top w:val="none" w:sz="0" w:space="0" w:color="auto"/>
            <w:left w:val="none" w:sz="0" w:space="0" w:color="auto"/>
            <w:bottom w:val="none" w:sz="0" w:space="0" w:color="auto"/>
            <w:right w:val="none" w:sz="0" w:space="0" w:color="auto"/>
          </w:divBdr>
          <w:divsChild>
            <w:div w:id="1696422550">
              <w:marLeft w:val="0"/>
              <w:marRight w:val="0"/>
              <w:marTop w:val="0"/>
              <w:marBottom w:val="13"/>
              <w:divBdr>
                <w:top w:val="none" w:sz="0" w:space="0" w:color="auto"/>
                <w:left w:val="none" w:sz="0" w:space="0" w:color="auto"/>
                <w:bottom w:val="none" w:sz="0" w:space="0" w:color="auto"/>
                <w:right w:val="none" w:sz="0" w:space="0" w:color="auto"/>
              </w:divBdr>
              <w:divsChild>
                <w:div w:id="1772580896">
                  <w:marLeft w:val="-100"/>
                  <w:marRight w:val="0"/>
                  <w:marTop w:val="0"/>
                  <w:marBottom w:val="0"/>
                  <w:divBdr>
                    <w:top w:val="none" w:sz="0" w:space="0" w:color="auto"/>
                    <w:left w:val="none" w:sz="0" w:space="0" w:color="auto"/>
                    <w:bottom w:val="none" w:sz="0" w:space="0" w:color="auto"/>
                    <w:right w:val="none" w:sz="0" w:space="0" w:color="auto"/>
                  </w:divBdr>
                  <w:divsChild>
                    <w:div w:id="2020231129">
                      <w:marLeft w:val="0"/>
                      <w:marRight w:val="0"/>
                      <w:marTop w:val="0"/>
                      <w:marBottom w:val="0"/>
                      <w:divBdr>
                        <w:top w:val="none" w:sz="0" w:space="0" w:color="auto"/>
                        <w:left w:val="none" w:sz="0" w:space="0" w:color="auto"/>
                        <w:bottom w:val="none" w:sz="0" w:space="0" w:color="auto"/>
                        <w:right w:val="none" w:sz="0" w:space="0" w:color="auto"/>
                      </w:divBdr>
                      <w:divsChild>
                        <w:div w:id="5539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01685">
                  <w:marLeft w:val="0"/>
                  <w:marRight w:val="-100"/>
                  <w:marTop w:val="0"/>
                  <w:marBottom w:val="0"/>
                  <w:divBdr>
                    <w:top w:val="none" w:sz="0" w:space="0" w:color="auto"/>
                    <w:left w:val="none" w:sz="0" w:space="0" w:color="auto"/>
                    <w:bottom w:val="none" w:sz="0" w:space="0" w:color="auto"/>
                    <w:right w:val="none" w:sz="0" w:space="0" w:color="auto"/>
                  </w:divBdr>
                  <w:divsChild>
                    <w:div w:id="646519090">
                      <w:marLeft w:val="0"/>
                      <w:marRight w:val="0"/>
                      <w:marTop w:val="0"/>
                      <w:marBottom w:val="0"/>
                      <w:divBdr>
                        <w:top w:val="none" w:sz="0" w:space="0" w:color="auto"/>
                        <w:left w:val="none" w:sz="0" w:space="0" w:color="auto"/>
                        <w:bottom w:val="none" w:sz="0" w:space="0" w:color="auto"/>
                        <w:right w:val="none" w:sz="0" w:space="0" w:color="auto"/>
                      </w:divBdr>
                      <w:divsChild>
                        <w:div w:id="1361012424">
                          <w:marLeft w:val="0"/>
                          <w:marRight w:val="0"/>
                          <w:marTop w:val="0"/>
                          <w:marBottom w:val="0"/>
                          <w:divBdr>
                            <w:top w:val="none" w:sz="0" w:space="0" w:color="auto"/>
                            <w:left w:val="none" w:sz="0" w:space="0" w:color="auto"/>
                            <w:bottom w:val="none" w:sz="0" w:space="0" w:color="auto"/>
                            <w:right w:val="none" w:sz="0" w:space="0" w:color="auto"/>
                          </w:divBdr>
                        </w:div>
                      </w:divsChild>
                    </w:div>
                    <w:div w:id="1597471368">
                      <w:marLeft w:val="100"/>
                      <w:marRight w:val="100"/>
                      <w:marTop w:val="0"/>
                      <w:marBottom w:val="0"/>
                      <w:divBdr>
                        <w:top w:val="none" w:sz="0" w:space="0" w:color="auto"/>
                        <w:left w:val="none" w:sz="0" w:space="0" w:color="auto"/>
                        <w:bottom w:val="none" w:sz="0" w:space="0" w:color="auto"/>
                        <w:right w:val="none" w:sz="0" w:space="0" w:color="auto"/>
                      </w:divBdr>
                      <w:divsChild>
                        <w:div w:id="430131167">
                          <w:marLeft w:val="0"/>
                          <w:marRight w:val="0"/>
                          <w:marTop w:val="0"/>
                          <w:marBottom w:val="0"/>
                          <w:divBdr>
                            <w:top w:val="none" w:sz="0" w:space="0" w:color="auto"/>
                            <w:left w:val="none" w:sz="0" w:space="0" w:color="auto"/>
                            <w:bottom w:val="none" w:sz="0" w:space="0" w:color="auto"/>
                            <w:right w:val="none" w:sz="0" w:space="0" w:color="auto"/>
                          </w:divBdr>
                          <w:divsChild>
                            <w:div w:id="909194638">
                              <w:marLeft w:val="0"/>
                              <w:marRight w:val="0"/>
                              <w:marTop w:val="0"/>
                              <w:marBottom w:val="0"/>
                              <w:divBdr>
                                <w:top w:val="none" w:sz="0" w:space="0" w:color="auto"/>
                                <w:left w:val="none" w:sz="0" w:space="0" w:color="auto"/>
                                <w:bottom w:val="none" w:sz="0" w:space="0" w:color="auto"/>
                                <w:right w:val="none" w:sz="0" w:space="0" w:color="auto"/>
                              </w:divBdr>
                              <w:divsChild>
                                <w:div w:id="1975285466">
                                  <w:marLeft w:val="0"/>
                                  <w:marRight w:val="0"/>
                                  <w:marTop w:val="0"/>
                                  <w:marBottom w:val="0"/>
                                  <w:divBdr>
                                    <w:top w:val="none" w:sz="0" w:space="0" w:color="auto"/>
                                    <w:left w:val="none" w:sz="0" w:space="0" w:color="auto"/>
                                    <w:bottom w:val="none" w:sz="0" w:space="0" w:color="auto"/>
                                    <w:right w:val="none" w:sz="0" w:space="0" w:color="auto"/>
                                  </w:divBdr>
                                  <w:divsChild>
                                    <w:div w:id="1075467803">
                                      <w:marLeft w:val="0"/>
                                      <w:marRight w:val="0"/>
                                      <w:marTop w:val="0"/>
                                      <w:marBottom w:val="0"/>
                                      <w:divBdr>
                                        <w:top w:val="none" w:sz="0" w:space="0" w:color="auto"/>
                                        <w:left w:val="none" w:sz="0" w:space="0" w:color="auto"/>
                                        <w:bottom w:val="none" w:sz="0" w:space="0" w:color="auto"/>
                                        <w:right w:val="none" w:sz="0" w:space="0" w:color="auto"/>
                                      </w:divBdr>
                                      <w:divsChild>
                                        <w:div w:id="1127241622">
                                          <w:marLeft w:val="0"/>
                                          <w:marRight w:val="0"/>
                                          <w:marTop w:val="0"/>
                                          <w:marBottom w:val="0"/>
                                          <w:divBdr>
                                            <w:top w:val="none" w:sz="0" w:space="0" w:color="auto"/>
                                            <w:left w:val="none" w:sz="0" w:space="0" w:color="auto"/>
                                            <w:bottom w:val="none" w:sz="0" w:space="0" w:color="auto"/>
                                            <w:right w:val="none" w:sz="0" w:space="0" w:color="auto"/>
                                          </w:divBdr>
                                        </w:div>
                                      </w:divsChild>
                                    </w:div>
                                    <w:div w:id="1266887371">
                                      <w:marLeft w:val="0"/>
                                      <w:marRight w:val="0"/>
                                      <w:marTop w:val="0"/>
                                      <w:marBottom w:val="0"/>
                                      <w:divBdr>
                                        <w:top w:val="none" w:sz="0" w:space="0" w:color="auto"/>
                                        <w:left w:val="none" w:sz="0" w:space="0" w:color="auto"/>
                                        <w:bottom w:val="none" w:sz="0" w:space="0" w:color="auto"/>
                                        <w:right w:val="none" w:sz="0" w:space="0" w:color="auto"/>
                                      </w:divBdr>
                                      <w:divsChild>
                                        <w:div w:id="1165778535">
                                          <w:marLeft w:val="0"/>
                                          <w:marRight w:val="0"/>
                                          <w:marTop w:val="0"/>
                                          <w:marBottom w:val="0"/>
                                          <w:divBdr>
                                            <w:top w:val="none" w:sz="0" w:space="0" w:color="auto"/>
                                            <w:left w:val="none" w:sz="0" w:space="0" w:color="auto"/>
                                            <w:bottom w:val="none" w:sz="0" w:space="0" w:color="auto"/>
                                            <w:right w:val="none" w:sz="0" w:space="0" w:color="auto"/>
                                          </w:divBdr>
                                        </w:div>
                                      </w:divsChild>
                                    </w:div>
                                    <w:div w:id="1113790429">
                                      <w:marLeft w:val="0"/>
                                      <w:marRight w:val="0"/>
                                      <w:marTop w:val="0"/>
                                      <w:marBottom w:val="0"/>
                                      <w:divBdr>
                                        <w:top w:val="none" w:sz="0" w:space="0" w:color="auto"/>
                                        <w:left w:val="none" w:sz="0" w:space="0" w:color="auto"/>
                                        <w:bottom w:val="none" w:sz="0" w:space="0" w:color="auto"/>
                                        <w:right w:val="none" w:sz="0" w:space="0" w:color="auto"/>
                                      </w:divBdr>
                                      <w:divsChild>
                                        <w:div w:id="21178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530191">
          <w:marLeft w:val="0"/>
          <w:marRight w:val="0"/>
          <w:marTop w:val="0"/>
          <w:marBottom w:val="0"/>
          <w:divBdr>
            <w:top w:val="none" w:sz="0" w:space="0" w:color="auto"/>
            <w:left w:val="none" w:sz="0" w:space="0" w:color="auto"/>
            <w:bottom w:val="none" w:sz="0" w:space="0" w:color="auto"/>
            <w:right w:val="none" w:sz="0" w:space="0" w:color="auto"/>
          </w:divBdr>
          <w:divsChild>
            <w:div w:id="662051298">
              <w:marLeft w:val="0"/>
              <w:marRight w:val="0"/>
              <w:marTop w:val="0"/>
              <w:marBottom w:val="0"/>
              <w:divBdr>
                <w:top w:val="none" w:sz="0" w:space="0" w:color="auto"/>
                <w:left w:val="none" w:sz="0" w:space="0" w:color="auto"/>
                <w:bottom w:val="none" w:sz="0" w:space="0" w:color="auto"/>
                <w:right w:val="none" w:sz="0" w:space="0" w:color="auto"/>
              </w:divBdr>
              <w:divsChild>
                <w:div w:id="2055032798">
                  <w:marLeft w:val="0"/>
                  <w:marRight w:val="0"/>
                  <w:marTop w:val="0"/>
                  <w:marBottom w:val="0"/>
                  <w:divBdr>
                    <w:top w:val="none" w:sz="0" w:space="0" w:color="auto"/>
                    <w:left w:val="none" w:sz="0" w:space="0" w:color="auto"/>
                    <w:bottom w:val="none" w:sz="0" w:space="0" w:color="auto"/>
                    <w:right w:val="none" w:sz="0" w:space="0" w:color="auto"/>
                  </w:divBdr>
                  <w:divsChild>
                    <w:div w:id="1950310386">
                      <w:marLeft w:val="0"/>
                      <w:marRight w:val="0"/>
                      <w:marTop w:val="0"/>
                      <w:marBottom w:val="0"/>
                      <w:divBdr>
                        <w:top w:val="none" w:sz="0" w:space="0" w:color="auto"/>
                        <w:left w:val="none" w:sz="0" w:space="0" w:color="auto"/>
                        <w:bottom w:val="none" w:sz="0" w:space="0" w:color="auto"/>
                        <w:right w:val="none" w:sz="0" w:space="0" w:color="auto"/>
                      </w:divBdr>
                      <w:divsChild>
                        <w:div w:id="1764959854">
                          <w:marLeft w:val="0"/>
                          <w:marRight w:val="0"/>
                          <w:marTop w:val="0"/>
                          <w:marBottom w:val="75"/>
                          <w:divBdr>
                            <w:top w:val="none" w:sz="0" w:space="0" w:color="auto"/>
                            <w:left w:val="none" w:sz="0" w:space="0" w:color="auto"/>
                            <w:bottom w:val="none" w:sz="0" w:space="0" w:color="auto"/>
                            <w:right w:val="none" w:sz="0" w:space="0" w:color="auto"/>
                          </w:divBdr>
                          <w:divsChild>
                            <w:div w:id="780615343">
                              <w:marLeft w:val="0"/>
                              <w:marRight w:val="0"/>
                              <w:marTop w:val="0"/>
                              <w:marBottom w:val="0"/>
                              <w:divBdr>
                                <w:top w:val="none" w:sz="0" w:space="0" w:color="auto"/>
                                <w:left w:val="none" w:sz="0" w:space="0" w:color="auto"/>
                                <w:bottom w:val="none" w:sz="0" w:space="0" w:color="auto"/>
                                <w:right w:val="none" w:sz="0" w:space="0" w:color="auto"/>
                              </w:divBdr>
                            </w:div>
                          </w:divsChild>
                        </w:div>
                        <w:div w:id="868758216">
                          <w:marLeft w:val="0"/>
                          <w:marRight w:val="0"/>
                          <w:marTop w:val="0"/>
                          <w:marBottom w:val="0"/>
                          <w:divBdr>
                            <w:top w:val="none" w:sz="0" w:space="0" w:color="auto"/>
                            <w:left w:val="none" w:sz="0" w:space="0" w:color="auto"/>
                            <w:bottom w:val="none" w:sz="0" w:space="0" w:color="auto"/>
                            <w:right w:val="none" w:sz="0" w:space="0" w:color="auto"/>
                          </w:divBdr>
                          <w:divsChild>
                            <w:div w:id="1830826318">
                              <w:marLeft w:val="0"/>
                              <w:marRight w:val="0"/>
                              <w:marTop w:val="75"/>
                              <w:marBottom w:val="75"/>
                              <w:divBdr>
                                <w:top w:val="none" w:sz="0" w:space="0" w:color="auto"/>
                                <w:left w:val="none" w:sz="0" w:space="0" w:color="auto"/>
                                <w:bottom w:val="none" w:sz="0" w:space="0" w:color="auto"/>
                                <w:right w:val="none" w:sz="0" w:space="0" w:color="auto"/>
                              </w:divBdr>
                            </w:div>
                            <w:div w:id="1633249772">
                              <w:marLeft w:val="0"/>
                              <w:marRight w:val="0"/>
                              <w:marTop w:val="0"/>
                              <w:marBottom w:val="0"/>
                              <w:divBdr>
                                <w:top w:val="none" w:sz="0" w:space="0" w:color="auto"/>
                                <w:left w:val="none" w:sz="0" w:space="0" w:color="auto"/>
                                <w:bottom w:val="none" w:sz="0" w:space="0" w:color="auto"/>
                                <w:right w:val="none" w:sz="0" w:space="0" w:color="auto"/>
                              </w:divBdr>
                              <w:divsChild>
                                <w:div w:id="1237402808">
                                  <w:marLeft w:val="0"/>
                                  <w:marRight w:val="0"/>
                                  <w:marTop w:val="0"/>
                                  <w:marBottom w:val="0"/>
                                  <w:divBdr>
                                    <w:top w:val="none" w:sz="0" w:space="0" w:color="auto"/>
                                    <w:left w:val="none" w:sz="0" w:space="0" w:color="auto"/>
                                    <w:bottom w:val="none" w:sz="0" w:space="0" w:color="auto"/>
                                    <w:right w:val="none" w:sz="0" w:space="0" w:color="auto"/>
                                  </w:divBdr>
                                  <w:divsChild>
                                    <w:div w:id="1660841370">
                                      <w:marLeft w:val="0"/>
                                      <w:marRight w:val="0"/>
                                      <w:marTop w:val="0"/>
                                      <w:marBottom w:val="150"/>
                                      <w:divBdr>
                                        <w:top w:val="none" w:sz="0" w:space="0" w:color="auto"/>
                                        <w:left w:val="none" w:sz="0" w:space="0" w:color="auto"/>
                                        <w:bottom w:val="none" w:sz="0" w:space="0" w:color="auto"/>
                                        <w:right w:val="none" w:sz="0" w:space="0" w:color="auto"/>
                                      </w:divBdr>
                                    </w:div>
                                    <w:div w:id="1533422778">
                                      <w:marLeft w:val="0"/>
                                      <w:marRight w:val="0"/>
                                      <w:marTop w:val="0"/>
                                      <w:marBottom w:val="150"/>
                                      <w:divBdr>
                                        <w:top w:val="none" w:sz="0" w:space="0" w:color="auto"/>
                                        <w:left w:val="none" w:sz="0" w:space="0" w:color="auto"/>
                                        <w:bottom w:val="none" w:sz="0" w:space="0" w:color="auto"/>
                                        <w:right w:val="none" w:sz="0" w:space="0" w:color="auto"/>
                                      </w:divBdr>
                                    </w:div>
                                    <w:div w:id="207199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563071">
                          <w:marLeft w:val="0"/>
                          <w:marRight w:val="0"/>
                          <w:marTop w:val="0"/>
                          <w:marBottom w:val="0"/>
                          <w:divBdr>
                            <w:top w:val="none" w:sz="0" w:space="0" w:color="auto"/>
                            <w:left w:val="none" w:sz="0" w:space="0" w:color="auto"/>
                            <w:bottom w:val="none" w:sz="0" w:space="0" w:color="auto"/>
                            <w:right w:val="none" w:sz="0" w:space="0" w:color="auto"/>
                          </w:divBdr>
                          <w:divsChild>
                            <w:div w:id="1164011633">
                              <w:marLeft w:val="0"/>
                              <w:marRight w:val="0"/>
                              <w:marTop w:val="75"/>
                              <w:marBottom w:val="75"/>
                              <w:divBdr>
                                <w:top w:val="none" w:sz="0" w:space="0" w:color="auto"/>
                                <w:left w:val="none" w:sz="0" w:space="0" w:color="auto"/>
                                <w:bottom w:val="none" w:sz="0" w:space="0" w:color="auto"/>
                                <w:right w:val="none" w:sz="0" w:space="0" w:color="auto"/>
                              </w:divBdr>
                            </w:div>
                            <w:div w:id="1773698154">
                              <w:marLeft w:val="0"/>
                              <w:marRight w:val="0"/>
                              <w:marTop w:val="0"/>
                              <w:marBottom w:val="0"/>
                              <w:divBdr>
                                <w:top w:val="none" w:sz="0" w:space="0" w:color="auto"/>
                                <w:left w:val="none" w:sz="0" w:space="0" w:color="auto"/>
                                <w:bottom w:val="none" w:sz="0" w:space="0" w:color="auto"/>
                                <w:right w:val="none" w:sz="0" w:space="0" w:color="auto"/>
                              </w:divBdr>
                              <w:divsChild>
                                <w:div w:id="1845852274">
                                  <w:marLeft w:val="0"/>
                                  <w:marRight w:val="0"/>
                                  <w:marTop w:val="0"/>
                                  <w:marBottom w:val="0"/>
                                  <w:divBdr>
                                    <w:top w:val="none" w:sz="0" w:space="0" w:color="auto"/>
                                    <w:left w:val="none" w:sz="0" w:space="0" w:color="auto"/>
                                    <w:bottom w:val="none" w:sz="0" w:space="0" w:color="auto"/>
                                    <w:right w:val="none" w:sz="0" w:space="0" w:color="auto"/>
                                  </w:divBdr>
                                  <w:divsChild>
                                    <w:div w:id="1341421342">
                                      <w:marLeft w:val="0"/>
                                      <w:marRight w:val="0"/>
                                      <w:marTop w:val="0"/>
                                      <w:marBottom w:val="150"/>
                                      <w:divBdr>
                                        <w:top w:val="none" w:sz="0" w:space="0" w:color="auto"/>
                                        <w:left w:val="none" w:sz="0" w:space="0" w:color="auto"/>
                                        <w:bottom w:val="none" w:sz="0" w:space="0" w:color="auto"/>
                                        <w:right w:val="none" w:sz="0" w:space="0" w:color="auto"/>
                                      </w:divBdr>
                                    </w:div>
                                    <w:div w:id="173535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264108">
                          <w:marLeft w:val="0"/>
                          <w:marRight w:val="0"/>
                          <w:marTop w:val="0"/>
                          <w:marBottom w:val="0"/>
                          <w:divBdr>
                            <w:top w:val="none" w:sz="0" w:space="0" w:color="auto"/>
                            <w:left w:val="none" w:sz="0" w:space="0" w:color="auto"/>
                            <w:bottom w:val="none" w:sz="0" w:space="0" w:color="auto"/>
                            <w:right w:val="none" w:sz="0" w:space="0" w:color="auto"/>
                          </w:divBdr>
                          <w:divsChild>
                            <w:div w:id="606011612">
                              <w:marLeft w:val="0"/>
                              <w:marRight w:val="0"/>
                              <w:marTop w:val="75"/>
                              <w:marBottom w:val="75"/>
                              <w:divBdr>
                                <w:top w:val="none" w:sz="0" w:space="0" w:color="auto"/>
                                <w:left w:val="none" w:sz="0" w:space="0" w:color="auto"/>
                                <w:bottom w:val="none" w:sz="0" w:space="0" w:color="auto"/>
                                <w:right w:val="none" w:sz="0" w:space="0" w:color="auto"/>
                              </w:divBdr>
                            </w:div>
                            <w:div w:id="126699963">
                              <w:marLeft w:val="0"/>
                              <w:marRight w:val="0"/>
                              <w:marTop w:val="0"/>
                              <w:marBottom w:val="0"/>
                              <w:divBdr>
                                <w:top w:val="none" w:sz="0" w:space="0" w:color="auto"/>
                                <w:left w:val="none" w:sz="0" w:space="0" w:color="auto"/>
                                <w:bottom w:val="none" w:sz="0" w:space="0" w:color="auto"/>
                                <w:right w:val="none" w:sz="0" w:space="0" w:color="auto"/>
                              </w:divBdr>
                              <w:divsChild>
                                <w:div w:id="933854297">
                                  <w:marLeft w:val="0"/>
                                  <w:marRight w:val="0"/>
                                  <w:marTop w:val="0"/>
                                  <w:marBottom w:val="0"/>
                                  <w:divBdr>
                                    <w:top w:val="none" w:sz="0" w:space="0" w:color="auto"/>
                                    <w:left w:val="none" w:sz="0" w:space="0" w:color="auto"/>
                                    <w:bottom w:val="none" w:sz="0" w:space="0" w:color="auto"/>
                                    <w:right w:val="none" w:sz="0" w:space="0" w:color="auto"/>
                                  </w:divBdr>
                                  <w:divsChild>
                                    <w:div w:id="172035739">
                                      <w:marLeft w:val="0"/>
                                      <w:marRight w:val="0"/>
                                      <w:marTop w:val="0"/>
                                      <w:marBottom w:val="150"/>
                                      <w:divBdr>
                                        <w:top w:val="none" w:sz="0" w:space="0" w:color="auto"/>
                                        <w:left w:val="none" w:sz="0" w:space="0" w:color="auto"/>
                                        <w:bottom w:val="none" w:sz="0" w:space="0" w:color="auto"/>
                                        <w:right w:val="none" w:sz="0" w:space="0" w:color="auto"/>
                                      </w:divBdr>
                                    </w:div>
                                    <w:div w:id="1495949497">
                                      <w:marLeft w:val="0"/>
                                      <w:marRight w:val="0"/>
                                      <w:marTop w:val="0"/>
                                      <w:marBottom w:val="150"/>
                                      <w:divBdr>
                                        <w:top w:val="none" w:sz="0" w:space="0" w:color="auto"/>
                                        <w:left w:val="none" w:sz="0" w:space="0" w:color="auto"/>
                                        <w:bottom w:val="none" w:sz="0" w:space="0" w:color="auto"/>
                                        <w:right w:val="none" w:sz="0" w:space="0" w:color="auto"/>
                                      </w:divBdr>
                                    </w:div>
                                    <w:div w:id="8707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983882">
          <w:marLeft w:val="0"/>
          <w:marRight w:val="0"/>
          <w:marTop w:val="0"/>
          <w:marBottom w:val="0"/>
          <w:divBdr>
            <w:top w:val="none" w:sz="0" w:space="0" w:color="auto"/>
            <w:left w:val="none" w:sz="0" w:space="0" w:color="auto"/>
            <w:bottom w:val="none" w:sz="0" w:space="0" w:color="auto"/>
            <w:right w:val="none" w:sz="0" w:space="0" w:color="auto"/>
          </w:divBdr>
          <w:divsChild>
            <w:div w:id="1073550625">
              <w:marLeft w:val="0"/>
              <w:marRight w:val="0"/>
              <w:marTop w:val="200"/>
              <w:marBottom w:val="0"/>
              <w:divBdr>
                <w:top w:val="none" w:sz="0" w:space="0" w:color="auto"/>
                <w:left w:val="none" w:sz="0" w:space="0" w:color="auto"/>
                <w:bottom w:val="none" w:sz="0" w:space="0" w:color="auto"/>
                <w:right w:val="none" w:sz="0" w:space="0" w:color="auto"/>
              </w:divBdr>
              <w:divsChild>
                <w:div w:id="910576980">
                  <w:marLeft w:val="0"/>
                  <w:marRight w:val="0"/>
                  <w:marTop w:val="0"/>
                  <w:marBottom w:val="0"/>
                  <w:divBdr>
                    <w:top w:val="none" w:sz="0" w:space="0" w:color="auto"/>
                    <w:left w:val="none" w:sz="0" w:space="0" w:color="auto"/>
                    <w:bottom w:val="none" w:sz="0" w:space="0" w:color="auto"/>
                    <w:right w:val="none" w:sz="0" w:space="0" w:color="auto"/>
                  </w:divBdr>
                  <w:divsChild>
                    <w:div w:id="939408372">
                      <w:marLeft w:val="0"/>
                      <w:marRight w:val="0"/>
                      <w:marTop w:val="0"/>
                      <w:marBottom w:val="0"/>
                      <w:divBdr>
                        <w:top w:val="none" w:sz="0" w:space="0" w:color="auto"/>
                        <w:left w:val="none" w:sz="0" w:space="0" w:color="auto"/>
                        <w:bottom w:val="none" w:sz="0" w:space="0" w:color="auto"/>
                        <w:right w:val="none" w:sz="0" w:space="0" w:color="auto"/>
                      </w:divBdr>
                    </w:div>
                    <w:div w:id="1790518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2125995901">
      <w:bodyDiv w:val="1"/>
      <w:marLeft w:val="0"/>
      <w:marRight w:val="0"/>
      <w:marTop w:val="0"/>
      <w:marBottom w:val="0"/>
      <w:divBdr>
        <w:top w:val="none" w:sz="0" w:space="0" w:color="auto"/>
        <w:left w:val="none" w:sz="0" w:space="0" w:color="auto"/>
        <w:bottom w:val="none" w:sz="0" w:space="0" w:color="auto"/>
        <w:right w:val="none" w:sz="0" w:space="0" w:color="auto"/>
      </w:divBdr>
      <w:divsChild>
        <w:div w:id="1413090364">
          <w:marLeft w:val="0"/>
          <w:marRight w:val="0"/>
          <w:marTop w:val="0"/>
          <w:marBottom w:val="0"/>
          <w:divBdr>
            <w:top w:val="none" w:sz="0" w:space="0" w:color="auto"/>
            <w:left w:val="none" w:sz="0" w:space="0" w:color="auto"/>
            <w:bottom w:val="none" w:sz="0" w:space="0" w:color="auto"/>
            <w:right w:val="none" w:sz="0" w:space="0" w:color="auto"/>
          </w:divBdr>
        </w:div>
        <w:div w:id="1411191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ndex.php?title=Enrique_Mart%C3%ADnez_Cubells&amp;action=edit&amp;section=1" TargetMode="External"/><Relationship Id="rId13" Type="http://schemas.openxmlformats.org/officeDocument/2006/relationships/hyperlink" Target="https://es.wikipedia.org/wiki/Museo_de_M%C3%A1laga" TargetMode="External"/><Relationship Id="rId18" Type="http://schemas.openxmlformats.org/officeDocument/2006/relationships/hyperlink" Target="https://es.wikipedia.org/wiki/Enrique_Mart%C3%ADnez_Cubells" TargetMode="External"/><Relationship Id="rId3" Type="http://schemas.openxmlformats.org/officeDocument/2006/relationships/settings" Target="settings.xml"/><Relationship Id="rId7" Type="http://schemas.openxmlformats.org/officeDocument/2006/relationships/hyperlink" Target="https://es.wikipedia.org/wiki/Enrique_Mart%C3%ADnez_Cubells" TargetMode="External"/><Relationship Id="rId12" Type="http://schemas.openxmlformats.org/officeDocument/2006/relationships/hyperlink" Target="https://es.wikipedia.org/wiki/Museo_de_Bellas_Artes_de_Valencia" TargetMode="External"/><Relationship Id="rId17" Type="http://schemas.openxmlformats.org/officeDocument/2006/relationships/hyperlink" Target="https://es.wikipedia.org/wiki/Enrique_Mart%C3%ADnez_Cubells" TargetMode="External"/><Relationship Id="rId2" Type="http://schemas.openxmlformats.org/officeDocument/2006/relationships/styles" Target="styles.xml"/><Relationship Id="rId16" Type="http://schemas.openxmlformats.org/officeDocument/2006/relationships/hyperlink" Target="https://es.wikipedia.org/wiki/Enrique_Mart%C3%ADnez_Cubell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s.wikipedia.org/wiki/M%C3%A1laga" TargetMode="External"/><Relationship Id="rId11" Type="http://schemas.openxmlformats.org/officeDocument/2006/relationships/hyperlink" Target="https://es.wikipedia.org/wiki/Museo_del_Prado" TargetMode="External"/><Relationship Id="rId5" Type="http://schemas.openxmlformats.org/officeDocument/2006/relationships/hyperlink" Target="https://es.wikipedia.org/wiki/Madrid" TargetMode="External"/><Relationship Id="rId15" Type="http://schemas.openxmlformats.org/officeDocument/2006/relationships/hyperlink" Target="https://es.wikipedia.org/wiki/Enrique_Mart%C3%ADnez_Cubells" TargetMode="External"/><Relationship Id="rId10" Type="http://schemas.openxmlformats.org/officeDocument/2006/relationships/hyperlink" Target="https://es.wikipedia.org/wiki/Real_Academia_de_Bellas_Artes_de_San_Fernando"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s.wikipedia.org/wiki/Salvador_Mart%C3%ADnez_Cubells" TargetMode="External"/><Relationship Id="rId14" Type="http://schemas.openxmlformats.org/officeDocument/2006/relationships/hyperlink" Target="https://es.wikipedia.org/wiki/Museo_Carmen_Thyssen_M%C3%A1lag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1572</Words>
  <Characters>8647</Characters>
  <Application>Microsoft Office Word</Application>
  <DocSecurity>0</DocSecurity>
  <Lines>72</Lines>
  <Paragraphs>20</Paragraphs>
  <ScaleCrop>false</ScaleCrop>
  <Company/>
  <LinksUpToDate>false</LinksUpToDate>
  <CharactersWithSpaces>10199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Luis</cp:lastModifiedBy>
  <cp:revision>1</cp:revision>
  <dcterms:created xsi:type="dcterms:W3CDTF">2024-10-31T19:07:00Z</dcterms:created>
  <dcterms:modified xsi:type="dcterms:W3CDTF">2024-10-31T19:12:00Z</dcterms:modified>
</cp:coreProperties>
</file>