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B97" w:rsidRDefault="00D34B97" w:rsidP="00D34B97">
      <w:pPr>
        <w:pStyle w:val="NormalWeb"/>
      </w:pPr>
      <w:r>
        <w:t xml:space="preserve">                                </w:t>
      </w:r>
      <w:r>
        <w:rPr>
          <w:noProof/>
        </w:rPr>
        <w:drawing>
          <wp:inline distT="0" distB="0" distL="0" distR="0">
            <wp:extent cx="4266703" cy="5772647"/>
            <wp:effectExtent l="19050" t="0" r="497" b="0"/>
            <wp:docPr id="1" name="Imagen 1" descr="D:\COLECCIÓN LUBE64 ARTE CONTEMPORÁNEO\FERNANDO SÁNCHEZ CALDERÓN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FERNANDO SÁNCHEZ CALDERÓN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981" cy="578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B97" w:rsidRDefault="00D34B97" w:rsidP="00D34B9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</w:p>
    <w:p w:rsidR="00D34B97" w:rsidRDefault="00D34B97" w:rsidP="00D34B97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D34B97" w:rsidRPr="00D34B97" w:rsidRDefault="00D34B97" w:rsidP="00D34B97">
      <w:pPr>
        <w:pStyle w:val="NormalWeb"/>
        <w:spacing w:before="0" w:beforeAutospacing="0" w:after="0" w:afterAutospacing="0" w:line="360" w:lineRule="auto"/>
        <w:ind w:left="2124"/>
        <w:textAlignment w:val="baseline"/>
        <w:rPr>
          <w:rFonts w:ascii="Arial Black" w:hAnsi="Arial Black" w:cs="Tahoma"/>
          <w:color w:val="000000" w:themeColor="text1"/>
          <w:sz w:val="44"/>
          <w:szCs w:val="44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C6348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34B97">
        <w:rPr>
          <w:rFonts w:ascii="Elephant" w:hAnsi="Elephant" w:cs="Tahoma"/>
          <w:b/>
          <w:color w:val="000000" w:themeColor="text1"/>
          <w:sz w:val="44"/>
          <w:szCs w:val="44"/>
          <w:u w:val="single"/>
        </w:rPr>
        <w:t>FERNANDO  SÁNCHEZ  CALDERÓN</w:t>
      </w:r>
      <w:r w:rsidRPr="00D34B97">
        <w:rPr>
          <w:rFonts w:ascii="Elephant" w:hAnsi="Elephant" w:cs="Tahoma"/>
          <w:color w:val="000000" w:themeColor="text1"/>
          <w:sz w:val="44"/>
          <w:szCs w:val="44"/>
        </w:rPr>
        <w:t>.</w:t>
      </w:r>
    </w:p>
    <w:p w:rsidR="00D34B97" w:rsidRPr="00D34B97" w:rsidRDefault="00D34B97" w:rsidP="00D34B97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Theme="majorHAnsi" w:hAnsiTheme="majorHAnsi" w:cs="Tahoma"/>
          <w:b/>
          <w:color w:val="000000" w:themeColor="text1"/>
          <w:sz w:val="44"/>
          <w:szCs w:val="44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C6348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D34B97">
        <w:rPr>
          <w:rFonts w:asciiTheme="majorHAnsi" w:hAnsiTheme="majorHAnsi" w:cs="Tahoma"/>
          <w:b/>
          <w:color w:val="000000" w:themeColor="text1"/>
          <w:sz w:val="44"/>
          <w:szCs w:val="44"/>
        </w:rPr>
        <w:t>"</w:t>
      </w:r>
      <w:r w:rsidRPr="00D34B97">
        <w:rPr>
          <w:rFonts w:asciiTheme="majorHAnsi" w:hAnsiTheme="majorHAnsi" w:cs="Tahoma"/>
          <w:b/>
          <w:i/>
          <w:color w:val="000000" w:themeColor="text1"/>
          <w:sz w:val="44"/>
          <w:szCs w:val="44"/>
          <w:u w:val="single"/>
        </w:rPr>
        <w:t>Lacado en blanco</w:t>
      </w:r>
      <w:r w:rsidRPr="00D34B97">
        <w:rPr>
          <w:rFonts w:asciiTheme="majorHAnsi" w:hAnsiTheme="majorHAnsi" w:cs="Tahoma"/>
          <w:b/>
          <w:color w:val="000000" w:themeColor="text1"/>
          <w:sz w:val="44"/>
          <w:szCs w:val="44"/>
        </w:rPr>
        <w:t>”.</w:t>
      </w:r>
    </w:p>
    <w:p w:rsidR="00D34B97" w:rsidRPr="000A79C3" w:rsidRDefault="00D34B97" w:rsidP="00D34B97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C6348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1994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34B97" w:rsidRDefault="00D34B97" w:rsidP="00D34B97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C6348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sobre lienzo.</w:t>
      </w:r>
    </w:p>
    <w:p w:rsidR="00D34B97" w:rsidRDefault="00D34B97" w:rsidP="00D34B97">
      <w:pPr>
        <w:pStyle w:val="NormalWeb"/>
        <w:spacing w:before="0" w:beforeAutospacing="0" w:after="0" w:afterAutospacing="0" w:line="360" w:lineRule="auto"/>
        <w:ind w:left="2124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C6348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100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65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>
        <w:rPr>
          <w:rFonts w:ascii="Tahoma" w:hAnsi="Tahoma" w:cs="Tahoma"/>
          <w:color w:val="000000" w:themeColor="text1"/>
          <w:sz w:val="28"/>
          <w:szCs w:val="28"/>
        </w:rPr>
        <w:t>entí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>
        <w:rPr>
          <w:rFonts w:ascii="Tahoma" w:hAnsi="Tahoma" w:cs="Tahoma"/>
          <w:color w:val="000000" w:themeColor="text1"/>
          <w:sz w:val="28"/>
          <w:szCs w:val="28"/>
        </w:rPr>
        <w:t>etro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s. 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Pr="00926C0E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Pr="00926C0E"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fechado</w:t>
      </w:r>
      <w:r w:rsidRPr="00926C0E">
        <w:rPr>
          <w:rFonts w:ascii="Tahoma" w:hAnsi="Tahoma" w:cs="Tahoma"/>
          <w:color w:val="000000" w:themeColor="text1"/>
          <w:sz w:val="28"/>
          <w:szCs w:val="28"/>
        </w:rPr>
        <w:t xml:space="preserve"> en </w:t>
      </w:r>
      <w:r>
        <w:rPr>
          <w:rFonts w:ascii="Tahoma" w:hAnsi="Tahoma" w:cs="Tahoma"/>
          <w:color w:val="000000" w:themeColor="text1"/>
          <w:sz w:val="28"/>
          <w:szCs w:val="28"/>
        </w:rPr>
        <w:t>el canto del cuadro</w:t>
      </w:r>
      <w:r w:rsidRPr="00926C0E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34B97" w:rsidRDefault="00D34B97" w:rsidP="00D34B97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Pr="00926C0E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echado</w:t>
      </w:r>
      <w:r w:rsidRPr="00926C0E"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titulado </w:t>
      </w:r>
      <w:r w:rsidRPr="00EC6348">
        <w:rPr>
          <w:rFonts w:ascii="Tahoma" w:hAnsi="Tahoma" w:cs="Tahoma"/>
          <w:color w:val="000000" w:themeColor="text1"/>
          <w:sz w:val="28"/>
          <w:szCs w:val="28"/>
        </w:rPr>
        <w:t>al dorso.</w:t>
      </w:r>
    </w:p>
    <w:p w:rsidR="0041064B" w:rsidRDefault="0041064B"/>
    <w:sectPr w:rsidR="0041064B" w:rsidSect="00D34B9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34B97"/>
    <w:rsid w:val="0041064B"/>
    <w:rsid w:val="00D34B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6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4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34B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4B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6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2024-05-02T18:21:00Z</cp:lastPrinted>
  <dcterms:created xsi:type="dcterms:W3CDTF">2024-05-02T18:15:00Z</dcterms:created>
  <dcterms:modified xsi:type="dcterms:W3CDTF">2024-05-02T18:21:00Z</dcterms:modified>
</cp:coreProperties>
</file>