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Héctor Orruño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"</w:t>
      </w:r>
      <w:proofErr w:type="spellStart"/>
      <w:r w:rsidR="00687DAB">
        <w:rPr>
          <w:rFonts w:ascii="Tahoma" w:hAnsi="Tahoma" w:cs="Tahoma"/>
          <w:i/>
          <w:color w:val="000000" w:themeColor="text1"/>
          <w:sz w:val="28"/>
          <w:szCs w:val="28"/>
          <w:u w:val="single"/>
        </w:rPr>
        <w:t>Render</w:t>
      </w:r>
      <w:proofErr w:type="spellEnd"/>
      <w:r w:rsidR="00687DAB">
        <w:rPr>
          <w:rFonts w:ascii="Tahoma" w:hAnsi="Tahoma" w:cs="Tahoma"/>
          <w:i/>
          <w:color w:val="000000" w:themeColor="text1"/>
          <w:sz w:val="28"/>
          <w:szCs w:val="28"/>
          <w:u w:val="single"/>
        </w:rPr>
        <w:t xml:space="preserve"> Croma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"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687DAB">
        <w:rPr>
          <w:rFonts w:ascii="Tahoma" w:hAnsi="Tahoma" w:cs="Tahoma"/>
          <w:color w:val="000000" w:themeColor="text1"/>
          <w:sz w:val="28"/>
          <w:szCs w:val="28"/>
        </w:rPr>
        <w:t xml:space="preserve"> 2006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0A79C3" w:rsidRPr="00D875B9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87DAB">
        <w:rPr>
          <w:rFonts w:ascii="Tahoma" w:hAnsi="Tahoma" w:cs="Tahoma"/>
          <w:color w:val="000000" w:themeColor="text1"/>
          <w:sz w:val="28"/>
          <w:szCs w:val="28"/>
        </w:rPr>
        <w:t>1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>00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687DAB">
        <w:rPr>
          <w:rFonts w:ascii="Tahoma" w:hAnsi="Tahoma" w:cs="Tahoma"/>
          <w:color w:val="000000" w:themeColor="text1"/>
          <w:sz w:val="28"/>
          <w:szCs w:val="28"/>
        </w:rPr>
        <w:t>1</w:t>
      </w:r>
      <w:r w:rsidR="00D875B9">
        <w:rPr>
          <w:rFonts w:ascii="Tahoma" w:hAnsi="Tahoma" w:cs="Tahoma"/>
          <w:color w:val="000000" w:themeColor="text1"/>
          <w:sz w:val="28"/>
          <w:szCs w:val="28"/>
        </w:rPr>
        <w:t>00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proofErr w:type="spellStart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cms.</w:t>
      </w:r>
      <w:proofErr w:type="spellEnd"/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75B9" w:rsidRPr="00D875B9">
        <w:rPr>
          <w:rFonts w:ascii="Tahoma" w:hAnsi="Tahoma" w:cs="Tahoma"/>
          <w:b/>
          <w:color w:val="000000" w:themeColor="text1"/>
          <w:sz w:val="28"/>
          <w:szCs w:val="28"/>
        </w:rPr>
        <w:t>Firmado, titulado y fechado en la parte trasera del cuadro.</w:t>
      </w:r>
    </w:p>
    <w:p w:rsidR="00230EB0" w:rsidRPr="00CD6C63" w:rsidRDefault="00CD6C63" w:rsidP="000A79C3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PRECIO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687DAB">
        <w:rPr>
          <w:rFonts w:ascii="Arial Black" w:hAnsi="Arial Black" w:cs="Tahoma"/>
          <w:color w:val="000000" w:themeColor="text1"/>
          <w:sz w:val="28"/>
          <w:szCs w:val="28"/>
        </w:rPr>
        <w:t>1.9</w:t>
      </w:r>
      <w:r w:rsidR="00D875B9" w:rsidRPr="00D875B9">
        <w:rPr>
          <w:rFonts w:ascii="Arial Black" w:hAnsi="Arial Black" w:cs="Tahoma"/>
          <w:color w:val="000000" w:themeColor="text1"/>
          <w:sz w:val="28"/>
          <w:szCs w:val="28"/>
        </w:rPr>
        <w:t>00</w:t>
      </w:r>
      <w:r w:rsidR="00D875B9">
        <w:rPr>
          <w:rFonts w:ascii="Arial Black" w:hAnsi="Arial Black" w:cs="Tahoma"/>
          <w:color w:val="000000" w:themeColor="text1"/>
          <w:sz w:val="28"/>
          <w:szCs w:val="28"/>
        </w:rPr>
        <w:t xml:space="preserve"> €</w:t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30EB0"/>
    <w:rsid w:val="00687DAB"/>
    <w:rsid w:val="00836367"/>
    <w:rsid w:val="00870322"/>
    <w:rsid w:val="0099669C"/>
    <w:rsid w:val="00CD6C63"/>
    <w:rsid w:val="00D87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187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2018-03-15T00:17:00Z</dcterms:created>
  <dcterms:modified xsi:type="dcterms:W3CDTF">2018-04-05T20:34:00Z</dcterms:modified>
</cp:coreProperties>
</file>