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Pr="00DE1381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DE1381">
        <w:rPr>
          <w:rFonts w:ascii="Arial Black" w:hAnsi="Arial Black" w:cs="Tahoma"/>
          <w:color w:val="000000" w:themeColor="text1"/>
          <w:sz w:val="28"/>
          <w:szCs w:val="28"/>
        </w:rPr>
        <w:t>=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DE1381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DE1381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E1381" w:rsidRPr="00DE1381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E1381" w:rsidRPr="000C33EB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JESÚS OTERO-YGLESIAS</w:t>
      </w:r>
      <w:r w:rsidR="00DE138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0A79C3" w:rsidRPr="00DE1381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E1381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0C33EB" w:rsidRPr="00DE138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Flor de ligereza</w:t>
      </w:r>
      <w:r w:rsidR="000A79C3" w:rsidRPr="00DE1381">
        <w:rPr>
          <w:rFonts w:ascii="Tahoma" w:hAnsi="Tahoma" w:cs="Tahoma"/>
          <w:b/>
          <w:color w:val="000000" w:themeColor="text1"/>
          <w:sz w:val="28"/>
          <w:szCs w:val="28"/>
        </w:rPr>
        <w:t>".</w:t>
      </w:r>
      <w:r w:rsidR="000C33EB" w:rsidRPr="00DE1381">
        <w:rPr>
          <w:rFonts w:ascii="Tahoma" w:hAnsi="Tahoma" w:cs="Tahoma"/>
          <w:b/>
          <w:color w:val="000000" w:themeColor="text1"/>
          <w:sz w:val="28"/>
          <w:szCs w:val="28"/>
        </w:rPr>
        <w:t xml:space="preserve"> Serie “</w:t>
      </w:r>
      <w:r w:rsidR="000C33EB" w:rsidRPr="00DE1381">
        <w:rPr>
          <w:rFonts w:ascii="Tahoma" w:hAnsi="Tahoma" w:cs="Tahoma"/>
          <w:b/>
          <w:i/>
          <w:color w:val="000000" w:themeColor="text1"/>
          <w:sz w:val="28"/>
          <w:szCs w:val="28"/>
        </w:rPr>
        <w:t>Flores – Libido Suite</w:t>
      </w:r>
      <w:r w:rsidR="000C33EB" w:rsidRPr="00DE1381">
        <w:rPr>
          <w:rFonts w:ascii="Tahoma" w:hAnsi="Tahoma" w:cs="Tahoma"/>
          <w:b/>
          <w:color w:val="000000" w:themeColor="text1"/>
          <w:sz w:val="28"/>
          <w:szCs w:val="28"/>
        </w:rPr>
        <w:t>”.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Óleo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DE1381" w:rsidRDefault="00CD6C6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80 x 65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</w:p>
    <w:p w:rsidR="00DE1381" w:rsidRDefault="00DE1381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DE1381" w:rsidRDefault="00DE1381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1993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Firmado, fechado y titulado en la parte trasera de la obra.</w:t>
      </w:r>
    </w:p>
    <w:p w:rsidR="00DE1381" w:rsidRPr="000C33EB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p w:rsidR="000C33EB" w:rsidRPr="000C33EB" w:rsidRDefault="000C33EB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0C33EB">
        <w:rPr>
          <w:rFonts w:ascii="Tahoma" w:hAnsi="Tahoma" w:cs="Tahoma"/>
          <w:color w:val="000000" w:themeColor="text1"/>
          <w:sz w:val="28"/>
          <w:szCs w:val="28"/>
        </w:rPr>
        <w:t>E</w:t>
      </w:r>
      <w:r>
        <w:rPr>
          <w:rFonts w:ascii="Tahoma" w:hAnsi="Tahoma" w:cs="Tahoma"/>
          <w:color w:val="000000" w:themeColor="text1"/>
          <w:sz w:val="28"/>
          <w:szCs w:val="28"/>
        </w:rPr>
        <w:t>sta obra estuvo expuesta en la muestra individual del artista “</w:t>
      </w:r>
      <w:r w:rsidRPr="000C33EB">
        <w:rPr>
          <w:rFonts w:ascii="Tahoma" w:hAnsi="Tahoma" w:cs="Tahoma"/>
          <w:i/>
          <w:color w:val="000000" w:themeColor="text1"/>
          <w:sz w:val="28"/>
          <w:szCs w:val="28"/>
        </w:rPr>
        <w:t>Germinal 1990 – 1993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”, celebrada en la Galería Pardo Bazán (A Coruña), en el mes de Enero de 1994. </w:t>
      </w:r>
    </w:p>
    <w:sectPr w:rsidR="000C33EB" w:rsidRPr="000C33EB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100700"/>
    <w:rsid w:val="001A0B3E"/>
    <w:rsid w:val="00230EB0"/>
    <w:rsid w:val="006603C3"/>
    <w:rsid w:val="0099669C"/>
    <w:rsid w:val="00B15A5E"/>
    <w:rsid w:val="00CD6C63"/>
    <w:rsid w:val="00DE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2018-03-15T00:17:00Z</dcterms:created>
  <dcterms:modified xsi:type="dcterms:W3CDTF">2022-10-28T20:37:00Z</dcterms:modified>
</cp:coreProperties>
</file>