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D29" w:rsidRPr="00720B2F" w:rsidRDefault="00BB0D29" w:rsidP="00BB0D29">
      <w:pPr>
        <w:ind w:firstLine="708"/>
        <w:rPr>
          <w:rFonts w:ascii="Arial Black" w:hAnsi="Arial Black" w:cs="Tahoma"/>
          <w:color w:val="000000"/>
          <w:sz w:val="28"/>
          <w:szCs w:val="28"/>
          <w:shd w:val="clear" w:color="auto" w:fill="FFFFFF"/>
        </w:rPr>
      </w:pPr>
      <w:r w:rsidRPr="00720B2F">
        <w:rPr>
          <w:rFonts w:ascii="Elephant" w:hAnsi="Elephant" w:cs="Tahoma"/>
          <w:color w:val="000000"/>
          <w:sz w:val="32"/>
          <w:szCs w:val="32"/>
          <w:u w:val="double"/>
          <w:shd w:val="clear" w:color="auto" w:fill="FFFFFF"/>
        </w:rPr>
        <w:t>JORGE CASTILLO</w:t>
      </w:r>
      <w:r w:rsidR="00D64172">
        <w:rPr>
          <w:rFonts w:ascii="Arial Black" w:hAnsi="Arial Black" w:cs="Tahoma"/>
          <w:color w:val="000000"/>
          <w:sz w:val="32"/>
          <w:szCs w:val="32"/>
          <w:shd w:val="clear" w:color="auto" w:fill="FFFFFF"/>
        </w:rPr>
        <w:t xml:space="preserve"> </w:t>
      </w:r>
      <w:r w:rsidR="00D64172" w:rsidRPr="00720B2F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(Pontevedra, 19</w:t>
      </w:r>
      <w:r w:rsidR="00720B2F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3</w:t>
      </w:r>
      <w:r w:rsidR="00D64172" w:rsidRPr="00720B2F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3)</w:t>
      </w:r>
      <w:r w:rsidR="00720B2F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.</w:t>
      </w:r>
    </w:p>
    <w:p w:rsidR="00BB0D29" w:rsidRDefault="00BB0D29">
      <w:pPr>
        <w:rPr>
          <w:rFonts w:ascii="Tahoma" w:hAnsi="Tahoma" w:cs="Tahoma"/>
          <w:color w:val="000000"/>
          <w:sz w:val="24"/>
          <w:szCs w:val="24"/>
          <w:shd w:val="clear" w:color="auto" w:fill="FFFFFF"/>
        </w:rPr>
      </w:pP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De familia emigrada a la Argentina, Castillo regresó a Europa en 1957. </w:t>
      </w: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Tras pasar por Vigo, se instala en Madrid, donde pronto entra en contacto con el crítico de arte José María Moreno Galván, quien admira su trabajo y le introduce en los círculos artísticos madrileños. </w:t>
      </w: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En </w:t>
      </w:r>
      <w:r w:rsidRPr="00D64172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1958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empieza a vender sus dibujos en la galería </w:t>
      </w:r>
      <w:r w:rsidR="00D64172" w:rsidRPr="00D64172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BIOSCA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, y el propio pintor Antonio Saura compra varios de ellos. </w:t>
      </w: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Al año siguiente expone sus trabajos sobre papel y acuarelas en la galería </w:t>
      </w:r>
      <w:r w:rsidR="00D64172" w:rsidRPr="00D64172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ALTAMIRA</w:t>
      </w:r>
      <w:r w:rsidR="00D64172"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de Madrid. </w:t>
      </w: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Poco a poco se irá decantando por la técnica del grabado, que será finalmente su principal medio de expresión, aunque lo alternará con la pintura. </w:t>
      </w: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En </w:t>
      </w:r>
      <w:r w:rsidRPr="00D64172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1960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es seleccionado para la </w:t>
      </w:r>
      <w:r w:rsidR="00D64172" w:rsidRPr="00D64172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BIENAL DE SÃO PAULO</w:t>
      </w:r>
      <w:r w:rsidR="00D64172"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en Brasil. A partir de entonces expondrá su obra internacionalmente, en</w:t>
      </w:r>
      <w:r w:rsidR="00970E43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las principales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galerías y museos de </w:t>
      </w:r>
      <w:r w:rsidR="00970E43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todo el mundo, como 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Nueva York, San Francisco, Tokio, París, Lisboa, Turín, Hannover, Dusseldorf </w:t>
      </w:r>
      <w:r w:rsid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="00970E43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y Ginebra, 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="00970E43" w:rsidRPr="00970E43">
        <w:rPr>
          <w:rFonts w:asciiTheme="majorHAnsi" w:hAnsiTheme="majorHAnsi" w:cs="Arial"/>
          <w:color w:val="1A1919"/>
          <w:sz w:val="28"/>
          <w:szCs w:val="28"/>
          <w:shd w:val="clear" w:color="auto" w:fill="FCFCFC"/>
        </w:rPr>
        <w:t xml:space="preserve">lo que da lugar a que escriban sobre </w:t>
      </w:r>
      <w:r w:rsidR="00970E43">
        <w:rPr>
          <w:rFonts w:asciiTheme="majorHAnsi" w:hAnsiTheme="majorHAnsi" w:cs="Arial"/>
          <w:color w:val="1A1919"/>
          <w:sz w:val="28"/>
          <w:szCs w:val="28"/>
          <w:shd w:val="clear" w:color="auto" w:fill="FCFCFC"/>
        </w:rPr>
        <w:t>él</w:t>
      </w:r>
      <w:r w:rsidR="00970E43" w:rsidRPr="00970E43">
        <w:rPr>
          <w:rFonts w:asciiTheme="majorHAnsi" w:hAnsiTheme="majorHAnsi" w:cs="Arial"/>
          <w:color w:val="1A1919"/>
          <w:sz w:val="28"/>
          <w:szCs w:val="28"/>
          <w:shd w:val="clear" w:color="auto" w:fill="FCFCFC"/>
        </w:rPr>
        <w:t xml:space="preserve"> los más importantes críticos</w:t>
      </w:r>
      <w:r w:rsidR="00970E43">
        <w:rPr>
          <w:rFonts w:asciiTheme="majorHAnsi" w:hAnsiTheme="majorHAnsi" w:cs="Arial"/>
          <w:color w:val="1A1919"/>
          <w:sz w:val="28"/>
          <w:szCs w:val="28"/>
          <w:shd w:val="clear" w:color="auto" w:fill="FCFCFC"/>
        </w:rPr>
        <w:t xml:space="preserve"> de arte y a que su fama se consolide.</w:t>
      </w:r>
    </w:p>
    <w:p w:rsidR="00970E43" w:rsidRDefault="00970E43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Participa en la </w:t>
      </w:r>
      <w:r w:rsidR="00D64172" w:rsidRPr="00D64172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BIENAL DE VENECIA</w:t>
      </w:r>
      <w:r w:rsidR="00E22C4F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,</w:t>
      </w:r>
      <w:r w:rsidR="00D64172"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en </w:t>
      </w:r>
      <w:r w:rsidRPr="00D64172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1964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y </w:t>
      </w:r>
      <w:r w:rsidRPr="00D64172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1976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, </w:t>
      </w:r>
      <w:r w:rsidR="00E22C4F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y en </w:t>
      </w:r>
      <w:r w:rsidR="00E22C4F"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la </w:t>
      </w:r>
      <w:r w:rsidR="00E22C4F" w:rsidRPr="00E22C4F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INTERNATIONALE AUSSTELLUNG DER ZEICHNUNG,</w:t>
      </w:r>
      <w:r w:rsid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="00E22C4F"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en </w:t>
      </w:r>
      <w:proofErr w:type="spellStart"/>
      <w:r w:rsidR="00E22C4F"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Darmstadt</w:t>
      </w:r>
      <w:proofErr w:type="spellEnd"/>
      <w:r w:rsidR="00E22C4F"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(junto a artistas como </w:t>
      </w:r>
      <w:proofErr w:type="spellStart"/>
      <w:r w:rsidR="00E22C4F"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Dubuffet</w:t>
      </w:r>
      <w:proofErr w:type="spellEnd"/>
      <w:r w:rsidR="00E22C4F"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y </w:t>
      </w:r>
      <w:proofErr w:type="spellStart"/>
      <w:r w:rsidR="00E22C4F"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Giacometti</w:t>
      </w:r>
      <w:proofErr w:type="spellEnd"/>
      <w:r w:rsid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), 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y en </w:t>
      </w:r>
      <w:r w:rsidRPr="00D64172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1970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realiza una </w:t>
      </w:r>
      <w:r w:rsidRPr="00D64172">
        <w:rPr>
          <w:rFonts w:asciiTheme="majorHAnsi" w:hAnsiTheme="majorHAnsi" w:cs="Tahoma"/>
          <w:b/>
          <w:color w:val="000000"/>
          <w:sz w:val="28"/>
          <w:szCs w:val="28"/>
          <w:u w:val="single"/>
          <w:shd w:val="clear" w:color="auto" w:fill="FFFFFF"/>
        </w:rPr>
        <w:t>exposición individual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en la </w:t>
      </w:r>
      <w:r w:rsidR="00D64172" w:rsidRPr="00D64172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NATIONALGALERIE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de Berlín, la primera gran exposición dedicada, en un museo, a un periodo concreto de su carrera. </w:t>
      </w:r>
    </w:p>
    <w:p w:rsidR="00BB0D29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970E43" w:rsidRPr="000F492D" w:rsidRDefault="00970E43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8"/>
          <w:szCs w:val="28"/>
          <w:shd w:val="clear" w:color="auto" w:fill="FFFFFF"/>
        </w:rPr>
      </w:pPr>
      <w:r w:rsidRPr="00970E43">
        <w:rPr>
          <w:rFonts w:asciiTheme="majorHAnsi" w:hAnsiTheme="majorHAnsi" w:cs="Arial"/>
          <w:color w:val="000000" w:themeColor="text1"/>
          <w:sz w:val="28"/>
          <w:szCs w:val="28"/>
          <w:shd w:val="clear" w:color="auto" w:fill="FCFCFC"/>
        </w:rPr>
        <w:t xml:space="preserve">En </w:t>
      </w:r>
      <w:r w:rsidRPr="00970E43">
        <w:rPr>
          <w:rFonts w:asciiTheme="majorHAnsi" w:hAnsiTheme="majorHAnsi" w:cs="Arial"/>
          <w:b/>
          <w:color w:val="000000" w:themeColor="text1"/>
          <w:sz w:val="28"/>
          <w:szCs w:val="28"/>
          <w:shd w:val="clear" w:color="auto" w:fill="FCFCFC"/>
        </w:rPr>
        <w:t>1977</w:t>
      </w:r>
      <w:r w:rsidRPr="00970E43">
        <w:rPr>
          <w:rFonts w:asciiTheme="majorHAnsi" w:hAnsiTheme="majorHAnsi" w:cs="Arial"/>
          <w:color w:val="000000" w:themeColor="text1"/>
          <w:sz w:val="28"/>
          <w:szCs w:val="28"/>
          <w:shd w:val="clear" w:color="auto" w:fill="FCFCFC"/>
        </w:rPr>
        <w:t xml:space="preserve"> aparece la primera monografía sobre el artista gallego, escrita por </w:t>
      </w:r>
      <w:r w:rsidRPr="00970E43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CFCFC"/>
        </w:rPr>
        <w:t>WERNER HAFTMAUM</w:t>
      </w:r>
      <w:r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CFCFC"/>
        </w:rPr>
        <w:t xml:space="preserve">, </w:t>
      </w:r>
      <w:r w:rsidRP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CFCFC"/>
        </w:rPr>
        <w:t>prestigioso historiador de arte alemán</w:t>
      </w:r>
      <w:r w:rsid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CFCFC"/>
        </w:rPr>
        <w:t xml:space="preserve">, </w:t>
      </w:r>
      <w:r w:rsidR="000F492D" w:rsidRP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director artístico de las tres primeras ediciones de </w:t>
      </w:r>
      <w:hyperlink r:id="rId5" w:tooltip="Documenta" w:history="1">
        <w:r w:rsidR="000F492D" w:rsidRPr="000F492D">
          <w:rPr>
            <w:rStyle w:val="Hipervnculo"/>
            <w:rFonts w:asciiTheme="majorHAnsi" w:hAnsiTheme="majorHAnsi" w:cs="Arial"/>
            <w:color w:val="000000" w:themeColor="text1"/>
            <w:sz w:val="28"/>
            <w:szCs w:val="28"/>
            <w:u w:val="none"/>
            <w:shd w:val="clear" w:color="auto" w:fill="FFFFFF"/>
          </w:rPr>
          <w:t xml:space="preserve">la </w:t>
        </w:r>
        <w:r w:rsidR="000F492D" w:rsidRPr="000F492D">
          <w:rPr>
            <w:rStyle w:val="Hipervnculo"/>
            <w:rFonts w:asciiTheme="majorHAnsi" w:hAnsiTheme="majorHAnsi" w:cs="Arial"/>
            <w:i/>
            <w:color w:val="000000" w:themeColor="text1"/>
            <w:sz w:val="28"/>
            <w:szCs w:val="28"/>
            <w:u w:val="none"/>
            <w:shd w:val="clear" w:color="auto" w:fill="FFFFFF"/>
          </w:rPr>
          <w:t>DOCUMENTA</w:t>
        </w:r>
      </w:hyperlink>
      <w:r w:rsidR="000F492D" w:rsidRP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 de </w:t>
      </w:r>
      <w:proofErr w:type="spellStart"/>
      <w:r w:rsidR="000F492D" w:rsidRP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Kassel</w:t>
      </w:r>
      <w:proofErr w:type="spellEnd"/>
      <w:r w:rsidR="000F492D" w:rsidRP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(1955 a 1964) y director de la </w:t>
      </w:r>
      <w:hyperlink r:id="rId6" w:tooltip="Nationalgalerie (Berlin)" w:history="1">
        <w:r w:rsidR="000F492D" w:rsidRPr="000F492D">
          <w:rPr>
            <w:rStyle w:val="Hipervnculo"/>
            <w:rFonts w:asciiTheme="majorHAnsi" w:hAnsiTheme="majorHAnsi" w:cs="Arial"/>
            <w:i/>
            <w:color w:val="000000" w:themeColor="text1"/>
            <w:sz w:val="28"/>
            <w:szCs w:val="28"/>
            <w:u w:val="none"/>
            <w:shd w:val="clear" w:color="auto" w:fill="FFFFFF"/>
          </w:rPr>
          <w:t>NATIONALGALERIE</w:t>
        </w:r>
      </w:hyperlink>
      <w:r w:rsidR="000F492D" w:rsidRP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 de </w:t>
      </w:r>
      <w:hyperlink r:id="rId7" w:tooltip="West-Berlin" w:history="1">
        <w:r w:rsidR="000F492D" w:rsidRPr="000F492D">
          <w:rPr>
            <w:rStyle w:val="Hipervnculo"/>
            <w:rFonts w:asciiTheme="majorHAnsi" w:hAnsiTheme="majorHAnsi" w:cs="Arial"/>
            <w:color w:val="000000" w:themeColor="text1"/>
            <w:sz w:val="28"/>
            <w:szCs w:val="28"/>
            <w:u w:val="none"/>
            <w:shd w:val="clear" w:color="auto" w:fill="FFFFFF"/>
          </w:rPr>
          <w:t>Berlín Occidental</w:t>
        </w:r>
      </w:hyperlink>
      <w:r w:rsidR="000F492D">
        <w:rPr>
          <w:rFonts w:asciiTheme="majorHAnsi" w:hAnsiTheme="majorHAnsi"/>
          <w:color w:val="000000" w:themeColor="text1"/>
          <w:sz w:val="28"/>
          <w:szCs w:val="28"/>
        </w:rPr>
        <w:t>,</w:t>
      </w:r>
      <w:r w:rsid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 de </w:t>
      </w:r>
      <w:r w:rsidR="000F492D" w:rsidRP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1967 a 1974.</w:t>
      </w:r>
    </w:p>
    <w:p w:rsidR="00D64172" w:rsidRDefault="00D64172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0F492D" w:rsidRDefault="000F492D" w:rsidP="00BB0D29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  <w:shd w:val="clear" w:color="auto" w:fill="FCFCFC"/>
        </w:rPr>
      </w:pPr>
      <w:r w:rsidRP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CFCFC"/>
        </w:rPr>
        <w:t xml:space="preserve">En </w:t>
      </w:r>
      <w:r w:rsidRPr="000F492D">
        <w:rPr>
          <w:rFonts w:asciiTheme="majorHAnsi" w:hAnsiTheme="majorHAnsi" w:cs="Arial"/>
          <w:b/>
          <w:color w:val="000000" w:themeColor="text1"/>
          <w:sz w:val="28"/>
          <w:szCs w:val="28"/>
          <w:shd w:val="clear" w:color="auto" w:fill="FCFCFC"/>
        </w:rPr>
        <w:t xml:space="preserve">1982 </w:t>
      </w:r>
      <w:r w:rsidRP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CFCFC"/>
        </w:rPr>
        <w:t xml:space="preserve">se vincula a la célebre galería </w:t>
      </w:r>
      <w:r w:rsidRPr="000F492D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CFCFC"/>
        </w:rPr>
        <w:t>MARLBOROUGH</w:t>
      </w:r>
      <w:r w:rsidRP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CFCFC"/>
        </w:rPr>
        <w:t>, árbitro del arte contemporáneo en Estados Unidos, y una de las principales galería del mundo.</w:t>
      </w:r>
    </w:p>
    <w:p w:rsidR="00E22C4F" w:rsidRDefault="00E22C4F" w:rsidP="00BB0D29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  <w:shd w:val="clear" w:color="auto" w:fill="FCFCFC"/>
        </w:rPr>
      </w:pPr>
    </w:p>
    <w:p w:rsidR="00E22C4F" w:rsidRDefault="00E22C4F" w:rsidP="00BB0D29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</w:pPr>
      <w:r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En </w:t>
      </w:r>
      <w:r w:rsidRPr="00E22C4F">
        <w:rPr>
          <w:rFonts w:asciiTheme="majorHAnsi" w:hAnsiTheme="majorHAnsi" w:cs="Arial"/>
          <w:b/>
          <w:color w:val="000000" w:themeColor="text1"/>
          <w:sz w:val="28"/>
          <w:szCs w:val="28"/>
          <w:shd w:val="clear" w:color="auto" w:fill="FFFFFF"/>
        </w:rPr>
        <w:t>1990</w:t>
      </w:r>
      <w:r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es invitado por el </w:t>
      </w:r>
      <w:r w:rsidRPr="00E22C4F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CENTRO DE ARTE INTERNACIONAL DE JERUSALÉN</w:t>
      </w:r>
      <w:r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, donde pasa seis meses. Un año después, decide fijar su residencia en Ibiza, y organiza allí la fundación que lleva su nombre. </w:t>
      </w:r>
    </w:p>
    <w:p w:rsidR="00E22C4F" w:rsidRDefault="00E22C4F" w:rsidP="00BB0D29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</w:pPr>
    </w:p>
    <w:p w:rsidR="00E22C4F" w:rsidRPr="00E22C4F" w:rsidRDefault="00E22C4F" w:rsidP="00BB0D29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  <w:shd w:val="clear" w:color="auto" w:fill="FCFCFC"/>
        </w:rPr>
      </w:pP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En </w:t>
      </w:r>
      <w:r w:rsidRPr="00E22C4F">
        <w:rPr>
          <w:rFonts w:asciiTheme="majorHAnsi" w:hAnsiTheme="majorHAnsi" w:cs="Arial"/>
          <w:b/>
          <w:color w:val="000000" w:themeColor="text1"/>
          <w:sz w:val="28"/>
          <w:szCs w:val="28"/>
          <w:shd w:val="clear" w:color="auto" w:fill="FFFFFF"/>
        </w:rPr>
        <w:t>1996</w:t>
      </w:r>
      <w:r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se vuelve a instal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ar en un gran estudio en Madrid, hasta que en </w:t>
      </w:r>
      <w:r w:rsidRPr="00E22C4F">
        <w:rPr>
          <w:rFonts w:asciiTheme="majorHAnsi" w:hAnsiTheme="majorHAnsi" w:cs="Arial"/>
          <w:b/>
          <w:color w:val="000000" w:themeColor="text1"/>
          <w:sz w:val="28"/>
          <w:szCs w:val="28"/>
          <w:shd w:val="clear" w:color="auto" w:fill="FFFFFF"/>
        </w:rPr>
        <w:t>2006</w:t>
      </w:r>
      <w:r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decide instalarse parte del año en Nueva York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,</w:t>
      </w:r>
      <w:r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y abre un estudio en Broadway.</w:t>
      </w:r>
    </w:p>
    <w:p w:rsidR="000F492D" w:rsidRDefault="000F492D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D64172" w:rsidRPr="00D64172" w:rsidRDefault="000F492D" w:rsidP="00BB0D29">
      <w:pPr>
        <w:spacing w:after="0" w:line="360" w:lineRule="auto"/>
        <w:ind w:firstLine="709"/>
        <w:jc w:val="both"/>
        <w:rPr>
          <w:rFonts w:ascii="Tahoma" w:hAnsi="Tahoma" w:cs="Tahoma"/>
          <w:b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A la largo de su carrera artística, </w:t>
      </w:r>
      <w:r w:rsidRPr="000F492D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Jorge Castillo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o</w:t>
      </w:r>
      <w:r w:rsidR="00BB0D29"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btuvo diversos </w:t>
      </w:r>
      <w:r w:rsidR="00D64172" w:rsidRPr="00D64172">
        <w:rPr>
          <w:rFonts w:ascii="Tahoma" w:hAnsi="Tahoma" w:cs="Tahoma"/>
          <w:b/>
          <w:color w:val="000000"/>
          <w:sz w:val="28"/>
          <w:szCs w:val="28"/>
          <w:u w:val="single"/>
          <w:shd w:val="clear" w:color="auto" w:fill="FFFFFF"/>
        </w:rPr>
        <w:t>PREMIOS</w:t>
      </w:r>
      <w:r w:rsidR="00D64172" w:rsidRPr="00D64172">
        <w:rPr>
          <w:rFonts w:ascii="Tahoma" w:hAnsi="Tahoma" w:cs="Tahoma"/>
          <w:b/>
          <w:color w:val="000000"/>
          <w:sz w:val="28"/>
          <w:szCs w:val="28"/>
          <w:shd w:val="clear" w:color="auto" w:fill="FFFFFF"/>
        </w:rPr>
        <w:t>:</w:t>
      </w:r>
    </w:p>
    <w:p w:rsidR="00D64172" w:rsidRDefault="00D64172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D64172" w:rsidRDefault="00D64172" w:rsidP="00D64172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D64172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PREMIO INTERNACIONAL DE DIBUJO DE DARMSTADT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="00BB0D29" w:rsidRPr="00D64172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(1964)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.</w:t>
      </w:r>
    </w:p>
    <w:p w:rsidR="00D64172" w:rsidRDefault="00D64172" w:rsidP="00D64172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D64172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PREMIO INTERNACIONAL DE PINTURA DE DARMSTADT</w:t>
      </w:r>
      <w:r w:rsidR="00BB0D29"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="00BB0D29" w:rsidRPr="00D64172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(1975)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.</w:t>
      </w:r>
    </w:p>
    <w:p w:rsidR="00D64172" w:rsidRDefault="00D64172" w:rsidP="00D64172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D64172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PREMIO CIUDAD DE PONTEVEDRA</w:t>
      </w:r>
      <w:r w:rsidR="00BB0D29"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="00BB0D29" w:rsidRPr="00D64172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(1994)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.</w:t>
      </w:r>
    </w:p>
    <w:p w:rsidR="00BB0D29" w:rsidRPr="00D64172" w:rsidRDefault="00D64172" w:rsidP="00D64172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D64172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PREMIO CULTURA VIVA DE LAS ARTES PLÁSTICAS</w:t>
      </w:r>
      <w:r w:rsidR="00BB0D29"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="00BB0D29" w:rsidRPr="00D64172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(2006)</w:t>
      </w:r>
      <w:r w:rsidR="00BB0D29"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. </w:t>
      </w:r>
    </w:p>
    <w:p w:rsidR="00BB0D29" w:rsidRPr="00D64172" w:rsidRDefault="00BB0D29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09353A" w:rsidRDefault="00BB0D29" w:rsidP="00BB0D29">
      <w:pPr>
        <w:spacing w:after="0" w:line="360" w:lineRule="auto"/>
        <w:ind w:firstLine="709"/>
        <w:jc w:val="both"/>
        <w:rPr>
          <w:rFonts w:ascii="Tahoma" w:hAnsi="Tahoma" w:cs="Tahoma"/>
          <w:b/>
          <w:color w:val="000000"/>
          <w:sz w:val="28"/>
          <w:szCs w:val="28"/>
          <w:shd w:val="clear" w:color="auto" w:fill="FFFFFF"/>
        </w:rPr>
      </w:pP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Se puede contemplar </w:t>
      </w:r>
      <w:r w:rsidR="0009353A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la 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obra de </w:t>
      </w:r>
      <w:r w:rsidRPr="00D64172">
        <w:rPr>
          <w:rFonts w:asciiTheme="majorHAnsi" w:hAnsiTheme="majorHAnsi" w:cs="Tahoma"/>
          <w:b/>
          <w:color w:val="000000"/>
          <w:sz w:val="28"/>
          <w:szCs w:val="28"/>
          <w:shd w:val="clear" w:color="auto" w:fill="FFFFFF"/>
        </w:rPr>
        <w:t>Jorge Castillo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en múltiples </w:t>
      </w:r>
      <w:r w:rsidR="00D64172" w:rsidRPr="00D64172">
        <w:rPr>
          <w:rFonts w:ascii="Tahoma" w:hAnsi="Tahoma" w:cs="Tahoma"/>
          <w:b/>
          <w:color w:val="000000"/>
          <w:sz w:val="28"/>
          <w:szCs w:val="28"/>
          <w:u w:val="single"/>
          <w:shd w:val="clear" w:color="auto" w:fill="FFFFFF"/>
        </w:rPr>
        <w:t>MUSEOS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="0009353A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de todo el mundo, desde Estados Unidos a Israel, así como en</w:t>
      </w:r>
      <w:r w:rsidRPr="00D64172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="00D64172" w:rsidRPr="00D64172">
        <w:rPr>
          <w:rFonts w:ascii="Tahoma" w:hAnsi="Tahoma" w:cs="Tahoma"/>
          <w:b/>
          <w:color w:val="000000"/>
          <w:sz w:val="28"/>
          <w:szCs w:val="28"/>
          <w:u w:val="single"/>
          <w:shd w:val="clear" w:color="auto" w:fill="FFFFFF"/>
        </w:rPr>
        <w:t>COLECCIONES PÚBLICAS</w:t>
      </w:r>
      <w:r w:rsidR="00D64172" w:rsidRPr="00D64172">
        <w:rPr>
          <w:rFonts w:ascii="Tahoma" w:hAnsi="Tahoma" w:cs="Tahoma"/>
          <w:b/>
          <w:color w:val="000000"/>
          <w:sz w:val="28"/>
          <w:szCs w:val="28"/>
          <w:shd w:val="clear" w:color="auto" w:fill="FFFFFF"/>
        </w:rPr>
        <w:t xml:space="preserve"> </w:t>
      </w:r>
      <w:r w:rsidR="00D64172" w:rsidRPr="00D64172">
        <w:rPr>
          <w:rFonts w:ascii="Tahoma" w:hAnsi="Tahoma" w:cs="Tahoma"/>
          <w:color w:val="000000"/>
          <w:sz w:val="28"/>
          <w:szCs w:val="28"/>
          <w:shd w:val="clear" w:color="auto" w:fill="FFFFFF"/>
        </w:rPr>
        <w:t xml:space="preserve">y </w:t>
      </w:r>
      <w:r w:rsidR="00D64172" w:rsidRPr="00D64172">
        <w:rPr>
          <w:rFonts w:ascii="Tahoma" w:hAnsi="Tahoma" w:cs="Tahoma"/>
          <w:b/>
          <w:color w:val="000000"/>
          <w:sz w:val="28"/>
          <w:szCs w:val="28"/>
          <w:u w:val="single"/>
          <w:shd w:val="clear" w:color="auto" w:fill="FFFFFF"/>
        </w:rPr>
        <w:t>PRIVADAS</w:t>
      </w:r>
      <w:r w:rsidR="00D64172" w:rsidRPr="00D64172">
        <w:rPr>
          <w:rFonts w:ascii="Tahoma" w:hAnsi="Tahoma" w:cs="Tahoma"/>
          <w:b/>
          <w:color w:val="000000"/>
          <w:sz w:val="28"/>
          <w:szCs w:val="28"/>
          <w:shd w:val="clear" w:color="auto" w:fill="FFFFFF"/>
        </w:rPr>
        <w:t>:</w:t>
      </w:r>
    </w:p>
    <w:p w:rsidR="0009353A" w:rsidRDefault="0009353A" w:rsidP="00BB0D29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</w:p>
    <w:p w:rsidR="0009353A" w:rsidRPr="0009353A" w:rsidRDefault="0009353A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09353A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lastRenderedPageBreak/>
        <w:t xml:space="preserve">MUSEO </w:t>
      </w:r>
      <w:r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 xml:space="preserve">CANTONAL DE BELLAS ARTES, </w:t>
      </w:r>
      <w:r w:rsidR="00BB0D29" w:rsidRPr="0009353A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Lausana</w:t>
      </w:r>
      <w:r w:rsidRPr="0009353A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(SUIZA).</w:t>
      </w:r>
    </w:p>
    <w:p w:rsidR="0009353A" w:rsidRDefault="0009353A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09353A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FUNDACIÓN JUAN MARCH</w:t>
      </w:r>
      <w:r w:rsidRPr="0009353A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, 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Madrid (ESPAÑA).</w:t>
      </w:r>
    </w:p>
    <w:p w:rsidR="0009353A" w:rsidRDefault="0009353A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 xml:space="preserve">GALERÍA NACIONAL DE ESCOCIA, </w:t>
      </w:r>
      <w:r w:rsidR="00BB0D29" w:rsidRPr="0009353A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Edimburgo 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(REINO UNIDO).</w:t>
      </w:r>
    </w:p>
    <w:p w:rsidR="0009353A" w:rsidRDefault="00AC36CE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 xml:space="preserve">NUEVA GALERÍA NACIONAL, 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Berlín (ALEMANIA).</w:t>
      </w:r>
    </w:p>
    <w:p w:rsidR="0009353A" w:rsidRDefault="00AC36CE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AC36CE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MUSEO DE ARTE MODERNO DE SAN FRANCISCO,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California (ESTADOS UNIDOS).</w:t>
      </w:r>
    </w:p>
    <w:p w:rsidR="0009353A" w:rsidRDefault="00AC36CE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 w:rsidRPr="00AC36CE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CENTRO-MUSEO VASCO DE ARTE CONTEMPORÁNEO – ARTIUM,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="00BB0D29" w:rsidRPr="0009353A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Vitoria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-Gasteiz (ESPAÑA).</w:t>
      </w:r>
    </w:p>
    <w:p w:rsidR="000F492D" w:rsidRPr="000F492D" w:rsidRDefault="000F492D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8"/>
          <w:szCs w:val="28"/>
          <w:shd w:val="clear" w:color="auto" w:fill="FFFFFF"/>
        </w:rPr>
      </w:pPr>
      <w:r w:rsidRPr="000F492D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CFCFC"/>
        </w:rPr>
        <w:t>MUSEO MEADOWS,</w:t>
      </w:r>
      <w:r w:rsidRPr="000F492D">
        <w:rPr>
          <w:rFonts w:asciiTheme="majorHAnsi" w:hAnsiTheme="majorHAnsi" w:cs="Arial"/>
          <w:color w:val="000000" w:themeColor="text1"/>
          <w:sz w:val="28"/>
          <w:szCs w:val="28"/>
          <w:shd w:val="clear" w:color="auto" w:fill="FCFCFC"/>
        </w:rPr>
        <w:t xml:space="preserve"> Dallas (ESTADOS UNIDOS).</w:t>
      </w:r>
    </w:p>
    <w:p w:rsidR="0009353A" w:rsidRDefault="00AC36CE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 xml:space="preserve">MUSEO </w:t>
      </w:r>
      <w:r w:rsidRPr="00AC36CE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KUNSTHALLE BREMEN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(ALEMANIA).</w:t>
      </w:r>
    </w:p>
    <w:p w:rsidR="00E22C4F" w:rsidRPr="00E22C4F" w:rsidRDefault="00E22C4F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 xml:space="preserve">CENTRO GALLEGO DE ARTE CONTEMPORÁNEO – CGAC, </w:t>
      </w:r>
      <w:r w:rsidRPr="00E22C4F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Santiago de Compostela (ESPAÑA).</w:t>
      </w:r>
    </w:p>
    <w:p w:rsidR="0009353A" w:rsidRDefault="00970E43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 xml:space="preserve">MUSEO </w:t>
      </w:r>
      <w:r w:rsidRPr="00970E43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ALBERTINA,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  <w:r w:rsidR="00BB0D29" w:rsidRPr="0009353A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Vie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na (AUSTRIA).</w:t>
      </w:r>
      <w:r w:rsidR="00BB0D29" w:rsidRPr="0009353A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</w:p>
    <w:p w:rsidR="0009353A" w:rsidRPr="00970E43" w:rsidRDefault="00970E43" w:rsidP="0009353A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 xml:space="preserve">BIBLIOTECA NACIONAL, </w:t>
      </w:r>
      <w:r w:rsidRPr="00970E43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Madrid (ESPAÑA).</w:t>
      </w:r>
      <w:r w:rsidR="00BB0D29" w:rsidRPr="00970E43"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 xml:space="preserve"> </w:t>
      </w:r>
    </w:p>
    <w:p w:rsidR="00E22C4F" w:rsidRPr="00BA65B9" w:rsidRDefault="00970E43" w:rsidP="00BA65B9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 xml:space="preserve">MUSEO SOLOMON R. </w:t>
      </w:r>
      <w:r w:rsidRPr="0009353A">
        <w:rPr>
          <w:rFonts w:asciiTheme="majorHAnsi" w:hAnsiTheme="majorHAnsi" w:cs="Tahoma"/>
          <w:i/>
          <w:color w:val="000000"/>
          <w:sz w:val="28"/>
          <w:szCs w:val="28"/>
          <w:shd w:val="clear" w:color="auto" w:fill="FFFFFF"/>
        </w:rPr>
        <w:t>GUGGENHEIM</w:t>
      </w:r>
      <w:r>
        <w:rPr>
          <w:rFonts w:asciiTheme="majorHAnsi" w:hAnsiTheme="majorHAnsi" w:cs="Tahoma"/>
          <w:color w:val="000000"/>
          <w:sz w:val="28"/>
          <w:szCs w:val="28"/>
          <w:shd w:val="clear" w:color="auto" w:fill="FFFFFF"/>
        </w:rPr>
        <w:t>, Nueva York (ESTADOS UNIDOS).</w:t>
      </w:r>
    </w:p>
    <w:p w:rsidR="00E22C4F" w:rsidRPr="00E22C4F" w:rsidRDefault="00E22C4F" w:rsidP="00E22C4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8"/>
          <w:szCs w:val="28"/>
          <w:shd w:val="clear" w:color="auto" w:fill="FFFFFF"/>
        </w:rPr>
      </w:pPr>
      <w:r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MUSEO </w:t>
      </w:r>
      <w:r w:rsidR="00BA65B9" w:rsidRPr="00BA65B9">
        <w:rPr>
          <w:rFonts w:asciiTheme="majorHAnsi" w:hAnsiTheme="majorHAnsi" w:cs="Arial"/>
          <w:bCs/>
          <w:i/>
          <w:color w:val="202122"/>
          <w:sz w:val="28"/>
          <w:szCs w:val="28"/>
          <w:shd w:val="clear" w:color="auto" w:fill="FFFFFF"/>
        </w:rPr>
        <w:t>FOLKWANG</w:t>
      </w:r>
      <w:r w:rsidR="00BA65B9" w:rsidRPr="00BA65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,</w:t>
      </w:r>
      <w:r w:rsidR="00BA65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Essen</w:t>
      </w:r>
      <w:proofErr w:type="spellEnd"/>
      <w:r w:rsidRPr="00E22C4F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A65B9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(ALEMANIA).</w:t>
      </w:r>
    </w:p>
    <w:p w:rsidR="00F167FA" w:rsidRPr="00E22C4F" w:rsidRDefault="00BA65B9" w:rsidP="00E22C4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8"/>
          <w:szCs w:val="28"/>
          <w:shd w:val="clear" w:color="auto" w:fill="FFFFFF"/>
        </w:rPr>
      </w:pPr>
      <w:r w:rsidRPr="00BA65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MUSEO PALACIO DE ARTE DE DÜSSELDORF</w:t>
      </w:r>
      <w:r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(ALEMANIA).</w:t>
      </w:r>
    </w:p>
    <w:p w:rsidR="00E22C4F" w:rsidRPr="00BA65B9" w:rsidRDefault="00BA65B9" w:rsidP="00E22C4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i/>
          <w:color w:val="000000" w:themeColor="text1"/>
          <w:sz w:val="28"/>
          <w:szCs w:val="28"/>
          <w:shd w:val="clear" w:color="auto" w:fill="FFFFFF"/>
        </w:rPr>
      </w:pPr>
      <w:r w:rsidRPr="00BA65B9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CARNEGIE INSTITUTE OF </w:t>
      </w:r>
      <w:r w:rsidRPr="00BA65B9">
        <w:rPr>
          <w:rFonts w:asciiTheme="majorHAnsi" w:hAnsiTheme="majorHAnsi" w:cs="Arial"/>
          <w:bCs/>
          <w:i/>
          <w:iCs/>
          <w:color w:val="202122"/>
          <w:sz w:val="28"/>
          <w:szCs w:val="28"/>
          <w:shd w:val="clear" w:color="auto" w:fill="FFFFFF"/>
        </w:rPr>
        <w:t>WASHINGTON, Washington D.C. (ESTADOS UNIDOS).</w:t>
      </w:r>
    </w:p>
    <w:p w:rsidR="00BA65B9" w:rsidRPr="0055541E" w:rsidRDefault="00BA65B9" w:rsidP="00E22C4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8"/>
          <w:szCs w:val="28"/>
          <w:shd w:val="clear" w:color="auto" w:fill="FFFFFF"/>
        </w:rPr>
      </w:pPr>
      <w:r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COLECCIÓN DE ARTE AFUNDACIÓN – ABANCA, </w:t>
      </w:r>
      <w:r w:rsidR="0055541E" w:rsidRPr="0055541E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Vigo (ESPAÑA).</w:t>
      </w:r>
    </w:p>
    <w:sectPr w:rsidR="00BA65B9" w:rsidRPr="0055541E" w:rsidSect="00BB0D29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9C3990"/>
    <w:multiLevelType w:val="hybridMultilevel"/>
    <w:tmpl w:val="4498ED34"/>
    <w:lvl w:ilvl="0" w:tplc="592AF3AA">
      <w:numFmt w:val="bullet"/>
      <w:lvlText w:val=""/>
      <w:lvlJc w:val="left"/>
      <w:pPr>
        <w:ind w:left="1069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B0D29"/>
    <w:rsid w:val="00056143"/>
    <w:rsid w:val="0009353A"/>
    <w:rsid w:val="000D05B0"/>
    <w:rsid w:val="000F492D"/>
    <w:rsid w:val="0055541E"/>
    <w:rsid w:val="006B4B6A"/>
    <w:rsid w:val="006B7437"/>
    <w:rsid w:val="00720B2F"/>
    <w:rsid w:val="007C4C3A"/>
    <w:rsid w:val="00970E43"/>
    <w:rsid w:val="00AC36CE"/>
    <w:rsid w:val="00BA65B9"/>
    <w:rsid w:val="00BB0D29"/>
    <w:rsid w:val="00BE2DDB"/>
    <w:rsid w:val="00D64172"/>
    <w:rsid w:val="00E22C4F"/>
    <w:rsid w:val="00E86C15"/>
    <w:rsid w:val="00F167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C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4172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0F492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.wikipedia.org/wiki/West-Berl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.wikipedia.org/wiki/Nationalgalerie_(Berlin)" TargetMode="External"/><Relationship Id="rId5" Type="http://schemas.openxmlformats.org/officeDocument/2006/relationships/hyperlink" Target="https://de.wikipedia.org/wiki/Documen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565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6</cp:revision>
  <dcterms:created xsi:type="dcterms:W3CDTF">2022-04-06T09:26:00Z</dcterms:created>
  <dcterms:modified xsi:type="dcterms:W3CDTF">2024-05-08T11:11:00Z</dcterms:modified>
</cp:coreProperties>
</file>