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654" w:rsidRPr="006B7A02" w:rsidRDefault="006B7A02" w:rsidP="006B7A02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>JORGE CASTILLO</w:t>
      </w:r>
      <w:r w:rsidR="004262CC"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 xml:space="preserve"> CASALDERREY</w:t>
      </w:r>
      <w:r w:rsidRPr="004262CC">
        <w:rPr>
          <w:rFonts w:ascii="Elephant" w:eastAsia="Times New Roman" w:hAnsi="Elephant" w:cs="Tahoma"/>
          <w:bCs/>
          <w:color w:val="000000" w:themeColor="text1"/>
          <w:sz w:val="32"/>
          <w:szCs w:val="32"/>
          <w:lang w:eastAsia="es-ES"/>
        </w:rPr>
        <w:t>.</w:t>
      </w:r>
    </w:p>
    <w:p w:rsidR="006B7A02" w:rsidRP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</w:p>
    <w:p w:rsidR="00A73654" w:rsidRPr="004262CC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“</w:t>
      </w:r>
      <w:r w:rsidR="004262CC"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u w:val="single"/>
          <w:lang w:eastAsia="es-ES"/>
        </w:rPr>
        <w:t>El Andrógino de la edad de oro</w:t>
      </w:r>
      <w:r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”</w:t>
      </w:r>
      <w:r w:rsidR="006B7A02" w:rsidRPr="004262CC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.</w:t>
      </w: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65 x 5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4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 w:rsidR="006B7A02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(sin marco).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Lienzo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6B7A02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Técnica mixta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="006B7A02"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85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</w:t>
      </w:r>
      <w:r w:rsidR="006B7A02"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irmado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="006B7A02"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</w:t>
      </w:r>
      <w:r w:rsidR="004262C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margen superior izquierdo.</w:t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73654" w:rsidRPr="00A73654" w:rsidRDefault="00A73654" w:rsidP="006B7A02">
      <w:pPr>
        <w:spacing w:after="0" w:line="360" w:lineRule="auto"/>
        <w:ind w:left="708"/>
        <w:rPr>
          <w:rStyle w:val="author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 w:rsidRPr="00A73654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262CC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262CC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Se dispone de </w:t>
      </w:r>
      <w:r w:rsidR="004262CC" w:rsidRPr="004262CC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CERTIFICADO DE AUTENTICIDAD</w:t>
      </w:r>
      <w:r w:rsidR="004262CC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firmado por el artista.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A73654" w:rsidSect="00A7365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9594F"/>
    <w:rsid w:val="004262CC"/>
    <w:rsid w:val="0044602D"/>
    <w:rsid w:val="006B7A02"/>
    <w:rsid w:val="008734DF"/>
    <w:rsid w:val="00A53D93"/>
    <w:rsid w:val="00A73654"/>
    <w:rsid w:val="00B022E3"/>
    <w:rsid w:val="00B82EC9"/>
    <w:rsid w:val="00B9594F"/>
    <w:rsid w:val="00ED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6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">
    <w:name w:val="author"/>
    <w:basedOn w:val="Fuentedeprrafopredeter"/>
    <w:rsid w:val="00B9594F"/>
  </w:style>
  <w:style w:type="character" w:customStyle="1" w:styleId="objecttitle">
    <w:name w:val="object_title"/>
    <w:basedOn w:val="Fuentedeprrafopredeter"/>
    <w:rsid w:val="00B9594F"/>
  </w:style>
  <w:style w:type="character" w:customStyle="1" w:styleId="techniquematerial">
    <w:name w:val="technique_material"/>
    <w:basedOn w:val="Fuentedeprrafopredeter"/>
    <w:rsid w:val="00B9594F"/>
  </w:style>
  <w:style w:type="character" w:customStyle="1" w:styleId="technicaldescription">
    <w:name w:val="technical_description"/>
    <w:basedOn w:val="Fuentedeprrafopredeter"/>
    <w:rsid w:val="00B959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4</cp:revision>
  <dcterms:created xsi:type="dcterms:W3CDTF">2022-02-13T22:57:00Z</dcterms:created>
  <dcterms:modified xsi:type="dcterms:W3CDTF">2024-04-04T12:02:00Z</dcterms:modified>
</cp:coreProperties>
</file>