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3B4F35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3B4F35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CB1908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>LAURA LÍO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62676" w:rsidRPr="003B4F35" w:rsidRDefault="00062676" w:rsidP="003B4F35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8B1FD9" w:rsidRPr="003B4F3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CB1908" w:rsidRPr="003B4F35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Sin Título</w:t>
      </w:r>
      <w:r w:rsidR="008B1FD9" w:rsidRPr="003B4F3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3B4F3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3B4F3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3B4F35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CB190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Escultura realizada en aluminio y ratán.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5D7FBF" w:rsidRDefault="00062676" w:rsidP="003B4F35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CB190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50 x 23 x 21 centímetros</w:t>
      </w:r>
      <w:r w:rsidR="009A76A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9A76A9" w:rsidRDefault="009A76A9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9A76A9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23D94"/>
    <w:rsid w:val="001459C4"/>
    <w:rsid w:val="001563CD"/>
    <w:rsid w:val="002C2206"/>
    <w:rsid w:val="00317504"/>
    <w:rsid w:val="00377B49"/>
    <w:rsid w:val="003B4F35"/>
    <w:rsid w:val="005D7FBF"/>
    <w:rsid w:val="00636D68"/>
    <w:rsid w:val="00660070"/>
    <w:rsid w:val="00760A2C"/>
    <w:rsid w:val="00782036"/>
    <w:rsid w:val="0081422D"/>
    <w:rsid w:val="008B1FD9"/>
    <w:rsid w:val="008E42F7"/>
    <w:rsid w:val="008E6F92"/>
    <w:rsid w:val="009A76A9"/>
    <w:rsid w:val="00A275C6"/>
    <w:rsid w:val="00A3292D"/>
    <w:rsid w:val="00A62A57"/>
    <w:rsid w:val="00CB1908"/>
    <w:rsid w:val="00D15239"/>
    <w:rsid w:val="00D46D5F"/>
    <w:rsid w:val="00D710E0"/>
    <w:rsid w:val="00DD7063"/>
    <w:rsid w:val="00E65165"/>
    <w:rsid w:val="00F47678"/>
    <w:rsid w:val="00FD2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10</cp:revision>
  <dcterms:created xsi:type="dcterms:W3CDTF">2022-12-15T22:23:00Z</dcterms:created>
  <dcterms:modified xsi:type="dcterms:W3CDTF">2024-03-26T22:33:00Z</dcterms:modified>
</cp:coreProperties>
</file>