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1D3AD9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EF296D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1D3AD9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F296D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F296D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LUIS CANDAUDAP GUINEA</w:t>
      </w:r>
      <w:r w:rsidR="00EF296D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A03F81" w:rsidRDefault="00CD6C63" w:rsidP="001D3AD9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F296D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A03F81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EF031E" w:rsidRPr="00A03F81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El loco de la Rambla</w:t>
      </w:r>
      <w:r w:rsidR="000A79C3" w:rsidRPr="00A03F81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A79C3" w:rsidRDefault="00CD6C63" w:rsidP="001D3AD9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F296D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 xml:space="preserve">Acrílico 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sobre 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>t</w:t>
      </w:r>
      <w:r w:rsidR="00EF031E">
        <w:rPr>
          <w:rFonts w:ascii="Tahoma" w:hAnsi="Tahoma" w:cs="Tahoma"/>
          <w:color w:val="000000" w:themeColor="text1"/>
          <w:sz w:val="28"/>
          <w:szCs w:val="28"/>
        </w:rPr>
        <w:t>abla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EF296D" w:rsidRDefault="00CD6C63" w:rsidP="00EF296D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F296D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>5</w:t>
      </w:r>
      <w:r w:rsidR="00EF031E">
        <w:rPr>
          <w:rFonts w:ascii="Tahoma" w:hAnsi="Tahoma" w:cs="Tahoma"/>
          <w:color w:val="000000" w:themeColor="text1"/>
          <w:sz w:val="28"/>
          <w:szCs w:val="28"/>
        </w:rPr>
        <w:t>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EF031E">
        <w:rPr>
          <w:rFonts w:ascii="Tahoma" w:hAnsi="Tahoma" w:cs="Tahoma"/>
          <w:color w:val="000000" w:themeColor="text1"/>
          <w:sz w:val="28"/>
          <w:szCs w:val="28"/>
        </w:rPr>
        <w:t>52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 xml:space="preserve"> centímetros (Díptico).</w:t>
      </w:r>
      <w:r w:rsidR="00EF296D" w:rsidRPr="00EF296D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EF296D" w:rsidRPr="000A79C3" w:rsidRDefault="00EF296D" w:rsidP="00EF296D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F296D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EF296D" w:rsidRDefault="00CD6C63" w:rsidP="001D3AD9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74EB9">
        <w:rPr>
          <w:rFonts w:ascii="Tahoma" w:hAnsi="Tahoma" w:cs="Tahoma"/>
          <w:b/>
          <w:color w:val="000000" w:themeColor="text1"/>
          <w:sz w:val="28"/>
          <w:szCs w:val="28"/>
        </w:rPr>
        <w:t xml:space="preserve">Firmado </w:t>
      </w:r>
      <w:r w:rsidR="00974EB9" w:rsidRPr="00EF296D">
        <w:rPr>
          <w:rFonts w:ascii="Tahoma" w:hAnsi="Tahoma" w:cs="Tahoma"/>
          <w:color w:val="000000" w:themeColor="text1"/>
          <w:sz w:val="28"/>
          <w:szCs w:val="28"/>
        </w:rPr>
        <w:t>y</w:t>
      </w:r>
      <w:r w:rsidR="00D875B9" w:rsidRPr="00D875B9">
        <w:rPr>
          <w:rFonts w:ascii="Tahoma" w:hAnsi="Tahoma" w:cs="Tahoma"/>
          <w:b/>
          <w:color w:val="000000" w:themeColor="text1"/>
          <w:sz w:val="28"/>
          <w:szCs w:val="28"/>
        </w:rPr>
        <w:t xml:space="preserve"> titulado </w:t>
      </w:r>
      <w:r w:rsidR="00D875B9" w:rsidRPr="00EF296D">
        <w:rPr>
          <w:rFonts w:ascii="Tahoma" w:hAnsi="Tahoma" w:cs="Tahoma"/>
          <w:color w:val="000000" w:themeColor="text1"/>
          <w:sz w:val="28"/>
          <w:szCs w:val="28"/>
        </w:rPr>
        <w:t>en la parte trasera del cuadro.</w:t>
      </w:r>
    </w:p>
    <w:sectPr w:rsidR="000A79C3" w:rsidRPr="00EF296D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A79C3"/>
    <w:rsid w:val="000877B5"/>
    <w:rsid w:val="000A79C3"/>
    <w:rsid w:val="000F0085"/>
    <w:rsid w:val="001D3AD9"/>
    <w:rsid w:val="00230EB0"/>
    <w:rsid w:val="002A0A6E"/>
    <w:rsid w:val="00787F8B"/>
    <w:rsid w:val="00870322"/>
    <w:rsid w:val="00974EB9"/>
    <w:rsid w:val="0099669C"/>
    <w:rsid w:val="00A03F81"/>
    <w:rsid w:val="00A35A65"/>
    <w:rsid w:val="00B778C8"/>
    <w:rsid w:val="00BD50D0"/>
    <w:rsid w:val="00CD6C63"/>
    <w:rsid w:val="00D875B9"/>
    <w:rsid w:val="00EF031E"/>
    <w:rsid w:val="00EF29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193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2018-03-15T00:17:00Z</dcterms:created>
  <dcterms:modified xsi:type="dcterms:W3CDTF">2022-10-28T21:43:00Z</dcterms:modified>
</cp:coreProperties>
</file>