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26C" w:rsidRDefault="00E6326C" w:rsidP="00E6326C">
      <w:pPr>
        <w:spacing w:after="0" w:line="360" w:lineRule="auto"/>
        <w:ind w:left="708"/>
        <w:rPr>
          <w:rFonts w:ascii="Broadway" w:hAnsi="Broadway" w:cs="Tahoma"/>
          <w:color w:val="000000" w:themeColor="text1"/>
          <w:sz w:val="40"/>
          <w:szCs w:val="40"/>
        </w:rPr>
      </w:pPr>
      <w:r w:rsidRPr="00E6326C">
        <w:rPr>
          <w:rStyle w:val="Textoennegrita"/>
          <w:rFonts w:ascii="Broadway" w:hAnsi="Broadway" w:cs="Tahoma"/>
          <w:color w:val="000000" w:themeColor="text1"/>
          <w:sz w:val="40"/>
          <w:szCs w:val="40"/>
          <w:u w:val="thick"/>
        </w:rPr>
        <w:t>MIREN  DOIZ</w:t>
      </w:r>
      <w:r w:rsidRPr="00E6326C">
        <w:rPr>
          <w:rStyle w:val="Textoennegrita"/>
          <w:rFonts w:ascii="Broadway" w:hAnsi="Broadway" w:cs="Tahoma"/>
          <w:color w:val="000000" w:themeColor="text1"/>
          <w:sz w:val="40"/>
          <w:szCs w:val="40"/>
        </w:rPr>
        <w:t xml:space="preserve"> </w:t>
      </w:r>
      <w:r w:rsidRPr="00E6326C">
        <w:rPr>
          <w:rFonts w:ascii="Broadway" w:hAnsi="Broadway" w:cs="Tahoma"/>
          <w:color w:val="000000" w:themeColor="text1"/>
          <w:sz w:val="40"/>
          <w:szCs w:val="40"/>
        </w:rPr>
        <w:t>(Pamplona, 1980).</w:t>
      </w:r>
    </w:p>
    <w:p w:rsidR="00E6326C" w:rsidRDefault="00E6326C" w:rsidP="00E6326C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E6326C">
        <w:rPr>
          <w:rFonts w:ascii="Broadway" w:hAnsi="Broadway" w:cs="Tahoma"/>
          <w:color w:val="000000" w:themeColor="text1"/>
          <w:sz w:val="40"/>
          <w:szCs w:val="40"/>
        </w:rPr>
        <w:br/>
      </w:r>
    </w:p>
    <w:p w:rsidR="00E6326C" w:rsidRDefault="00E6326C" w:rsidP="00E6326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E6326C">
        <w:rPr>
          <w:rFonts w:ascii="Tahoma" w:hAnsi="Tahoma" w:cs="Tahoma"/>
          <w:color w:val="000000" w:themeColor="text1"/>
          <w:sz w:val="24"/>
          <w:szCs w:val="24"/>
        </w:rPr>
        <w:t>Licenciada en Bellas Artes por la Universidad del País Vasco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(J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t>unio 2003</w:t>
      </w:r>
      <w:r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E6326C" w:rsidRDefault="00E6326C" w:rsidP="00E6326C">
      <w:pPr>
        <w:spacing w:after="0" w:line="360" w:lineRule="auto"/>
        <w:ind w:firstLine="708"/>
        <w:rPr>
          <w:rStyle w:val="Textoennegrita"/>
          <w:rFonts w:ascii="Tahoma" w:hAnsi="Tahoma" w:cs="Tahoma"/>
          <w:color w:val="000000" w:themeColor="text1"/>
          <w:sz w:val="24"/>
          <w:szCs w:val="24"/>
        </w:rPr>
      </w:pPr>
    </w:p>
    <w:p w:rsidR="00E6326C" w:rsidRPr="00E6326C" w:rsidRDefault="00E6326C" w:rsidP="00E6326C">
      <w:pPr>
        <w:spacing w:after="0" w:line="360" w:lineRule="auto"/>
        <w:ind w:left="708"/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</w:pPr>
      <w:r w:rsidRPr="00E6326C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=</w:t>
      </w:r>
      <w:r w:rsidRPr="00E6326C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 xml:space="preserve"> </w:t>
      </w:r>
      <w:r w:rsidRPr="00E6326C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</w:rPr>
        <w:t>EXPOSICIONES  INDIVIDUALES</w:t>
      </w:r>
      <w:r w:rsidRPr="00E6326C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>.</w:t>
      </w:r>
      <w:r w:rsidRPr="00E6326C">
        <w:rPr>
          <w:rFonts w:ascii="Arial Black" w:hAnsi="Arial Black" w:cs="Tahoma"/>
          <w:b/>
          <w:color w:val="000000" w:themeColor="text1"/>
          <w:sz w:val="28"/>
          <w:szCs w:val="28"/>
        </w:rPr>
        <w:br/>
      </w:r>
      <w:r w:rsidRPr="00E6326C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  <w:u w:val="double"/>
        </w:rPr>
        <w:t>2016</w:t>
      </w:r>
      <w:r w:rsidRPr="00E6326C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</w:p>
    <w:p w:rsidR="00833F5B" w:rsidRPr="00E6326C" w:rsidRDefault="00E6326C" w:rsidP="00E6326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E6326C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r w:rsidRPr="00E6326C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Dejar de pintar como antes lo hacía</w:t>
      </w:r>
      <w:r w:rsidRPr="00E6326C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2015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Arte Santander. Stand de la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Santander.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2014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ARCO Lateral. Lateral.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Pza.Sta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Ana. 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2013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Gabinete Estampa. Foro Sur. Stand de la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Cáceres.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2012 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Visto y no visto.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Pamplona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Montar</w:t>
      </w:r>
      <w:proofErr w:type="gramStart"/>
      <w:r w:rsidRPr="00E6326C">
        <w:rPr>
          <w:rFonts w:ascii="Tahoma" w:hAnsi="Tahoma" w:cs="Tahoma"/>
          <w:color w:val="000000" w:themeColor="text1"/>
          <w:sz w:val="24"/>
          <w:szCs w:val="24"/>
        </w:rPr>
        <w:t>,desmontar</w:t>
      </w:r>
      <w:proofErr w:type="spellEnd"/>
      <w:proofErr w:type="gramEnd"/>
      <w:r w:rsidRPr="00E6326C">
        <w:rPr>
          <w:rFonts w:ascii="Tahoma" w:hAnsi="Tahoma" w:cs="Tahoma"/>
          <w:color w:val="000000" w:themeColor="text1"/>
          <w:sz w:val="24"/>
          <w:szCs w:val="24"/>
        </w:rPr>
        <w:t>. Horno de la Ciudadela. Pamplona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2010 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t> Panorama 10. Intervención en la Casa del Almirante. Tudela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2009 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 Aquí. 4 fotógrafos desde </w:t>
      </w:r>
      <w:proofErr w:type="gramStart"/>
      <w:r w:rsidRPr="00E6326C">
        <w:rPr>
          <w:rFonts w:ascii="Tahoma" w:hAnsi="Tahoma" w:cs="Tahoma"/>
          <w:color w:val="000000" w:themeColor="text1"/>
          <w:sz w:val="24"/>
          <w:szCs w:val="24"/>
        </w:rPr>
        <w:t>Madrid .</w:t>
      </w:r>
      <w:proofErr w:type="gram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Lorena de Corral. Canal 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lastRenderedPageBreak/>
        <w:br/>
        <w:t xml:space="preserve">           Isabel II. Madrid. Instituto Cervantes.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Made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in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Mad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Milán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2008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  Instalación en el Atrio del Museo Gustavo de Maeztu.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Estella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2004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t>  Ganadores Jóvenes Artistas 2003 Ciudadela de Pamplona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 xml:space="preserve">EXPOSICIONES COLECTIVAS, </w:t>
      </w:r>
      <w:proofErr w:type="gramStart"/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BECAS ,</w:t>
      </w:r>
      <w:proofErr w:type="gramEnd"/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 xml:space="preserve"> PREMIOS  Y OTROS             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2017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​Finalista I Premio Alhambra de Arte Emergente. ARCO 2017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Art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Education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in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the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Age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of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Metrics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Emma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Brasó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UCA Canterbury. Reino Unido.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2016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Forjando el espacio. Colección DKV. Coracha-MUPAM. Málaga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Art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Situacions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II.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 por Vicente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Todolí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Maria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de Corral, Lorena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Mtez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de Corral 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Ilaria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Gianni. Matadero. 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Feria ARCO. Stand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Power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Art Point. Charla con María Sánchez en la Casa Encendida.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​2015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Finalista Premio Pepe Estévez.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Premio DKV. Feria Estampa.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Art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Situacions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II.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 por Vicente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Todolí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Maria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de Corral, Lorena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Mtez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de Corral 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Ilaria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Gianni. Villa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Croce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Génova.MACRO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Roma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lastRenderedPageBreak/>
        <w:t xml:space="preserve">Taller de artista. Habitar la pintura con Miren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Doiz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MNCARS. Madrid.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Turn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your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eyes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Madrid.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2014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Open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studio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2014. 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Hiperobjetos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 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Alfredo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Aracil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COAM. 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Beca de la Fundación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Pollock-Krasner.New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York (15 de abril 2014-14 de abril 2015)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8 cuestiones espacialmente extraordinarias.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Virginia Torrente.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Tabacalera.Promoción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del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Arte.Madrid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Feria Arco. Stand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Madrid.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Retroalimención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Tiago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de Abreu y Francesco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Giaveri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Sala de Arte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Jóven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de la Comunidad de 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 xml:space="preserve">2013 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2014 / Antes de irse. Ideas sobre la pintura. Museo de Arte Contemporáneo Gas Natural-Unión Fenosa.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David Barro. A Coruña.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Feria Arco. Stand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A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window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in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Berlin.Un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proyecto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Angel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Nieto y Clara González. 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Berlin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 xml:space="preserve">2012 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Feria Arco. Stand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Madrid.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lastRenderedPageBreak/>
        <w:t>Diez años de fotografía y vídeo en la Colección Coca-Cola. MEIAC. Badajoz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La colección IV. CA2M. 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Un entorno empático para el artista. Sala de Arte Joven.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Emma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Brasó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 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2011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A vueltas con la maldita pintura. Una propuesta de Juan Ugalde. MUICO. 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Un disparo de </w:t>
      </w:r>
      <w:proofErr w:type="gramStart"/>
      <w:r w:rsidRPr="00E6326C">
        <w:rPr>
          <w:rFonts w:ascii="Tahoma" w:hAnsi="Tahoma" w:cs="Tahoma"/>
          <w:color w:val="000000" w:themeColor="text1"/>
          <w:sz w:val="24"/>
          <w:szCs w:val="24"/>
        </w:rPr>
        <w:t>advertencia .</w:t>
      </w:r>
      <w:proofErr w:type="gram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Angel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Calvo.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Lalín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Melodias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Imposibles. SOS 8.4.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David Barro. Murcia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Diez años de fotografía española contemporánea.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Lorena Corral. Instituto Cervantes de Sao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Paulo</w:t>
      </w:r>
      <w:proofErr w:type="gramStart"/>
      <w:r w:rsidRPr="00E6326C">
        <w:rPr>
          <w:rFonts w:ascii="Tahoma" w:hAnsi="Tahoma" w:cs="Tahoma"/>
          <w:color w:val="000000" w:themeColor="text1"/>
          <w:sz w:val="24"/>
          <w:szCs w:val="24"/>
        </w:rPr>
        <w:t>,Río</w:t>
      </w:r>
      <w:proofErr w:type="spellEnd"/>
      <w:proofErr w:type="gram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de Janeiro, Brasilia y Salvador de Bahía.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Feria Arco. Stand de la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Madrid.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2010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Seleccionada en la Bienal de fotografía Purificación García 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Art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Forum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Stand de la Galería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Heinrich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Ehrhardt-Barbel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Grasslin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Berlin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Welcome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home.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.Pamplona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Bienal de fotografía Purificación García. Círculo de Bellas Artes. Madrid.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Bilbaoarte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Bilbao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Feria Arco. Stand de la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lastRenderedPageBreak/>
        <w:t>25  Aniversario de los Encuentros de Jóvenes Artistas de Navarra. Pamplona. Tudela. Sangüesa.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Espacio Atlántico. Vigo.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2009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Seleccionada por David Barro para el Archivo de Creadores de Matadero Madrid. 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En la cuerda floja. Galería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Heinrich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Ehrhardt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Madrid.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Pablo Flórez. Madrid.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6 artistas navarros contemporáneos .Galería María Forcada. Tudela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Contemporany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Art 09. Recinto de la Ciudadela. Pamplona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Feria ARCO.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Albéniz.Madrid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Muestra de Artes Visuales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Injuve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08. Círculo de Bellas Artes. Madrid. Sala Albéitar de  la Universidad de León. Centro Cultural de España en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Mexico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D.F. Centro Cultural de España en Guatemala. Centro Cultural de España en Sto. Domingo. Centro Cultural de España en San Salvador. Feria de Arte joven de San Salvador.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2008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Obra adquirida en la Bienal de Pamplona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Ayudas para el alquiler de espacios para la creación artística del Gobierno de Navarra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Seleccionada en el Concurso de Artes visuales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Injuve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08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Asado monstruoso. Sala Carlos III de la U.P.N.A.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lastRenderedPageBreak/>
        <w:br/>
        <w:t xml:space="preserve">Paris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Photo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.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Albeniz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Paris.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ARCO. Galería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Albeniz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 Madrid.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MACO.Galería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Albéniz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 México D.F.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 xml:space="preserve">2007 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PLANES </w:t>
      </w:r>
      <w:proofErr w:type="gramStart"/>
      <w:r w:rsidRPr="00E6326C">
        <w:rPr>
          <w:rFonts w:ascii="Tahoma" w:hAnsi="Tahoma" w:cs="Tahoma"/>
          <w:color w:val="000000" w:themeColor="text1"/>
          <w:sz w:val="24"/>
          <w:szCs w:val="24"/>
        </w:rPr>
        <w:t>FUTUROS .</w:t>
      </w:r>
      <w:proofErr w:type="gram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Arte español en los 2000.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Comisariada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por María y Lorena de Corral. Pamplona.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DFOTO.Galería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Albeniz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 San Sebastián.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KIAF.Galería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 xml:space="preserve"> Moisés Pérez de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Albeniz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 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Seúl.Corea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 xml:space="preserve">Muestra de las Ayudas a la creación del 2006. Museo Gustavo de Maeztu. </w:t>
      </w:r>
      <w:proofErr w:type="spellStart"/>
      <w:r w:rsidRPr="00E6326C">
        <w:rPr>
          <w:rFonts w:ascii="Tahoma" w:hAnsi="Tahoma" w:cs="Tahoma"/>
          <w:color w:val="000000" w:themeColor="text1"/>
          <w:sz w:val="24"/>
          <w:szCs w:val="24"/>
        </w:rPr>
        <w:t>Estella</w:t>
      </w:r>
      <w:proofErr w:type="spellEnd"/>
      <w:r w:rsidRPr="00E6326C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 xml:space="preserve">2006   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Ayudas a la Creación del Gobierno de Navarra.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2005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2º premio  Encuentros Jóvenes Artistas de Navarra.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 xml:space="preserve">2003 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t> 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2º premio  concurso Jóvenes Artistas del  Ayuntamiento de Pamplona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OBRA EN COLECCIONES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Colección Arte Contemporáneo del Ayuntamiento de Pamplona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lastRenderedPageBreak/>
        <w:br/>
        <w:t>Colección de Fundación Coca Cola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Colección de Arte Contemporáneo de la Comunidad de Madrid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Colección del Parlamento de Navarra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Colección Museo Colecciones ICO</w:t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</w:r>
      <w:r w:rsidRPr="00E6326C">
        <w:rPr>
          <w:rFonts w:ascii="Tahoma" w:hAnsi="Tahoma" w:cs="Tahoma"/>
          <w:color w:val="000000" w:themeColor="text1"/>
          <w:sz w:val="24"/>
          <w:szCs w:val="24"/>
        </w:rPr>
        <w:br/>
        <w:t>Colección DKV</w:t>
      </w:r>
    </w:p>
    <w:sectPr w:rsidR="00833F5B" w:rsidRPr="00E6326C" w:rsidSect="00E6326C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A3EE2"/>
    <w:multiLevelType w:val="hybridMultilevel"/>
    <w:tmpl w:val="51C44764"/>
    <w:lvl w:ilvl="0" w:tplc="9E76A9D2"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  <w:b/>
        <w:sz w:val="40"/>
        <w:u w:val="thick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28BD03BC"/>
    <w:multiLevelType w:val="hybridMultilevel"/>
    <w:tmpl w:val="CDDAB8E2"/>
    <w:lvl w:ilvl="0" w:tplc="232C99C0">
      <w:numFmt w:val="bullet"/>
      <w:lvlText w:val=""/>
      <w:lvlJc w:val="left"/>
      <w:pPr>
        <w:ind w:left="1428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6326C"/>
    <w:rsid w:val="00833F5B"/>
    <w:rsid w:val="00E632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F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6326C"/>
    <w:rPr>
      <w:b/>
      <w:bCs/>
    </w:rPr>
  </w:style>
  <w:style w:type="paragraph" w:styleId="Prrafodelista">
    <w:name w:val="List Paragraph"/>
    <w:basedOn w:val="Normal"/>
    <w:uiPriority w:val="34"/>
    <w:qFormat/>
    <w:rsid w:val="00E63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852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2018-04-22T14:00:00Z</dcterms:created>
  <dcterms:modified xsi:type="dcterms:W3CDTF">2018-04-22T14:09:00Z</dcterms:modified>
</cp:coreProperties>
</file>