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974" w:rsidRPr="00B87974" w:rsidRDefault="00B87974" w:rsidP="00B87974">
      <w:pPr>
        <w:ind w:firstLine="708"/>
        <w:rPr>
          <w:rFonts w:asciiTheme="majorHAnsi" w:hAnsiTheme="majorHAnsi"/>
          <w:b/>
          <w:sz w:val="28"/>
          <w:szCs w:val="28"/>
        </w:rPr>
      </w:pPr>
      <w:r w:rsidRPr="00B87974">
        <w:rPr>
          <w:rFonts w:ascii="Elephant" w:hAnsi="Elephant"/>
          <w:sz w:val="28"/>
          <w:szCs w:val="28"/>
          <w:u w:val="double"/>
        </w:rPr>
        <w:t>PALOMA  NAVARES</w:t>
      </w:r>
      <w:r>
        <w:t xml:space="preserve"> </w:t>
      </w:r>
      <w:r w:rsidR="00063AA6">
        <w:t xml:space="preserve"> </w:t>
      </w:r>
      <w:r w:rsidRPr="00B87974">
        <w:rPr>
          <w:rFonts w:asciiTheme="majorHAnsi" w:hAnsiTheme="majorHAnsi"/>
          <w:b/>
          <w:sz w:val="28"/>
          <w:szCs w:val="28"/>
        </w:rPr>
        <w:t xml:space="preserve">(Burgos, 1947). </w:t>
      </w:r>
    </w:p>
    <w:p w:rsidR="00B87974" w:rsidRDefault="00B87974" w:rsidP="00B87974">
      <w:pPr>
        <w:ind w:firstLine="708"/>
      </w:pPr>
    </w:p>
    <w:p w:rsidR="00B87974" w:rsidRDefault="00B87974" w:rsidP="00B87974">
      <w:pPr>
        <w:ind w:firstLine="708"/>
      </w:pPr>
    </w:p>
    <w:p w:rsidR="00B87974" w:rsidRPr="00B87974" w:rsidRDefault="00B87974" w:rsidP="00B87974">
      <w:pPr>
        <w:spacing w:after="0" w:line="360" w:lineRule="auto"/>
        <w:ind w:firstLine="709"/>
        <w:jc w:val="both"/>
        <w:rPr>
          <w:rFonts w:ascii="Tahoma" w:hAnsi="Tahoma" w:cs="Tahoma"/>
          <w:sz w:val="24"/>
          <w:szCs w:val="24"/>
        </w:rPr>
      </w:pPr>
      <w:r w:rsidRPr="00B87974">
        <w:rPr>
          <w:rFonts w:ascii="Tahoma" w:hAnsi="Tahoma" w:cs="Tahoma"/>
          <w:b/>
          <w:sz w:val="24"/>
          <w:szCs w:val="24"/>
        </w:rPr>
        <w:t xml:space="preserve">Paloma </w:t>
      </w:r>
      <w:proofErr w:type="spellStart"/>
      <w:r w:rsidRPr="00B87974">
        <w:rPr>
          <w:rFonts w:ascii="Tahoma" w:hAnsi="Tahoma" w:cs="Tahoma"/>
          <w:b/>
          <w:sz w:val="24"/>
          <w:szCs w:val="24"/>
        </w:rPr>
        <w:t>Navares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 w:rsidRPr="00B87974">
        <w:rPr>
          <w:rFonts w:ascii="Tahoma" w:hAnsi="Tahoma" w:cs="Tahoma"/>
          <w:sz w:val="24"/>
          <w:szCs w:val="24"/>
        </w:rPr>
        <w:t>es una artista visual española reconocida como pionera en el arte multidisciplinar y en la exploración de la temática de género. Creadora de un lenguaje plástico propio caracterizado por el uso de nuevas tecnologías, la utilización del espacio, el sonido, la luz y la integración de diversas técnicas. En sus instalaciones multimedia combina la escenografía, la performance, la escultura, la fotografía, el video y el audio.</w:t>
      </w:r>
    </w:p>
    <w:p w:rsidR="00B87974" w:rsidRDefault="00B87974" w:rsidP="00B87974"/>
    <w:p w:rsidR="00B87974" w:rsidRPr="00B87974" w:rsidRDefault="00B87974" w:rsidP="00B87974">
      <w:pPr>
        <w:spacing w:after="0" w:line="360" w:lineRule="auto"/>
        <w:ind w:firstLine="708"/>
        <w:jc w:val="both"/>
        <w:rPr>
          <w:rFonts w:ascii="Tahoma" w:hAnsi="Tahoma" w:cs="Tahoma"/>
          <w:sz w:val="24"/>
          <w:szCs w:val="24"/>
        </w:rPr>
      </w:pPr>
      <w:r w:rsidRPr="00B87974">
        <w:rPr>
          <w:rFonts w:ascii="Tahoma" w:hAnsi="Tahoma" w:cs="Tahoma"/>
          <w:sz w:val="24"/>
          <w:szCs w:val="24"/>
        </w:rPr>
        <w:t xml:space="preserve">Entre los temas recurrentes de su obra destacan la condición femenina, el paso del tiempo, la imagen ideal del hombre, la cuestión de la belleza corporal o </w:t>
      </w:r>
      <w:r>
        <w:rPr>
          <w:rFonts w:ascii="Tahoma" w:hAnsi="Tahoma" w:cs="Tahoma"/>
          <w:sz w:val="24"/>
          <w:szCs w:val="24"/>
        </w:rPr>
        <w:t>el envejecimiento.</w:t>
      </w:r>
    </w:p>
    <w:p w:rsidR="00B87974" w:rsidRPr="00B87974" w:rsidRDefault="00B87974" w:rsidP="00B87974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:rsidR="00B87974" w:rsidRDefault="00B87974" w:rsidP="00B87974">
      <w:pPr>
        <w:spacing w:after="0" w:line="360" w:lineRule="auto"/>
        <w:ind w:firstLine="708"/>
        <w:jc w:val="both"/>
        <w:rPr>
          <w:rFonts w:ascii="Tahoma" w:hAnsi="Tahoma" w:cs="Tahoma"/>
          <w:sz w:val="24"/>
          <w:szCs w:val="24"/>
        </w:rPr>
      </w:pPr>
      <w:r w:rsidRPr="00B87974">
        <w:rPr>
          <w:rFonts w:ascii="Tahoma" w:hAnsi="Tahoma" w:cs="Tahoma"/>
          <w:sz w:val="24"/>
          <w:szCs w:val="24"/>
        </w:rPr>
        <w:t xml:space="preserve">Junto a su actividad artística desarrolla una labor de formación y promociona y dirige eventos artísticos de carácter internacional. </w:t>
      </w:r>
    </w:p>
    <w:p w:rsidR="00B87974" w:rsidRDefault="00B87974" w:rsidP="00B87974">
      <w:pPr>
        <w:spacing w:after="0" w:line="360" w:lineRule="auto"/>
        <w:ind w:firstLine="708"/>
        <w:jc w:val="both"/>
        <w:rPr>
          <w:rFonts w:ascii="Tahoma" w:hAnsi="Tahoma" w:cs="Tahoma"/>
          <w:sz w:val="24"/>
          <w:szCs w:val="24"/>
        </w:rPr>
      </w:pPr>
    </w:p>
    <w:p w:rsidR="004533F1" w:rsidRDefault="00B87974" w:rsidP="00B87974">
      <w:pPr>
        <w:spacing w:after="0" w:line="360" w:lineRule="auto"/>
        <w:ind w:firstLine="708"/>
        <w:jc w:val="both"/>
        <w:rPr>
          <w:rFonts w:ascii="Tahoma" w:hAnsi="Tahoma" w:cs="Tahoma"/>
          <w:sz w:val="24"/>
          <w:szCs w:val="24"/>
        </w:rPr>
      </w:pPr>
      <w:r w:rsidRPr="00B87974">
        <w:rPr>
          <w:rFonts w:ascii="Tahoma" w:hAnsi="Tahoma" w:cs="Tahoma"/>
          <w:sz w:val="24"/>
          <w:szCs w:val="24"/>
        </w:rPr>
        <w:t>Ha sido galardonad</w:t>
      </w:r>
      <w:r w:rsidR="00063AA6">
        <w:rPr>
          <w:rFonts w:ascii="Tahoma" w:hAnsi="Tahoma" w:cs="Tahoma"/>
          <w:sz w:val="24"/>
          <w:szCs w:val="24"/>
        </w:rPr>
        <w:t>a en la Tercera E</w:t>
      </w:r>
      <w:r>
        <w:rPr>
          <w:rFonts w:ascii="Tahoma" w:hAnsi="Tahoma" w:cs="Tahoma"/>
          <w:sz w:val="24"/>
          <w:szCs w:val="24"/>
        </w:rPr>
        <w:t xml:space="preserve">dición de los </w:t>
      </w:r>
      <w:r w:rsidRPr="00063AA6">
        <w:rPr>
          <w:rFonts w:ascii="Tahoma" w:hAnsi="Tahoma" w:cs="Tahoma"/>
          <w:i/>
          <w:sz w:val="24"/>
          <w:szCs w:val="24"/>
          <w:u w:val="single"/>
        </w:rPr>
        <w:t>PREMIOS BLANCO</w:t>
      </w:r>
      <w:r w:rsidRPr="00B87974">
        <w:rPr>
          <w:rFonts w:ascii="Tahoma" w:hAnsi="Tahoma" w:cs="Tahoma"/>
          <w:i/>
          <w:sz w:val="24"/>
          <w:szCs w:val="24"/>
        </w:rPr>
        <w:t xml:space="preserve">, </w:t>
      </w:r>
      <w:r w:rsidRPr="00063AA6">
        <w:rPr>
          <w:rFonts w:ascii="Tahoma" w:hAnsi="Tahoma" w:cs="Tahoma"/>
          <w:i/>
          <w:sz w:val="24"/>
          <w:szCs w:val="24"/>
          <w:u w:val="single"/>
        </w:rPr>
        <w:t xml:space="preserve">NEGRO Y MAGENTA </w:t>
      </w:r>
      <w:r w:rsidRPr="00063AA6">
        <w:rPr>
          <w:rFonts w:ascii="Tahoma" w:hAnsi="Tahoma" w:cs="Tahoma"/>
          <w:b/>
          <w:i/>
          <w:sz w:val="24"/>
          <w:szCs w:val="24"/>
          <w:u w:val="single"/>
        </w:rPr>
        <w:t>2019</w:t>
      </w:r>
      <w:r w:rsidR="00063AA6" w:rsidRPr="00063AA6">
        <w:rPr>
          <w:rFonts w:ascii="Tahoma" w:hAnsi="Tahoma" w:cs="Tahoma"/>
          <w:i/>
          <w:sz w:val="24"/>
          <w:szCs w:val="24"/>
        </w:rPr>
        <w:t>;</w:t>
      </w:r>
      <w:r w:rsidRPr="00063AA6">
        <w:rPr>
          <w:rFonts w:ascii="Tahoma" w:hAnsi="Tahoma" w:cs="Tahoma"/>
          <w:i/>
          <w:sz w:val="24"/>
          <w:szCs w:val="24"/>
        </w:rPr>
        <w:t xml:space="preserve"> </w:t>
      </w:r>
      <w:r w:rsidRPr="00B87974">
        <w:rPr>
          <w:rFonts w:ascii="Tahoma" w:hAnsi="Tahoma" w:cs="Tahoma"/>
          <w:sz w:val="24"/>
          <w:szCs w:val="24"/>
        </w:rPr>
        <w:t xml:space="preserve">con el </w:t>
      </w:r>
      <w:r w:rsidR="00063AA6" w:rsidRPr="00063AA6">
        <w:rPr>
          <w:rFonts w:ascii="Tahoma" w:hAnsi="Tahoma" w:cs="Tahoma"/>
          <w:i/>
          <w:sz w:val="24"/>
          <w:szCs w:val="24"/>
          <w:u w:val="single"/>
        </w:rPr>
        <w:t xml:space="preserve">PREMIO MAV MUJERES EN LAS ARTES VISUALES </w:t>
      </w:r>
      <w:r w:rsidR="00063AA6" w:rsidRPr="00063AA6">
        <w:rPr>
          <w:rFonts w:ascii="Tahoma" w:hAnsi="Tahoma" w:cs="Tahoma"/>
          <w:b/>
          <w:i/>
          <w:sz w:val="24"/>
          <w:szCs w:val="24"/>
          <w:u w:val="single"/>
        </w:rPr>
        <w:t>2018</w:t>
      </w:r>
      <w:r w:rsidRPr="00063AA6">
        <w:rPr>
          <w:rFonts w:ascii="Tahoma" w:hAnsi="Tahoma" w:cs="Tahoma"/>
          <w:i/>
          <w:sz w:val="24"/>
          <w:szCs w:val="24"/>
        </w:rPr>
        <w:t xml:space="preserve">, </w:t>
      </w:r>
      <w:r w:rsidRPr="00B87974">
        <w:rPr>
          <w:rFonts w:ascii="Tahoma" w:hAnsi="Tahoma" w:cs="Tahoma"/>
          <w:sz w:val="24"/>
          <w:szCs w:val="24"/>
        </w:rPr>
        <w:t>en la categoría de artista</w:t>
      </w:r>
      <w:r w:rsidR="00063AA6">
        <w:rPr>
          <w:rFonts w:ascii="Tahoma" w:hAnsi="Tahoma" w:cs="Tahoma"/>
          <w:sz w:val="24"/>
          <w:szCs w:val="24"/>
        </w:rPr>
        <w:t>;</w:t>
      </w:r>
      <w:r w:rsidRPr="00B87974">
        <w:rPr>
          <w:rFonts w:ascii="Tahoma" w:hAnsi="Tahoma" w:cs="Tahoma"/>
          <w:sz w:val="24"/>
          <w:szCs w:val="24"/>
        </w:rPr>
        <w:t xml:space="preserve"> y en el </w:t>
      </w:r>
      <w:r w:rsidR="00063AA6">
        <w:rPr>
          <w:rFonts w:ascii="Tahoma" w:hAnsi="Tahoma" w:cs="Tahoma"/>
          <w:sz w:val="24"/>
          <w:szCs w:val="24"/>
        </w:rPr>
        <w:t xml:space="preserve">año </w:t>
      </w:r>
      <w:r w:rsidRPr="00B87974">
        <w:rPr>
          <w:rFonts w:ascii="Tahoma" w:hAnsi="Tahoma" w:cs="Tahoma"/>
          <w:sz w:val="24"/>
          <w:szCs w:val="24"/>
        </w:rPr>
        <w:t xml:space="preserve">2016 con el </w:t>
      </w:r>
      <w:r w:rsidRPr="00B87974">
        <w:rPr>
          <w:rFonts w:ascii="Tahoma" w:hAnsi="Tahoma" w:cs="Tahoma"/>
          <w:b/>
          <w:i/>
          <w:sz w:val="24"/>
          <w:szCs w:val="24"/>
          <w:u w:val="single"/>
        </w:rPr>
        <w:t>Premio de Honor a la Mejor Trayectoria Artística y Profesional</w:t>
      </w:r>
      <w:r>
        <w:rPr>
          <w:rFonts w:ascii="Tahoma" w:hAnsi="Tahoma" w:cs="Tahoma"/>
          <w:sz w:val="24"/>
          <w:szCs w:val="24"/>
        </w:rPr>
        <w:t xml:space="preserve">, </w:t>
      </w:r>
      <w:r w:rsidRPr="00B87974">
        <w:rPr>
          <w:rFonts w:ascii="Tahoma" w:hAnsi="Tahoma" w:cs="Tahoma"/>
          <w:sz w:val="24"/>
          <w:szCs w:val="24"/>
        </w:rPr>
        <w:t xml:space="preserve">en el </w:t>
      </w:r>
      <w:r w:rsidRPr="00B87974">
        <w:rPr>
          <w:rFonts w:ascii="Tahoma" w:hAnsi="Tahoma" w:cs="Tahoma"/>
          <w:i/>
          <w:sz w:val="24"/>
          <w:szCs w:val="24"/>
        </w:rPr>
        <w:t>X CERTAMEN NACIONAL DE PINTURA “MIRADAS 2016”</w:t>
      </w:r>
      <w:r w:rsidRPr="00B87974">
        <w:rPr>
          <w:rFonts w:ascii="Tahoma" w:hAnsi="Tahoma" w:cs="Tahoma"/>
          <w:sz w:val="24"/>
          <w:szCs w:val="24"/>
        </w:rPr>
        <w:t xml:space="preserve"> de la </w:t>
      </w:r>
      <w:r w:rsidRPr="00B87974">
        <w:rPr>
          <w:rFonts w:ascii="Tahoma" w:hAnsi="Tahoma" w:cs="Tahoma"/>
          <w:i/>
          <w:sz w:val="24"/>
          <w:szCs w:val="24"/>
        </w:rPr>
        <w:t>Fundación Jorge Alió</w:t>
      </w:r>
      <w:r>
        <w:rPr>
          <w:rFonts w:ascii="Tahoma" w:hAnsi="Tahoma" w:cs="Tahoma"/>
          <w:sz w:val="24"/>
          <w:szCs w:val="24"/>
        </w:rPr>
        <w:t>,</w:t>
      </w:r>
      <w:r w:rsidRPr="00B87974">
        <w:rPr>
          <w:rFonts w:ascii="Tahoma" w:hAnsi="Tahoma" w:cs="Tahoma"/>
          <w:sz w:val="24"/>
          <w:szCs w:val="24"/>
        </w:rPr>
        <w:t xml:space="preserve"> y con el </w:t>
      </w:r>
      <w:r>
        <w:rPr>
          <w:rFonts w:ascii="Tahoma" w:hAnsi="Tahoma" w:cs="Tahoma"/>
          <w:b/>
          <w:i/>
          <w:sz w:val="24"/>
          <w:szCs w:val="24"/>
          <w:u w:val="single"/>
        </w:rPr>
        <w:t>P</w:t>
      </w:r>
      <w:r w:rsidRPr="00B87974">
        <w:rPr>
          <w:rFonts w:ascii="Tahoma" w:hAnsi="Tahoma" w:cs="Tahoma"/>
          <w:b/>
          <w:i/>
          <w:sz w:val="24"/>
          <w:szCs w:val="24"/>
          <w:u w:val="single"/>
        </w:rPr>
        <w:t>remio</w:t>
      </w:r>
      <w:r w:rsidRPr="00B87974">
        <w:rPr>
          <w:rFonts w:ascii="Tahoma" w:hAnsi="Tahoma" w:cs="Tahoma"/>
          <w:sz w:val="24"/>
          <w:szCs w:val="24"/>
        </w:rPr>
        <w:t xml:space="preserve"> de la </w:t>
      </w:r>
      <w:r w:rsidRPr="00B87974">
        <w:rPr>
          <w:rFonts w:ascii="Tahoma" w:hAnsi="Tahoma" w:cs="Tahoma"/>
          <w:i/>
          <w:sz w:val="24"/>
          <w:szCs w:val="24"/>
        </w:rPr>
        <w:t>XXIII EDICIÓN DE EL CLUB DE LAS 25</w:t>
      </w:r>
      <w:r>
        <w:rPr>
          <w:rFonts w:ascii="Tahoma" w:hAnsi="Tahoma" w:cs="Tahoma"/>
          <w:sz w:val="24"/>
          <w:szCs w:val="24"/>
        </w:rPr>
        <w:t>,</w:t>
      </w:r>
      <w:r w:rsidRPr="00B87974">
        <w:rPr>
          <w:rFonts w:ascii="Tahoma" w:hAnsi="Tahoma" w:cs="Tahoma"/>
          <w:sz w:val="24"/>
          <w:szCs w:val="24"/>
        </w:rPr>
        <w:t xml:space="preserve"> en la categoría de artista visual.</w:t>
      </w:r>
    </w:p>
    <w:p w:rsidR="00063AA6" w:rsidRDefault="00063AA6" w:rsidP="00B87974">
      <w:pPr>
        <w:spacing w:after="0" w:line="360" w:lineRule="auto"/>
        <w:ind w:firstLine="708"/>
        <w:jc w:val="both"/>
        <w:rPr>
          <w:rFonts w:ascii="Tahoma" w:hAnsi="Tahoma" w:cs="Tahoma"/>
          <w:sz w:val="24"/>
          <w:szCs w:val="24"/>
        </w:rPr>
      </w:pPr>
    </w:p>
    <w:p w:rsidR="00AC1FFE" w:rsidRDefault="00AC1FFE" w:rsidP="00AC1FFE">
      <w:pPr>
        <w:shd w:val="clear" w:color="auto" w:fill="FFFFFF"/>
        <w:spacing w:after="300" w:line="336" w:lineRule="atLeast"/>
        <w:textAlignment w:val="baseline"/>
        <w:rPr>
          <w:rFonts w:ascii="Arial" w:eastAsia="Times New Roman" w:hAnsi="Arial" w:cs="Arial"/>
          <w:color w:val="494949"/>
          <w:sz w:val="13"/>
          <w:szCs w:val="13"/>
          <w:lang w:eastAsia="es-ES"/>
        </w:rPr>
      </w:pPr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Desde 1977 Paloma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Navares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ha realizado cien exposiciones individuales (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Museum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Moderner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Kunst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Stiftung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Ludwig de Viena, Academia Salzburgo, Museo Alejandro Otero de Caracas, CAB Burgos, CAM Alicante,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Metrònom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Bsrcelona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, Rekalde Bilbao, Fundación Arte y Tecnología Telefónica Madrid, Fundación Pilar i Joan Miró Mallorca, Museo Provincial de Málaga…), y más de un centenar de exposiciones colectivas en museos, centros de arte y galerías en España, Europa y América (MNCARS Madrid, ARTIUM Vitoria, MUSAC León, MARCO Vigo, Es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Baluard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Mallorca, MEIAC Badajoz,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Caixaforum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, CAAM Las Palmas, CEARTR Madrid, Centro de Arte Conde Duque Madrid, Fundación Miró Barcelona, Fundación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Seoane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Coruña, MAM Viena,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Museum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der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Moderne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Salzburg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,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Palais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Liechtenstein Viena, MOCAK Cracovia…).</w:t>
      </w:r>
    </w:p>
    <w:p w:rsidR="00AC1FFE" w:rsidRPr="00AC1FFE" w:rsidRDefault="00AC1FFE" w:rsidP="00AC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C1FFE" w:rsidRPr="00AC1FFE" w:rsidRDefault="00AC1FFE" w:rsidP="00AC1FFE">
      <w:pPr>
        <w:shd w:val="clear" w:color="auto" w:fill="FFFFFF"/>
        <w:spacing w:after="300" w:line="336" w:lineRule="atLeast"/>
        <w:textAlignment w:val="baseline"/>
        <w:rPr>
          <w:rFonts w:ascii="Arial" w:eastAsia="Times New Roman" w:hAnsi="Arial" w:cs="Arial"/>
          <w:color w:val="494949"/>
          <w:sz w:val="13"/>
          <w:szCs w:val="13"/>
          <w:lang w:eastAsia="es-ES"/>
        </w:rPr>
      </w:pPr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También ha participado en Bienales (Venecia, Moscú, Lima,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Poznan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…) y Ferias internacionales (ARCO Madrid, Art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Basel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, Art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Cologne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,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Vienna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Fair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, Art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Brussels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, París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Photo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, FIAC París, FIA Caracas, ARTBO Bogotá, MACO México, Art Chicago,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Artefiera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Bologna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, Art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Moscow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, Art Toronto,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EXiS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Experimental Film and Video Festival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Seoul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, Art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Fair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Dubai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, Art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Stage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</w:t>
      </w:r>
      <w:proofErr w:type="spellStart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>Singapore</w:t>
      </w:r>
      <w:proofErr w:type="spellEnd"/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t xml:space="preserve"> …).</w:t>
      </w:r>
    </w:p>
    <w:p w:rsidR="00AC1FFE" w:rsidRPr="00AC1FFE" w:rsidRDefault="00AC1FFE" w:rsidP="00AC1FFE">
      <w:pPr>
        <w:shd w:val="clear" w:color="auto" w:fill="FFFFFF"/>
        <w:spacing w:after="300" w:line="336" w:lineRule="atLeast"/>
        <w:textAlignment w:val="baseline"/>
        <w:rPr>
          <w:rFonts w:ascii="Arial" w:eastAsia="Times New Roman" w:hAnsi="Arial" w:cs="Arial"/>
          <w:color w:val="494949"/>
          <w:sz w:val="13"/>
          <w:szCs w:val="13"/>
          <w:lang w:eastAsia="es-ES"/>
        </w:rPr>
      </w:pPr>
      <w:r w:rsidRPr="00AC1FFE">
        <w:rPr>
          <w:rFonts w:ascii="Arial" w:eastAsia="Times New Roman" w:hAnsi="Arial" w:cs="Arial"/>
          <w:color w:val="494949"/>
          <w:sz w:val="13"/>
          <w:szCs w:val="13"/>
          <w:lang w:eastAsia="es-ES"/>
        </w:rPr>
        <w:lastRenderedPageBreak/>
        <w:t>Por otra parte, destaca su papel pionero como comisaria y organizadora de festivales y ciclos de vídeo. Además, ha realizado la escenografía, vestuario y dirección de performances. Ha intervenido diversos espacios públicos. Y ha desplegado su actividad docente en prestigiosas instituciones en y fuera de España hasta la actualidad.</w:t>
      </w:r>
    </w:p>
    <w:p w:rsidR="00063AA6" w:rsidRPr="00B87974" w:rsidRDefault="00063AA6" w:rsidP="00B87974">
      <w:pPr>
        <w:spacing w:after="0" w:line="360" w:lineRule="auto"/>
        <w:ind w:firstLine="708"/>
        <w:jc w:val="both"/>
        <w:rPr>
          <w:rFonts w:ascii="Tahoma" w:hAnsi="Tahoma" w:cs="Tahoma"/>
          <w:sz w:val="24"/>
          <w:szCs w:val="24"/>
        </w:rPr>
      </w:pPr>
    </w:p>
    <w:sectPr w:rsidR="00063AA6" w:rsidRPr="00B87974" w:rsidSect="00B87974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B87974"/>
    <w:rsid w:val="00063AA6"/>
    <w:rsid w:val="001F733D"/>
    <w:rsid w:val="00283A70"/>
    <w:rsid w:val="004533F1"/>
    <w:rsid w:val="00AC1FFE"/>
    <w:rsid w:val="00B879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3F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1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AC1FF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54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414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3</cp:revision>
  <dcterms:created xsi:type="dcterms:W3CDTF">2023-11-10T23:38:00Z</dcterms:created>
  <dcterms:modified xsi:type="dcterms:W3CDTF">2024-03-25T23:03:00Z</dcterms:modified>
</cp:coreProperties>
</file>