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293" w:rsidRDefault="00D73293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Style w:val="Textoennegrita"/>
          <w:rFonts w:ascii="var(--font-family-h1)" w:hAnsi="var(--font-family-h1)"/>
          <w:kern w:val="36"/>
          <w:sz w:val="16"/>
          <w:szCs w:val="16"/>
        </w:rPr>
      </w:pPr>
    </w:p>
    <w:p w:rsidR="00D73293" w:rsidRDefault="00D73293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Style w:val="Textoennegrita"/>
          <w:rFonts w:ascii="var(--font-family-h1)" w:hAnsi="var(--font-family-h1)"/>
          <w:kern w:val="36"/>
          <w:sz w:val="16"/>
          <w:szCs w:val="16"/>
        </w:rPr>
      </w:pPr>
    </w:p>
    <w:p w:rsidR="00D73293" w:rsidRDefault="00D73293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Style w:val="Textoennegrita"/>
          <w:rFonts w:ascii="var(--font-family-h1)" w:hAnsi="var(--font-family-h1)"/>
          <w:kern w:val="36"/>
          <w:sz w:val="16"/>
          <w:szCs w:val="16"/>
        </w:rPr>
      </w:pPr>
    </w:p>
    <w:p w:rsidR="00D73293" w:rsidRDefault="00D73293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Style w:val="Textoennegrita"/>
          <w:rFonts w:ascii="var(--font-family-h1)" w:hAnsi="var(--font-family-h1)"/>
          <w:kern w:val="36"/>
          <w:sz w:val="16"/>
          <w:szCs w:val="16"/>
        </w:rPr>
      </w:pPr>
    </w:p>
    <w:p w:rsidR="00D73293" w:rsidRDefault="00D73293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Style w:val="Textoennegrita"/>
          <w:rFonts w:ascii="var(--font-family-h1)" w:hAnsi="var(--font-family-h1)"/>
          <w:kern w:val="36"/>
          <w:sz w:val="16"/>
          <w:szCs w:val="16"/>
        </w:rPr>
      </w:pPr>
    </w:p>
    <w:p w:rsidR="00D73293" w:rsidRDefault="00D73293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Style w:val="Textoennegrita"/>
          <w:rFonts w:ascii="var(--font-family-h1)" w:hAnsi="var(--font-family-h1)"/>
          <w:kern w:val="36"/>
          <w:sz w:val="16"/>
          <w:szCs w:val="16"/>
        </w:rPr>
      </w:pP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 xml:space="preserve">Biografía de </w:t>
      </w:r>
      <w:proofErr w:type="spellStart"/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Tomy</w:t>
      </w:r>
      <w:proofErr w:type="spellEnd"/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 xml:space="preserve"> Ceballos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Tomy</w:t>
      </w:r>
      <w:proofErr w:type="spellEnd"/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 xml:space="preserve"> Ceballos </w:t>
      </w:r>
      <w:proofErr w:type="spellStart"/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biography</w:t>
      </w:r>
      <w:proofErr w:type="spellEnd"/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Caravaca de la Cruz (Murcia), 1959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Formación autodidacta y  en continuo progreso, cuestiona los límites y las metas como método. Practica la fotografía, el video, la escultura, el dibujo, la pintura, la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performance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y las técnicas digitales, incluido el 3D.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Caravaca de la Cruz (Murcia), 1959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Self-taught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and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continually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in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progress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he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questions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limits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and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goals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as 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method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He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practices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photography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video,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sculpture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drawing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painting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performance, and digital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techniques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including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3D.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PRINCIPALES EXPOSICIONES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MAIN EXHIBITIONS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1987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Jóvenes fotógrafos.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Sala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Amadís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Junge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Spanische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Photographie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Kunsthaus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Nürnberg</w:t>
      </w:r>
      <w:proofErr w:type="spellEnd"/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Ámbitos de la fotografía.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Sala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Amadís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1988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Dúo.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Sala Yesqueros,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1989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Becados Artes Plásticas 1989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Iglesia de San Esteban, Murcia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Amor fósil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Círculo de Bellas Artes, Madrid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Künstler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der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Art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Treff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Internationaler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Kreis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Heidelberg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1990 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Ceballos.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Iglesia de San Esteban,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1991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Ceballos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My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Name´s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Lolita Art, Valencia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In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the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Shadow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line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Works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Gallery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Sydney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Canberra, Melbourne, Arles.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La cárcel.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Concejalía de Juventud de la Comunidad Autónoma de la Región de Murcia,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Cuatro Direcciones. Fotografía </w:t>
      </w:r>
      <w:proofErr w:type="gram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Española</w:t>
      </w:r>
      <w:proofErr w:type="gram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Contemporánea 1970-1990.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Museo Nacional Centro de Arte Reina Sofía, Madrid [Frankfurt, Almería, Montpellier, Palma,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Humlebaek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León, Santander, Murcia, Ourense, Logroño, Bilbao, Granada, Valencia, Ciudad de México, Valladolid, Palencia, London, Buenos Aires]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1992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El jardín de la ausencia.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Galería Espacio Mínimo,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Fragmentos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Palacio Arzobispal, Alcalá de Henares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Artistas por la naturaleza.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ANSE, Cartagena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El jardín de la ausencia.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Pabellón de Murcia de la EXPO 92, Sevilla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Tres propuestas para el próximo milenio.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Pabellón de Murcia de la EXPO 92, Sevilla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Murcia XX, un siglo de arte.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Sala Arenal de la EXPO 92, Sevilla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Synchronia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International Art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Symposium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Tris Art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Forum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Anogeia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[Nicosia, Athens,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Berlin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]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1993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Contraparada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13. 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Palacio del Almudí,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European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Photography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Award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EPA,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Göttingen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Artista invitado.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Foto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Biennale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Enschede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Holanda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Rijksmuseum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Twenthe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- Artista invitado.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El teléfono en la fotografía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Fundación Arte y Tecnología,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Nueva Lente.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Canal de Isabel II,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93.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Galería Visor,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Photo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-Performance.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Puertas de Castilla,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Photo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-Performance. 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Arteleku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San Sebastián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1994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94.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Galería Visor,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La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imatge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frágil.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Fundación La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Caixa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Barcelona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Señora Amnesia.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Festival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Tarazona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Foto - Palacio Episcopal,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Tarazona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  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Última generación.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Galería Fúcares, Almagro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La fotografía sin cámara.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Canal de Isabel II,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VI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Fotobienal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de Vigo.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Banco de España, Vigo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V Bienal de Escultura de Murcia.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Iglesia de San Esteban, Murcia. Premio Adquisición.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Bienal de Pintura y Escultura Almería 94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Junta de Andalucía, Almería. Premio adquisición.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lastRenderedPageBreak/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1995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La fotografía sin cámara.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Centro Andaluz de la Fotografía, Almería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Un paseo por los 90.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Instituto Cervantes,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München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[Europa, África, Oriente Próximo]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Colección de Arte Contemporáneo de la Universidad Politécnica de Valencia.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IVAM del Carmen, Valencia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95.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Galería Visor,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Del cuerpo. Presencia y representación.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Galería Elba Benítez,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Femen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Zaragoza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1996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Encontros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da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Imagem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AFCA, Braga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Géneros y tendencias en los albores del siglo XXI.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Casa de Cultura de Alcobendas, Alcobendas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El taller de Pepe Jiménez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Museo Municipal de Arte Contemporáneo,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Un paseo por los 90.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Real Jardín Botánico,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Homenaje a José M.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Párraga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Palacio del Almudí,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Saga 96.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París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Primavera fotográfica.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L´angelot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Barcelona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Femen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Caballerizas de los Molinos del Río,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Artistas murcianos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Deodato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Amsterdam</w:t>
      </w:r>
      <w:proofErr w:type="spellEnd"/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Mirages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. Fotografía </w:t>
      </w:r>
      <w:proofErr w:type="gram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Española</w:t>
      </w:r>
      <w:proofErr w:type="gram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Contemporánea.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Le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Château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d´Eau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Toulouse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1997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Contra viento y marea.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Escuela de arte, Zaragoza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Al aire. 9 Escultores con luz de </w:t>
      </w:r>
      <w:proofErr w:type="gram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Otoño</w:t>
      </w:r>
      <w:proofErr w:type="gram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Fundación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Cajamurcia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Aduana X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Palacio Provincial de la Diputación, Cádiz. Premio adquisición.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1998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98.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Premio Internacional de Escultura Ciudad Punta Umbría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Museo Vázquez Díaz,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Nerva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- 1er Premio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PHotoEspaña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1998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Estación de Cercanías de Nuevos Ministerios,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1999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99.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2000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2000.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De imagen y soportes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Festival internacional de fotografía - Palacio de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Revillagigedo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Gijón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Trans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Sala Luis Garay, Murcia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Trans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Zaragoza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Fotogrames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Kowasa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Barcelona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2001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2001.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Rumor binario. 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Fotopsia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- Can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Margarit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Castellbisbal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2002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Pupilas. La energía de la mirada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Galería Art9, Murcia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Xpectrum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Galería UFCA, Algeciras [Zaragoza, Elche, Donostia, Caravaca de la Cruz]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Xtra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bios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Centro Cultural del Ayuntamiento de Ceutí, Ceutí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MiArt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2002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Galería Art9, Milano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Mirar el mundo otra vez.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Palacio de La Lonja, Zaragoza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Eastman Suicide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BilbaoArte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Bilbao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La huella del futuro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Huesca Imagen - Diputación de Huesca, Huesca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Solamente Luz.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Torre de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Abizanda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Huesca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2003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2003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Secretos inconfesables.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Galería Art9 -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Fotoencuentros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Xtra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bios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Galería Pacheco,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PHotoEspaña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2003. 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Alcalá 31,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En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Route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Goethe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Institut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[Aragón,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Brandenburg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Lodz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]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Fotografía en la Región de Murcia.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Sala Verónicas,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2004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Fundación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Chinguetti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 Arte para un sueño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Colegio de arquitectos,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2004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Llamadas perdidas. El rubor.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Puertas de Castilla,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2005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Sense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in Place. 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Site-Ations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International [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Ireland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Poland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Wales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Latvia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España,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Iceland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]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Vida eterna.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Kowasa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Barcelona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III Salón de la Crítica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Puertas de Castilla,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Fundación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Chinguetti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 Arte para un sueño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Colegio de arquitectos,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Fotologías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Casa de la Cultura Ignacio Aldecoa, Vitoria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lastRenderedPageBreak/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2006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2006.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Humano. 9 modelos para huir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Festival AlterArte -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Centro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Párraga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Goya 6.X. 20 disparates.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Ceutí imagina, Ceutí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Artesantander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2006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Galería Argenta, Santander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Cazadores de sombras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SEACEX [São Paulo, Bogotá, Santiago de Chile, Ciudad de Panamá, Córdoba (Argentina), Ciudad de México, San José de Costa Rica, Lima…]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Máquinas de huir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Mucho Más Mayo, Cartagena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Contraparada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 06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Palacio del Almudí,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2007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Folía Lógica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Spectrum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Zaragoza [Valencia, Murcia]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Normalnull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Learn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swim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festival,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Berlin</w:t>
      </w:r>
      <w:proofErr w:type="spellEnd"/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2008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ARCO 2006.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Ministerio de Cultura de España,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Digital Media 1.0.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La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Nau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Valencia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Fondos de la Colección de Arte Contemporáneo de la Diputación de Cádiz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Diputación de Cádiz, Cádiz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2010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 xml:space="preserve">Fundación </w:t>
      </w:r>
      <w:proofErr w:type="spellStart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Chinguetti</w:t>
      </w:r>
      <w:proofErr w:type="spellEnd"/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. Arte para un sueño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Colegio de arquitectos,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Pasajes del cuerpo contemporáneo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MURAM, Cartagena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2011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ART SAVE JAPAN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IED,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2013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El cuerpo revelado en los fondos de la Colección Alcobendas. 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PHotoEspaña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- Real Jardín Botánico,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Colección de Arte Contemporáneo de la Diputación de Cádiz.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Castillo de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Chipiona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Chipiona</w:t>
      </w:r>
      <w:proofErr w:type="spellEnd"/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2014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Sinapsis.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Léucade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VIDEOPAN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Pantocrator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Gallery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Berlin</w:t>
      </w:r>
      <w:proofErr w:type="spellEnd"/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2015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Arte y Naturaleza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. Centro La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Contraparada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2016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Varios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Espacio LOFT 113,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2017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Tótum Revolútum.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Undermount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Donostia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 </w:t>
      </w: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Océanos Pacíficos.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 Arquitectura de barrio, Murcia [Caravaca de la Cruz,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Torrevieja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Albacete]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2018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i/>
          <w:iCs/>
          <w:kern w:val="36"/>
          <w:sz w:val="16"/>
          <w:szCs w:val="16"/>
        </w:rPr>
        <w:t>Otros países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Museo Molinos del Río,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2022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 La huella es el molde de la ausencia, Sala Verónicas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 Equis. Galería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AdB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Fluctus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. Antigua iglesia de la Compañía de Jesús. Caravaca de la Cruz.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2023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Ceballos: "Habitar lo digital" Centro Cultural Adolfo Suárez, TRES CANTOS - Madrid -Sala Baluarte.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‘Magna Urbe’. Caravaca de la Cruz.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 - Océanos Pacíficos - Auditorio y Palacio de Congresos El Batel, Cartagena.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2024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En  torno a la novela de Miguel Sánchez Robles."Te llamaré tristeza"</w:t>
      </w:r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 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Exposición colectiva itinerante España-México.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ARS TERRA - Colectiva - Sala Félix Bernardino - San Lorenzo del Escorial.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 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Tomy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Ceballos - "OPS" - La Casa del Cable -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Jávea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- </w:t>
      </w:r>
      <w:proofErr w:type="gram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Alicante ....</w:t>
      </w:r>
      <w:proofErr w:type="gramEnd"/>
      <w:r w:rsidRPr="00D73293">
        <w:rPr>
          <w:rStyle w:val="Textoennegrita"/>
          <w:rFonts w:ascii="var(--font-family-h1)" w:hAnsi="var(--font-family-h1)"/>
          <w:kern w:val="36"/>
          <w:sz w:val="16"/>
          <w:szCs w:val="16"/>
        </w:rPr>
        <w:t>ACTUAL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- Hasta el 13 de octubre</w:t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</w: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OBRA EN MUSEOS Y COLECCIONES | WORKS IN MUSEUMS AND COLLECTIONS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br/>
        <w:t>Museo Nacional Centro de Arte Reina Sofía (MNCARS), Madrid | MNCARS,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Museo Internacional de Electrografía (MIDECIANT), Cuenca | MIDECIANT, Cuenca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ARTIUM Centro-Museo Vasco de Arte Contemporáneo, Álava | ARTIUM, Álava 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MAS | Museo de Arte Moderno y Contemporáneo de Santander y Cantabria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En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Route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Berlín | En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Route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Berlín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Encontros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da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Imagem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Braga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UFCA, Algeciras | UFCA, Algeciras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Universidad Politécnica de Valencia, Valencia | Valencia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Polytechnic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University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Valencia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lastRenderedPageBreak/>
        <w:t xml:space="preserve">Universidad de Murcia, Murcia | Murcia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University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Fundación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Cajamurcia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Murcia |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Cajamurcia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Foundation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Murcia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Fundación Arte y Tecnología, Madrid | Art and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Technology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Foundation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Fundación Arte y Naturaleza, Madrid | Art and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Nature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Foundation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Canal de Isabel II, Madrid | Canal de Isabel II, Madrid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Comunidad Autónoma de la Región de Murcia  |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Autonomous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Community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of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the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Region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of Murcia 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Ayuntamiento de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Anogia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(Creta) |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Anogeia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City Council (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Crete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)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Ayuntamiento de Almería | Almería City Council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Ayuntamiento de Punta Umbría | Punta Umbría City Council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Ayuntamiento de Fuenlabrada | Fuenlabrada City Council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Ayuntamiento de Alcobendas | Alcobendas City Council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Ayuntamiento de Ceutí | Ceutí City Council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Diputación de Cádiz | Cádiz Provincial Council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Diputación de Albacete | Albacete Provincial Council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Gobierno de Cantabria, Santander |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Government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of Cantabria, Santander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Colección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Undermount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, Donostia |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Undermount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Collection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, Donostia</w:t>
      </w:r>
    </w:p>
    <w:p w:rsidR="00712905" w:rsidRPr="00D73293" w:rsidRDefault="00712905" w:rsidP="00712905">
      <w:pPr>
        <w:pStyle w:val="NormalWeb"/>
        <w:shd w:val="clear" w:color="auto" w:fill="C9C9C9"/>
        <w:spacing w:before="0" w:beforeAutospacing="0" w:after="0" w:afterAutospacing="0"/>
        <w:jc w:val="both"/>
        <w:outlineLvl w:val="1"/>
        <w:rPr>
          <w:rFonts w:ascii="var(--font-family-h1)" w:hAnsi="var(--font-family-h1)"/>
          <w:b/>
          <w:bCs/>
          <w:kern w:val="36"/>
          <w:sz w:val="16"/>
          <w:szCs w:val="16"/>
        </w:rPr>
      </w:pPr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Diversas colecciones privadas |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Various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private</w:t>
      </w:r>
      <w:proofErr w:type="spellEnd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 xml:space="preserve"> </w:t>
      </w:r>
      <w:proofErr w:type="spellStart"/>
      <w:r w:rsidRPr="00D73293">
        <w:rPr>
          <w:rFonts w:ascii="var(--font-family-h1)" w:hAnsi="var(--font-family-h1)"/>
          <w:b/>
          <w:bCs/>
          <w:kern w:val="36"/>
          <w:sz w:val="16"/>
          <w:szCs w:val="16"/>
        </w:rPr>
        <w:t>collections</w:t>
      </w:r>
      <w:proofErr w:type="spellEnd"/>
    </w:p>
    <w:p w:rsidR="0020090F" w:rsidRDefault="0020090F"/>
    <w:sectPr w:rsidR="0020090F" w:rsidSect="002009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3293" w:rsidRDefault="00D73293" w:rsidP="00D73293">
      <w:pPr>
        <w:spacing w:after="0" w:line="240" w:lineRule="auto"/>
      </w:pPr>
      <w:r>
        <w:separator/>
      </w:r>
    </w:p>
  </w:endnote>
  <w:endnote w:type="continuationSeparator" w:id="1">
    <w:p w:rsidR="00D73293" w:rsidRDefault="00D73293" w:rsidP="00D73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family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293" w:rsidRDefault="00D7329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293" w:rsidRDefault="00D73293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293" w:rsidRDefault="00D7329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3293" w:rsidRDefault="00D73293" w:rsidP="00D73293">
      <w:pPr>
        <w:spacing w:after="0" w:line="240" w:lineRule="auto"/>
      </w:pPr>
      <w:r>
        <w:separator/>
      </w:r>
    </w:p>
  </w:footnote>
  <w:footnote w:type="continuationSeparator" w:id="1">
    <w:p w:rsidR="00D73293" w:rsidRDefault="00D73293" w:rsidP="00D73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293" w:rsidRDefault="00D73293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293" w:rsidRDefault="00D73293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293" w:rsidRDefault="00D73293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2905"/>
    <w:rsid w:val="0020090F"/>
    <w:rsid w:val="00712905"/>
    <w:rsid w:val="00D73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90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12905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D73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73293"/>
  </w:style>
  <w:style w:type="paragraph" w:styleId="Piedepgina">
    <w:name w:val="footer"/>
    <w:basedOn w:val="Normal"/>
    <w:link w:val="PiedepginaCar"/>
    <w:uiPriority w:val="99"/>
    <w:semiHidden/>
    <w:unhideWhenUsed/>
    <w:rsid w:val="00D73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732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1532</Words>
  <Characters>8430</Characters>
  <Application>Microsoft Office Word</Application>
  <DocSecurity>0</DocSecurity>
  <Lines>70</Lines>
  <Paragraphs>19</Paragraphs>
  <ScaleCrop>false</ScaleCrop>
  <Company>HP</Company>
  <LinksUpToDate>false</LinksUpToDate>
  <CharactersWithSpaces>9943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</cp:revision>
  <dcterms:created xsi:type="dcterms:W3CDTF">2024-10-08T23:08:00Z</dcterms:created>
  <dcterms:modified xsi:type="dcterms:W3CDTF">2024-10-08T23:10:00Z</dcterms:modified>
</cp:coreProperties>
</file>