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6ADC" w14:textId="77777777" w:rsidR="00DB6070" w:rsidRDefault="00DB6070" w:rsidP="00DB6070">
      <w:pPr>
        <w:pStyle w:val="a3"/>
        <w:shd w:val="clear" w:color="auto" w:fill="FFFFFF"/>
        <w:spacing w:before="0" w:beforeAutospacing="0" w:after="0" w:afterAutospacing="0"/>
        <w:jc w:val="center"/>
      </w:pPr>
      <w:proofErr w:type="spellStart"/>
      <w:r>
        <w:rPr>
          <w:color w:val="212529"/>
          <w:sz w:val="28"/>
          <w:szCs w:val="28"/>
        </w:rPr>
        <w:t>Комп’ютерні</w:t>
      </w:r>
      <w:proofErr w:type="spellEnd"/>
      <w:r>
        <w:rPr>
          <w:color w:val="212529"/>
          <w:sz w:val="28"/>
          <w:szCs w:val="28"/>
        </w:rPr>
        <w:t xml:space="preserve"> науки</w:t>
      </w:r>
    </w:p>
    <w:p w14:paraId="72496118" w14:textId="77777777" w:rsidR="00DB6070" w:rsidRDefault="00DB6070" w:rsidP="00DB607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proofErr w:type="spellStart"/>
      <w:r>
        <w:rPr>
          <w:rFonts w:ascii="Arial" w:hAnsi="Arial" w:cs="Arial"/>
          <w:b/>
          <w:bCs/>
          <w:i/>
          <w:iCs/>
          <w:color w:val="212529"/>
        </w:rPr>
        <w:t>Сьогодні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важко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уявити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собі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життя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без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комп'ютерів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.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Темпи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розвитку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комп'ютерних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технологій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вражають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. Ми є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свідками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справжньої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комп'ютерної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революції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!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Комп'ютерні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технології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які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з'явилися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середині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20-го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століття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мали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великий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вплив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на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розвиток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науки,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техніки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бізнесу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та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багатьох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інших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сфер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людської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діяльності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.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Ці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технології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будуть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і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надалі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користуватися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великим попитом на ринку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працевлаштування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, а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ті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хто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працює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в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галузі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інформаційних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технологій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відіграватимуть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вирішальну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роль у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формуванні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майбутнього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>.</w:t>
      </w:r>
    </w:p>
    <w:p w14:paraId="041EDA7F" w14:textId="77777777" w:rsidR="00DB6070" w:rsidRDefault="00DB6070" w:rsidP="00DB607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  <w:color w:val="212529"/>
        </w:rPr>
        <w:t xml:space="preserve">    XXI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століття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– доба широкого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впровадження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інформаційних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і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комп'ютерно-інтегрованих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технологій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в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усі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сфери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життєдіяльності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людини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.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Стрімкий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розвиток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комп'ютеризації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суспільства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сформував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необхідність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здійснення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адміністративного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управління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на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підприємствах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різних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форм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власності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з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використанням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інформаційних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технологій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.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Інформаційні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технології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розвиваються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так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швидко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що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не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лише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у нас, але й в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усіх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країнах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світу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відчувається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великий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дефіцит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спеціалістів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цієї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</w:rPr>
        <w:t>галузі</w:t>
      </w:r>
      <w:proofErr w:type="spellEnd"/>
      <w:r>
        <w:rPr>
          <w:rFonts w:ascii="Arial" w:hAnsi="Arial" w:cs="Arial"/>
          <w:b/>
          <w:bCs/>
          <w:i/>
          <w:iCs/>
          <w:color w:val="212529"/>
        </w:rPr>
        <w:t>.</w:t>
      </w:r>
    </w:p>
    <w:p w14:paraId="2EB0E885" w14:textId="77777777" w:rsidR="00DB6070" w:rsidRDefault="00DB6070" w:rsidP="00DB607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proofErr w:type="spellStart"/>
      <w:r>
        <w:rPr>
          <w:rFonts w:ascii="Arial" w:hAnsi="Arial" w:cs="Arial"/>
          <w:b/>
          <w:bCs/>
          <w:i/>
          <w:iCs/>
          <w:color w:val="303C48"/>
        </w:rPr>
        <w:t>Комп'ютерні</w:t>
      </w:r>
      <w:proofErr w:type="spellEnd"/>
      <w:r>
        <w:rPr>
          <w:rFonts w:ascii="Arial" w:hAnsi="Arial" w:cs="Arial"/>
          <w:b/>
          <w:bCs/>
          <w:i/>
          <w:iCs/>
          <w:color w:val="303C48"/>
        </w:rPr>
        <w:t xml:space="preserve"> науки</w:t>
      </w:r>
      <w:r>
        <w:rPr>
          <w:rFonts w:ascii="Arial" w:hAnsi="Arial" w:cs="Arial"/>
          <w:b/>
          <w:bCs/>
          <w:i/>
          <w:iCs/>
          <w:color w:val="434445"/>
        </w:rPr>
        <w:t xml:space="preserve"> (англ. Computer Science) -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сукупність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теоретичних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і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практичних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знань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які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використовують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своїй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роботі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фахівці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в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області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обчислювальної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техніки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програмування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інформаційних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систем і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технологій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>.</w:t>
      </w:r>
    </w:p>
    <w:p w14:paraId="53D4FA80" w14:textId="77777777" w:rsidR="00DB6070" w:rsidRDefault="00DB6070" w:rsidP="00DB6070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proofErr w:type="spellStart"/>
      <w:r>
        <w:rPr>
          <w:rFonts w:ascii="Arial" w:hAnsi="Arial" w:cs="Arial"/>
          <w:b/>
          <w:bCs/>
          <w:i/>
          <w:iCs/>
          <w:color w:val="434445"/>
        </w:rPr>
        <w:t>Комп'ютерні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науки -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це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дослідження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того, як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працюють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інформаційні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технології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з точки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зору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теоретичної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та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математичної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перспективи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, з точки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зору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забезпечення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наукового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обгрунтування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процесів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розгортання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інтеграції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та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взаємодії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інформаційних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434445"/>
        </w:rPr>
        <w:t>технологій</w:t>
      </w:r>
      <w:proofErr w:type="spellEnd"/>
      <w:r>
        <w:rPr>
          <w:rFonts w:ascii="Arial" w:hAnsi="Arial" w:cs="Arial"/>
          <w:b/>
          <w:bCs/>
          <w:i/>
          <w:iCs/>
          <w:color w:val="434445"/>
        </w:rPr>
        <w:t>.</w:t>
      </w:r>
    </w:p>
    <w:p w14:paraId="2C9AE594" w14:textId="77777777" w:rsidR="00DB6070" w:rsidRDefault="00DB6070" w:rsidP="00DB6070">
      <w:pPr>
        <w:pStyle w:val="a3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Об'єктами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професійної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діяльності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випускника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спеціальності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“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Комп’ютерні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науки” </w:t>
      </w:r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є: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обробка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даних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бази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даних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знань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налаштування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супровід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програмного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забезпечення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комп’ютерних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систем і мереж;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створення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програмного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забезпечення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, у тому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числі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, у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сфері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Інтернет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технологій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проектування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інтерфейсів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захист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інформації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комп’ютерних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системах і мережах,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надання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консультацій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сфері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інформаційних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технологій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.</w:t>
      </w:r>
    </w:p>
    <w:p w14:paraId="4D6639E1" w14:textId="77777777" w:rsidR="00DB6070" w:rsidRDefault="00DB6070" w:rsidP="00DB6070">
      <w:pPr>
        <w:pStyle w:val="a3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фахівця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даної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спеціальності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ключовими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є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наступні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риси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цілеспрямованість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наполегливість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вільне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володіння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іноземними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мовами,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здатність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опановувати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значні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обсяги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інформації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відкритість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знань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комунікабельність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здатність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до обширного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аналізу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логіка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тощо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.</w:t>
      </w:r>
    </w:p>
    <w:p w14:paraId="65C741C8" w14:textId="77777777" w:rsidR="00DB6070" w:rsidRDefault="00DB6070" w:rsidP="00DB6070">
      <w:pPr>
        <w:pStyle w:val="a3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before="0" w:beforeAutospacing="0" w:after="0" w:afterAutospacing="0"/>
        <w:ind w:firstLine="709"/>
        <w:jc w:val="both"/>
      </w:pP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Наразі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Україні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найбільш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високооплачуваною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вакансією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є посада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інженера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комп’ютерних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систем у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представництві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іноземної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компанії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.. Станом на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кінець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2022 року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середньомісячна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зарплата таких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працівників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становить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близько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48 000 грн.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Водночас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претенденту,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який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відповідає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вимогам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роботодавець</w:t>
      </w:r>
      <w:proofErr w:type="spellEnd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12529"/>
          <w:shd w:val="clear" w:color="auto" w:fill="FFFFFF"/>
        </w:rPr>
        <w:t>готовий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платити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 до 90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тисяч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 гривень на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місяць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 за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умови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,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що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 кандидат на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цю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 посаду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має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 бути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висококваліфікованим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фахівцем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 у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вузькому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напрямку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комп’ютерних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технологій</w:t>
      </w:r>
      <w:proofErr w:type="spellEnd"/>
      <w:r>
        <w:rPr>
          <w:rFonts w:ascii="Roboto" w:hAnsi="Roboto"/>
          <w:b/>
          <w:bCs/>
          <w:i/>
          <w:iCs/>
          <w:color w:val="212529"/>
          <w:shd w:val="clear" w:color="auto" w:fill="FFFFFF"/>
        </w:rPr>
        <w:t>.</w:t>
      </w:r>
    </w:p>
    <w:p w14:paraId="004CD11E" w14:textId="77777777" w:rsidR="00387435" w:rsidRDefault="00387435"/>
    <w:sectPr w:rsidR="00387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70"/>
    <w:rsid w:val="00387435"/>
    <w:rsid w:val="00DB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E44BD"/>
  <w15:chartTrackingRefBased/>
  <w15:docId w15:val="{6C8712A0-8A16-42BB-86FD-D939C362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2022-12-29T10:36:00Z</dcterms:created>
  <dcterms:modified xsi:type="dcterms:W3CDTF">2022-12-29T10:39:00Z</dcterms:modified>
</cp:coreProperties>
</file>