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7969" w14:textId="77777777" w:rsidR="00227934" w:rsidRDefault="00227934" w:rsidP="00227934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Белорусский государственный технологический университет</w:t>
      </w:r>
    </w:p>
    <w:p w14:paraId="56C772C8" w14:textId="77777777" w:rsidR="00227934" w:rsidRDefault="00227934" w:rsidP="002279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Факультет информационных технологий</w:t>
      </w:r>
    </w:p>
    <w:p w14:paraId="3C8B40FE" w14:textId="77777777" w:rsidR="00227934" w:rsidRDefault="00227934" w:rsidP="002279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Кафедра программной инженерии</w:t>
      </w:r>
    </w:p>
    <w:p w14:paraId="45491E0D" w14:textId="77777777" w:rsidR="00227934" w:rsidRDefault="00227934" w:rsidP="002279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</w:p>
    <w:p w14:paraId="2112A108" w14:textId="77777777" w:rsidR="00227934" w:rsidRDefault="00227934" w:rsidP="002279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</w:p>
    <w:p w14:paraId="62B86E3F" w14:textId="77777777" w:rsidR="00227934" w:rsidRDefault="00227934" w:rsidP="0022793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br/>
      </w:r>
    </w:p>
    <w:p w14:paraId="586A4585" w14:textId="4FB52C90" w:rsidR="00227934" w:rsidRDefault="00227934" w:rsidP="002279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Лабораторная работа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2</w:t>
      </w:r>
    </w:p>
    <w:p w14:paraId="7FF9E8F6" w14:textId="77777777" w:rsidR="00227934" w:rsidRDefault="00227934" w:rsidP="002279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 дисциплине «Конструирование Программного Обеспечения»</w:t>
      </w:r>
    </w:p>
    <w:p w14:paraId="316B29EB" w14:textId="0BCEEFAC" w:rsidR="00227934" w:rsidRPr="003E324E" w:rsidRDefault="00227934" w:rsidP="00227934">
      <w:pPr>
        <w:tabs>
          <w:tab w:val="left" w:pos="426"/>
          <w:tab w:val="left" w:pos="993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324E">
        <w:rPr>
          <w:rFonts w:ascii="Times New Roman" w:hAnsi="Times New Roman" w:cs="Times New Roman"/>
          <w:color w:val="000000"/>
          <w:sz w:val="28"/>
          <w:szCs w:val="28"/>
          <w:lang/>
        </w:rPr>
        <w:t>На тему «</w:t>
      </w:r>
      <w:r w:rsidRPr="00227934">
        <w:rPr>
          <w:rFonts w:ascii="Times New Roman" w:hAnsi="Times New Roman" w:cs="Times New Roman"/>
          <w:color w:val="000000"/>
          <w:sz w:val="28"/>
          <w:szCs w:val="28"/>
          <w:lang/>
        </w:rPr>
        <w:t>Формальные языки и формальные грамматики, порождающие их</w:t>
      </w:r>
      <w:r w:rsidRPr="003E324E">
        <w:rPr>
          <w:rFonts w:ascii="Times New Roman" w:hAnsi="Times New Roman" w:cs="Times New Roman"/>
          <w:color w:val="000000"/>
          <w:sz w:val="28"/>
          <w:szCs w:val="28"/>
          <w:lang/>
        </w:rPr>
        <w:t>»</w:t>
      </w:r>
    </w:p>
    <w:p w14:paraId="7733DC48" w14:textId="77777777" w:rsidR="00227934" w:rsidRDefault="00227934" w:rsidP="002279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</w:p>
    <w:p w14:paraId="1B96B40A" w14:textId="77777777" w:rsidR="00227934" w:rsidRDefault="00227934" w:rsidP="002279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</w:p>
    <w:p w14:paraId="7F859D19" w14:textId="77777777" w:rsidR="00227934" w:rsidRDefault="00227934" w:rsidP="002279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</w:p>
    <w:p w14:paraId="43E8D47F" w14:textId="77777777" w:rsidR="00227934" w:rsidRDefault="00227934" w:rsidP="002279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</w:p>
    <w:p w14:paraId="562CF543" w14:textId="77777777" w:rsidR="00227934" w:rsidRDefault="00227934" w:rsidP="002279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</w:p>
    <w:p w14:paraId="15C9DF1D" w14:textId="77777777" w:rsidR="00227934" w:rsidRDefault="00227934" w:rsidP="002279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7C8111DB" w14:textId="77777777" w:rsidR="00227934" w:rsidRDefault="00227934" w:rsidP="00227934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Выполнил:</w:t>
      </w:r>
    </w:p>
    <w:p w14:paraId="7E96F2D8" w14:textId="77777777" w:rsidR="00227934" w:rsidRDefault="00227934" w:rsidP="00227934">
      <w:pPr>
        <w:spacing w:line="240" w:lineRule="auto"/>
        <w:ind w:left="5040" w:firstLine="72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Студент 1 курса 10 группы</w:t>
      </w:r>
    </w:p>
    <w:p w14:paraId="7FEF4512" w14:textId="77777777" w:rsidR="00227934" w:rsidRDefault="00227934" w:rsidP="00227934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Жамойдо Артём Игоревич</w:t>
      </w:r>
    </w:p>
    <w:p w14:paraId="1939C671" w14:textId="77777777" w:rsidR="00227934" w:rsidRDefault="00227934" w:rsidP="00227934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Преподаватель: А. С. Север</w:t>
      </w:r>
    </w:p>
    <w:p w14:paraId="587E9D1D" w14:textId="77777777" w:rsidR="00227934" w:rsidRDefault="00227934" w:rsidP="0022793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br/>
      </w:r>
    </w:p>
    <w:p w14:paraId="0C5E46FE" w14:textId="77777777" w:rsidR="00227934" w:rsidRDefault="00227934" w:rsidP="0022793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/>
        </w:rPr>
        <w:br/>
      </w:r>
    </w:p>
    <w:p w14:paraId="17D62F81" w14:textId="77777777" w:rsidR="00227934" w:rsidRDefault="00227934" w:rsidP="0022793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br/>
      </w:r>
    </w:p>
    <w:p w14:paraId="0EE9284E" w14:textId="77777777" w:rsidR="00227934" w:rsidRDefault="00227934" w:rsidP="0022793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1BBF3E8" w14:textId="77777777" w:rsidR="00227934" w:rsidRDefault="00227934" w:rsidP="0022793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Минск, 2024</w:t>
      </w:r>
    </w:p>
    <w:p w14:paraId="6330D7E7" w14:textId="77777777" w:rsidR="00227934" w:rsidRDefault="00227934" w:rsidP="00227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№4</w:t>
      </w:r>
    </w:p>
    <w:p w14:paraId="63D7B705" w14:textId="77777777" w:rsidR="00227934" w:rsidRDefault="00227934" w:rsidP="002279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65952F8D" w14:textId="77777777" w:rsidR="00227934" w:rsidRDefault="00227934" w:rsidP="00227934">
      <w:pPr>
        <w:rPr>
          <w:rFonts w:ascii="Times New Roman" w:hAnsi="Times New Roman" w:cs="Times New Roman"/>
          <w:sz w:val="28"/>
          <w:szCs w:val="28"/>
        </w:rPr>
      </w:pPr>
      <w:r w:rsidRPr="00A96302">
        <w:rPr>
          <w:rFonts w:ascii="Times New Roman" w:hAnsi="Times New Roman" w:cs="Times New Roman"/>
          <w:sz w:val="28"/>
          <w:szCs w:val="28"/>
        </w:rPr>
        <w:t>Определить в БНФ понятие «целое_знаковое_число»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27934" w14:paraId="7EE7C965" w14:textId="77777777" w:rsidTr="00FD6F5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3447" w14:textId="77777777" w:rsidR="00227934" w:rsidRPr="000C0B50" w:rsidRDefault="00227934" w:rsidP="00FD6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&lt;целое_знаковое_число</w:t>
            </w:r>
            <w:proofErr w:type="gramStart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 xml:space="preserve"> &lt;знак&gt; &lt;цифра&gt;+</w:t>
            </w:r>
          </w:p>
          <w:p w14:paraId="7E384B86" w14:textId="77777777" w:rsidR="00227934" w:rsidRPr="000C0B50" w:rsidRDefault="00227934" w:rsidP="00FD6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&lt;знак</w:t>
            </w:r>
            <w:proofErr w:type="gramStart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 xml:space="preserve"> + | -</w:t>
            </w:r>
          </w:p>
          <w:p w14:paraId="50B65BAD" w14:textId="77777777" w:rsidR="00227934" w:rsidRDefault="00227934" w:rsidP="00FD6F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</w:tbl>
    <w:p w14:paraId="08E7CD7B" w14:textId="7A7EEB48" w:rsidR="001E40F8" w:rsidRDefault="001E40F8"/>
    <w:p w14:paraId="72152529" w14:textId="13B721AA" w:rsidR="00227934" w:rsidRPr="001E2981" w:rsidRDefault="001E29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981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 xml:space="preserve">Пример правильной цепочки:  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630D" w:rsidRPr="0025630D">
        <w:rPr>
          <w:rFonts w:ascii="Times New Roman" w:hAnsi="Times New Roman" w:cs="Times New Roman"/>
          <w:sz w:val="28"/>
          <w:szCs w:val="28"/>
        </w:rPr>
        <w:t>123</w:t>
      </w:r>
    </w:p>
    <w:p w14:paraId="6576A1F4" w14:textId="39F670C3" w:rsidR="00227934" w:rsidRPr="00227934" w:rsidRDefault="001E2981" w:rsidP="00227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981">
        <w:rPr>
          <w:rFonts w:ascii="Times New Roman" w:hAnsi="Times New Roman" w:cs="Times New Roman"/>
          <w:sz w:val="28"/>
          <w:szCs w:val="28"/>
        </w:rPr>
        <w:t xml:space="preserve">) </w:t>
      </w:r>
      <w:r w:rsidR="00227934" w:rsidRPr="00227934">
        <w:rPr>
          <w:rFonts w:ascii="Times New Roman" w:hAnsi="Times New Roman" w:cs="Times New Roman"/>
          <w:sz w:val="28"/>
          <w:szCs w:val="28"/>
        </w:rPr>
        <w:t>Грамматика для языка целых чисел со знаком:</w:t>
      </w:r>
    </w:p>
    <w:p w14:paraId="132FED1A" w14:textId="3C319C1B" w:rsidR="00227934" w:rsidRPr="00227934" w:rsidRDefault="00227934" w:rsidP="00227934">
      <w:pPr>
        <w:rPr>
          <w:rFonts w:ascii="Times New Roman" w:hAnsi="Times New Roman" w:cs="Times New Roman"/>
          <w:sz w:val="28"/>
          <w:szCs w:val="28"/>
        </w:rPr>
      </w:pPr>
      <w:r w:rsidRPr="00227934">
        <w:rPr>
          <w:rFonts w:ascii="Times New Roman" w:hAnsi="Times New Roman" w:cs="Times New Roman"/>
          <w:sz w:val="28"/>
          <w:szCs w:val="28"/>
        </w:rPr>
        <w:t>G ( { 0 , 1 , 2 , 3 , 4 , 5 , 6 , 7 , 8 , 9 ,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227934">
        <w:rPr>
          <w:rFonts w:ascii="Times New Roman" w:hAnsi="Times New Roman" w:cs="Times New Roman"/>
          <w:sz w:val="28"/>
          <w:szCs w:val="28"/>
        </w:rPr>
        <w:t>,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27934">
        <w:rPr>
          <w:rFonts w:ascii="Times New Roman" w:hAnsi="Times New Roman" w:cs="Times New Roman"/>
          <w:sz w:val="28"/>
          <w:szCs w:val="28"/>
        </w:rPr>
        <w:t xml:space="preserve">}, {S, 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7934">
        <w:rPr>
          <w:rFonts w:ascii="Times New Roman" w:hAnsi="Times New Roman" w:cs="Times New Roman"/>
          <w:sz w:val="28"/>
          <w:szCs w:val="28"/>
        </w:rPr>
        <w:t xml:space="preserve">, 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934">
        <w:rPr>
          <w:rFonts w:ascii="Times New Roman" w:hAnsi="Times New Roman" w:cs="Times New Roman"/>
          <w:sz w:val="28"/>
          <w:szCs w:val="28"/>
        </w:rPr>
        <w:t>}, Р, S)</w:t>
      </w:r>
    </w:p>
    <w:p w14:paraId="30A7C1A8" w14:textId="77777777" w:rsidR="00227934" w:rsidRPr="00227934" w:rsidRDefault="00227934" w:rsidP="00227934">
      <w:pPr>
        <w:rPr>
          <w:rFonts w:ascii="Times New Roman" w:hAnsi="Times New Roman" w:cs="Times New Roman"/>
          <w:sz w:val="28"/>
          <w:szCs w:val="28"/>
        </w:rPr>
      </w:pPr>
      <w:r w:rsidRPr="00227934">
        <w:rPr>
          <w:rFonts w:ascii="Times New Roman" w:hAnsi="Times New Roman" w:cs="Times New Roman"/>
          <w:sz w:val="28"/>
          <w:szCs w:val="28"/>
        </w:rPr>
        <w:t>Правила P:</w:t>
      </w:r>
    </w:p>
    <w:p w14:paraId="2EBD2140" w14:textId="3BFE6B8C" w:rsidR="00227934" w:rsidRPr="0025630D" w:rsidRDefault="00227934" w:rsidP="00227934">
      <w:pPr>
        <w:rPr>
          <w:rFonts w:ascii="Times New Roman" w:hAnsi="Times New Roman" w:cs="Times New Roman"/>
          <w:sz w:val="28"/>
          <w:szCs w:val="28"/>
        </w:rPr>
      </w:pPr>
      <w:r w:rsidRPr="00227934">
        <w:rPr>
          <w:rFonts w:ascii="Times New Roman" w:hAnsi="Times New Roman" w:cs="Times New Roman"/>
          <w:sz w:val="28"/>
          <w:szCs w:val="28"/>
        </w:rPr>
        <w:t>S→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7934">
        <w:rPr>
          <w:rFonts w:ascii="Times New Roman" w:hAnsi="Times New Roman" w:cs="Times New Roman"/>
          <w:sz w:val="28"/>
          <w:szCs w:val="28"/>
        </w:rPr>
        <w:t xml:space="preserve"> | </w:t>
      </w:r>
      <w:r w:rsidR="001E2981">
        <w:rPr>
          <w:rFonts w:ascii="Times New Roman" w:hAnsi="Times New Roman" w:cs="Times New Roman"/>
          <w:sz w:val="28"/>
          <w:szCs w:val="28"/>
        </w:rPr>
        <w:t>+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7934">
        <w:rPr>
          <w:rFonts w:ascii="Times New Roman" w:hAnsi="Times New Roman" w:cs="Times New Roman"/>
          <w:sz w:val="28"/>
          <w:szCs w:val="28"/>
        </w:rPr>
        <w:t xml:space="preserve"> | </w:t>
      </w:r>
      <w:r w:rsidR="001E2981">
        <w:rPr>
          <w:rFonts w:ascii="Times New Roman" w:hAnsi="Times New Roman" w:cs="Times New Roman"/>
          <w:sz w:val="28"/>
          <w:szCs w:val="28"/>
        </w:rPr>
        <w:t>-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8B15836" w14:textId="6AAE77AE" w:rsidR="00227934" w:rsidRPr="0025630D" w:rsidRDefault="0025630D" w:rsidP="00227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27934" w:rsidRPr="002279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934" w:rsidRPr="00227934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</w:p>
    <w:p w14:paraId="3691DFCB" w14:textId="1AD539C6" w:rsidR="00227934" w:rsidRPr="00227934" w:rsidRDefault="0025630D" w:rsidP="00227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934" w:rsidRPr="00227934">
        <w:rPr>
          <w:rFonts w:ascii="Times New Roman" w:hAnsi="Times New Roman" w:cs="Times New Roman"/>
          <w:sz w:val="28"/>
          <w:szCs w:val="28"/>
        </w:rPr>
        <w:t xml:space="preserve"> → 0 | l | 2 | 3 | 4 | 5 | 6 | 7 | 8 | 9</w:t>
      </w:r>
    </w:p>
    <w:p w14:paraId="15432FDD" w14:textId="77777777" w:rsidR="00227934" w:rsidRPr="00227934" w:rsidRDefault="00227934" w:rsidP="00227934">
      <w:pPr>
        <w:rPr>
          <w:rFonts w:ascii="Times New Roman" w:hAnsi="Times New Roman" w:cs="Times New Roman"/>
          <w:sz w:val="28"/>
          <w:szCs w:val="28"/>
        </w:rPr>
      </w:pPr>
      <w:r w:rsidRPr="00227934">
        <w:rPr>
          <w:rFonts w:ascii="Times New Roman" w:hAnsi="Times New Roman" w:cs="Times New Roman"/>
          <w:sz w:val="28"/>
          <w:szCs w:val="28"/>
        </w:rPr>
        <w:t>Построим несколько цепочек вывода в этой грамматике:</w:t>
      </w:r>
    </w:p>
    <w:p w14:paraId="4D8FDED7" w14:textId="40D76620" w:rsidR="00227934" w:rsidRPr="001E2981" w:rsidRDefault="00227934" w:rsidP="00227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2981">
        <w:rPr>
          <w:rFonts w:ascii="Times New Roman" w:hAnsi="Times New Roman" w:cs="Times New Roman"/>
          <w:sz w:val="28"/>
          <w:szCs w:val="28"/>
          <w:lang w:val="en-US"/>
        </w:rPr>
        <w:t xml:space="preserve">1. S </w:t>
      </w:r>
      <w:r w:rsidR="001E2981" w:rsidRPr="001E298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E2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981" w:rsidRPr="001E298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1E2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981" w:rsidRPr="001E298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TFF</w:t>
      </w:r>
      <w:r w:rsidRPr="001E2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981" w:rsidRPr="001E298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Pr="001E2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981" w:rsidRPr="001E298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1FF</w:t>
      </w:r>
      <w:r w:rsidRPr="001E2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981" w:rsidRPr="001E298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12F</w:t>
      </w:r>
      <w:r w:rsidRPr="001E2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2981" w:rsidRPr="001E298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630D">
        <w:rPr>
          <w:rFonts w:ascii="Times New Roman" w:hAnsi="Times New Roman" w:cs="Times New Roman"/>
          <w:sz w:val="28"/>
          <w:szCs w:val="28"/>
          <w:lang w:val="en-US"/>
        </w:rPr>
        <w:t>123</w:t>
      </w:r>
    </w:p>
    <w:p w14:paraId="2364C8BB" w14:textId="3E1F94D7" w:rsidR="00227934" w:rsidRPr="00227934" w:rsidRDefault="00227934" w:rsidP="00227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934">
        <w:rPr>
          <w:rFonts w:ascii="Times New Roman" w:hAnsi="Times New Roman" w:cs="Times New Roman"/>
          <w:sz w:val="28"/>
          <w:szCs w:val="28"/>
          <w:lang w:val="en-US"/>
        </w:rPr>
        <w:t>2. S T TF T8 F8 18</w:t>
      </w:r>
    </w:p>
    <w:p w14:paraId="103AA82E" w14:textId="43F05C82" w:rsidR="00227934" w:rsidRDefault="00227934" w:rsidP="00227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7934">
        <w:rPr>
          <w:rFonts w:ascii="Times New Roman" w:hAnsi="Times New Roman" w:cs="Times New Roman"/>
          <w:sz w:val="28"/>
          <w:szCs w:val="28"/>
        </w:rPr>
        <w:t>Получаем</w:t>
      </w:r>
      <w:r w:rsidRPr="002563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7934">
        <w:rPr>
          <w:rFonts w:ascii="Times New Roman" w:hAnsi="Times New Roman" w:cs="Times New Roman"/>
          <w:sz w:val="28"/>
          <w:szCs w:val="28"/>
        </w:rPr>
        <w:t>что</w:t>
      </w:r>
      <w:r w:rsidRPr="0025630D">
        <w:rPr>
          <w:rFonts w:ascii="Times New Roman" w:hAnsi="Times New Roman" w:cs="Times New Roman"/>
          <w:sz w:val="28"/>
          <w:szCs w:val="28"/>
          <w:lang w:val="en-US"/>
        </w:rPr>
        <w:t xml:space="preserve">: S → </w:t>
      </w:r>
      <w:r w:rsidR="001E2981" w:rsidRPr="002563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5630D" w:rsidRPr="0025630D">
        <w:rPr>
          <w:rFonts w:ascii="Times New Roman" w:hAnsi="Times New Roman" w:cs="Times New Roman"/>
          <w:sz w:val="28"/>
          <w:szCs w:val="28"/>
          <w:lang w:val="en-US"/>
        </w:rPr>
        <w:t>123</w:t>
      </w:r>
      <w:r w:rsidRPr="0025630D">
        <w:rPr>
          <w:rFonts w:ascii="Times New Roman" w:hAnsi="Times New Roman" w:cs="Times New Roman"/>
          <w:sz w:val="28"/>
          <w:szCs w:val="28"/>
          <w:lang w:val="en-US"/>
        </w:rPr>
        <w:t>, S → 18.</w:t>
      </w:r>
    </w:p>
    <w:p w14:paraId="7719C27C" w14:textId="100A89C8" w:rsidR="00B425DE" w:rsidRDefault="00B425DE" w:rsidP="002279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B425DE">
        <w:rPr>
          <w:rFonts w:ascii="Times New Roman" w:hAnsi="Times New Roman" w:cs="Times New Roman"/>
          <w:sz w:val="28"/>
          <w:szCs w:val="28"/>
        </w:rPr>
        <w:t>евосторонний и правосторонний 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3311C8" w14:textId="4A2E49EB" w:rsidR="00B425DE" w:rsidRDefault="00B425DE" w:rsidP="00E32E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25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D69BFB" wp14:editId="67CD2424">
            <wp:extent cx="3004282" cy="316992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056" cy="31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5D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93372EB" wp14:editId="0867853C">
            <wp:simplePos x="1082040" y="6088380"/>
            <wp:positionH relativeFrom="column">
              <wp:align>left</wp:align>
            </wp:positionH>
            <wp:positionV relativeFrom="paragraph">
              <wp:align>top</wp:align>
            </wp:positionV>
            <wp:extent cx="2789306" cy="31775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06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1AE4" w14:textId="5DD6B1B1" w:rsidR="00B04A9A" w:rsidRDefault="00B425DE" w:rsidP="00B425DE">
      <w:pPr>
        <w:tabs>
          <w:tab w:val="center" w:pos="239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ACEA67" w14:textId="2A0536A3" w:rsidR="0055427E" w:rsidRDefault="0055427E" w:rsidP="00E32EE7">
      <w:pPr>
        <w:rPr>
          <w:rFonts w:ascii="Times New Roman" w:hAnsi="Times New Roman" w:cs="Times New Roman"/>
          <w:sz w:val="28"/>
          <w:szCs w:val="28"/>
        </w:rPr>
      </w:pPr>
      <w:r w:rsidRPr="0055427E">
        <w:rPr>
          <w:rFonts w:ascii="Times New Roman" w:hAnsi="Times New Roman" w:cs="Times New Roman"/>
          <w:sz w:val="28"/>
          <w:szCs w:val="28"/>
        </w:rPr>
        <w:lastRenderedPageBreak/>
        <w:t>c)</w:t>
      </w:r>
      <w:r w:rsidRPr="0055427E">
        <w:rPr>
          <w:rFonts w:ascii="Times New Roman" w:hAnsi="Times New Roman" w:cs="Times New Roman"/>
          <w:sz w:val="28"/>
          <w:szCs w:val="28"/>
        </w:rPr>
        <w:t xml:space="preserve"> </w:t>
      </w:r>
      <w:r w:rsidR="00A906AF">
        <w:rPr>
          <w:rFonts w:ascii="Times New Roman" w:hAnsi="Times New Roman" w:cs="Times New Roman"/>
          <w:sz w:val="28"/>
          <w:szCs w:val="28"/>
        </w:rPr>
        <w:t>Эта</w:t>
      </w:r>
      <w:r w:rsidRPr="0055427E">
        <w:rPr>
          <w:rFonts w:ascii="Times New Roman" w:hAnsi="Times New Roman" w:cs="Times New Roman"/>
          <w:sz w:val="28"/>
          <w:szCs w:val="28"/>
        </w:rPr>
        <w:t xml:space="preserve"> грамматика соответствует Типу 2 (контекстно-свободные грамматики), потому что все правила имеют форму A -&gt; γ, где A - </w:t>
      </w:r>
      <w:proofErr w:type="spellStart"/>
      <w:r w:rsidRPr="0055427E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55427E">
        <w:rPr>
          <w:rFonts w:ascii="Times New Roman" w:hAnsi="Times New Roman" w:cs="Times New Roman"/>
          <w:sz w:val="28"/>
          <w:szCs w:val="28"/>
        </w:rPr>
        <w:t xml:space="preserve">, и γ - строка, состоящая из терминалов и </w:t>
      </w:r>
      <w:proofErr w:type="spellStart"/>
      <w:r w:rsidRPr="0055427E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5427E">
        <w:rPr>
          <w:rFonts w:ascii="Times New Roman" w:hAnsi="Times New Roman" w:cs="Times New Roman"/>
          <w:sz w:val="28"/>
          <w:szCs w:val="28"/>
        </w:rPr>
        <w:t>.</w:t>
      </w:r>
    </w:p>
    <w:p w14:paraId="577886A1" w14:textId="3AB4814A" w:rsidR="0055427E" w:rsidRDefault="0055427E" w:rsidP="00E32EE7">
      <w:pPr>
        <w:rPr>
          <w:rFonts w:ascii="Times New Roman" w:hAnsi="Times New Roman" w:cs="Times New Roman"/>
          <w:sz w:val="28"/>
          <w:szCs w:val="28"/>
        </w:rPr>
      </w:pPr>
      <w:r w:rsidRPr="0055427E">
        <w:rPr>
          <w:rFonts w:ascii="Times New Roman" w:hAnsi="Times New Roman" w:cs="Times New Roman"/>
          <w:sz w:val="28"/>
          <w:szCs w:val="28"/>
        </w:rPr>
        <w:t xml:space="preserve">Эти правила соответствуют форме контекстно-свободных грамматик, так как каждый левый член продукции является одиночным </w:t>
      </w:r>
      <w:proofErr w:type="spellStart"/>
      <w:r w:rsidRPr="0055427E">
        <w:rPr>
          <w:rFonts w:ascii="Times New Roman" w:hAnsi="Times New Roman" w:cs="Times New Roman"/>
          <w:sz w:val="28"/>
          <w:szCs w:val="28"/>
        </w:rPr>
        <w:t>нетерминалом</w:t>
      </w:r>
      <w:proofErr w:type="spellEnd"/>
      <w:r w:rsidRPr="0055427E">
        <w:rPr>
          <w:rFonts w:ascii="Times New Roman" w:hAnsi="Times New Roman" w:cs="Times New Roman"/>
          <w:sz w:val="28"/>
          <w:szCs w:val="28"/>
        </w:rPr>
        <w:t xml:space="preserve">, а правый член - строкой из терминалов и </w:t>
      </w:r>
      <w:proofErr w:type="spellStart"/>
      <w:r w:rsidRPr="0055427E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5427E">
        <w:rPr>
          <w:rFonts w:ascii="Times New Roman" w:hAnsi="Times New Roman" w:cs="Times New Roman"/>
          <w:sz w:val="28"/>
          <w:szCs w:val="28"/>
        </w:rPr>
        <w:t>.</w:t>
      </w:r>
    </w:p>
    <w:p w14:paraId="39D0D5F7" w14:textId="1BAD35A8" w:rsidR="0055427E" w:rsidRDefault="0055427E" w:rsidP="00E32EE7">
      <w:pPr>
        <w:rPr>
          <w:rFonts w:ascii="Times New Roman" w:hAnsi="Times New Roman" w:cs="Times New Roman"/>
          <w:sz w:val="28"/>
          <w:szCs w:val="28"/>
        </w:rPr>
      </w:pPr>
    </w:p>
    <w:p w14:paraId="45D16D48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1) Формальная грамматика G представляет собой набор правил, которые определяют структуру формального языка.</w:t>
      </w:r>
    </w:p>
    <w:p w14:paraId="0E5A3B20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2) описывают процесс замены одной цепочки символов на другую в грамматике.</w:t>
      </w:r>
    </w:p>
    <w:p w14:paraId="369AF78B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3) представляет собой множество всех цепочек или слов, которые можно породить или сгенерировать с помощью правил продукции данной грамматики G.</w:t>
      </w:r>
    </w:p>
    <w:p w14:paraId="72175CD2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Иерархия Хомского включает четыре типа грамматик и языков:</w:t>
      </w:r>
    </w:p>
    <w:p w14:paraId="0550CF84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1. Тип 0: Нерегулярные:</w:t>
      </w:r>
    </w:p>
    <w:p w14:paraId="0835ABBC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· Наиболее общий тип грамматик и языков.</w:t>
      </w:r>
    </w:p>
    <w:p w14:paraId="0E0A084B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· Грамматики данного типа не имеют ограничений на правила вывода.</w:t>
      </w:r>
    </w:p>
    <w:p w14:paraId="31ECD32E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· Языки данного типа могут быть определены с использованием машины Тьюринга и могут включать все возможные языки.</w:t>
      </w:r>
    </w:p>
    <w:p w14:paraId="656E4C72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2. Тип 1: Контекстно-зависимые:</w:t>
      </w:r>
    </w:p>
    <w:p w14:paraId="5377AF38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· Грамматики данного типа имеют ограничение на форму правил вывода, которое требует, чтобы длина левой и правой частей правил отличалась не менее чем на один символ.</w:t>
      </w:r>
    </w:p>
    <w:p w14:paraId="3189D036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· Языки данного типа могут быть определены с помощью линейно ограниченных машин Тьюринга и включают языки, для которых контекстно-зависимые грамматики являются естественным способом описания.</w:t>
      </w:r>
    </w:p>
    <w:p w14:paraId="0F056B6E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3. Тип 2: Контекстно-свободные:</w:t>
      </w:r>
    </w:p>
    <w:p w14:paraId="5DF71D32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· Грамматики данного типа имеют ограничение на форму правил вывода, где левая часть правила может быть только одиночным нетерминальным символом.</w:t>
      </w:r>
    </w:p>
    <w:p w14:paraId="6C27F6E1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lastRenderedPageBreak/>
        <w:t>· Языки данного типа могут быть определены с помощью магазинных автоматов и широко используются в компиляторах и синтаксическом анализе.</w:t>
      </w:r>
    </w:p>
    <w:p w14:paraId="54370F45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4. Тип 3: Регулярные грамматики:</w:t>
      </w:r>
    </w:p>
    <w:p w14:paraId="5F51BBE2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· Грамматики данного типа имеют самые ограниченные правила вывода, которые включают правила вида A → aB или A → a, где A и B - нетерминальные символы, а a - терминальный символ.</w:t>
      </w:r>
    </w:p>
    <w:p w14:paraId="5DA1A391" w14:textId="77777777" w:rsidR="006445C8" w:rsidRPr="00342577" w:rsidRDefault="006445C8" w:rsidP="006445C8">
      <w:pPr>
        <w:pStyle w:val="a4"/>
        <w:rPr>
          <w:color w:val="000000"/>
          <w:sz w:val="28"/>
          <w:szCs w:val="28"/>
        </w:rPr>
      </w:pPr>
      <w:r w:rsidRPr="00342577">
        <w:rPr>
          <w:color w:val="000000"/>
          <w:sz w:val="28"/>
          <w:szCs w:val="28"/>
        </w:rPr>
        <w:t>· Языки данного типа могут быть определены с помощью конечных автоматов и регулярных выражений.</w:t>
      </w:r>
    </w:p>
    <w:p w14:paraId="5EF02819" w14:textId="77777777" w:rsidR="0055427E" w:rsidRPr="006445C8" w:rsidRDefault="0055427E" w:rsidP="00E32EE7">
      <w:pPr>
        <w:rPr>
          <w:rFonts w:ascii="Times New Roman" w:hAnsi="Times New Roman" w:cs="Times New Roman"/>
          <w:sz w:val="28"/>
          <w:szCs w:val="28"/>
          <w:lang/>
        </w:rPr>
      </w:pPr>
    </w:p>
    <w:sectPr w:rsidR="0055427E" w:rsidRPr="00644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17"/>
    <w:rsid w:val="001E2981"/>
    <w:rsid w:val="001E40F8"/>
    <w:rsid w:val="00227934"/>
    <w:rsid w:val="0025630D"/>
    <w:rsid w:val="00342577"/>
    <w:rsid w:val="003B07C9"/>
    <w:rsid w:val="00441DEF"/>
    <w:rsid w:val="0055427E"/>
    <w:rsid w:val="006445C8"/>
    <w:rsid w:val="00A0087D"/>
    <w:rsid w:val="00A906AF"/>
    <w:rsid w:val="00B04A9A"/>
    <w:rsid w:val="00B425DE"/>
    <w:rsid w:val="00C22617"/>
    <w:rsid w:val="00D41B7D"/>
    <w:rsid w:val="00DE1A7A"/>
    <w:rsid w:val="00E3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CE44"/>
  <w15:chartTrackingRefBased/>
  <w15:docId w15:val="{9D739533-041F-4B57-880C-B8E3D5C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934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9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4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5</cp:revision>
  <dcterms:created xsi:type="dcterms:W3CDTF">2024-05-21T12:57:00Z</dcterms:created>
  <dcterms:modified xsi:type="dcterms:W3CDTF">2024-05-21T15:20:00Z</dcterms:modified>
</cp:coreProperties>
</file>