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9620C3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2856696" w:history="1">
        <w:r w:rsidR="009620C3" w:rsidRPr="003758CB">
          <w:rPr>
            <w:rStyle w:val="Hyperlink"/>
            <w:noProof/>
            <w:lang w:val="en-GB"/>
          </w:rPr>
          <w:t>Change Log</w:t>
        </w:r>
        <w:r w:rsidR="009620C3">
          <w:rPr>
            <w:noProof/>
            <w:webHidden/>
          </w:rPr>
          <w:tab/>
        </w:r>
        <w:r w:rsidR="009620C3">
          <w:rPr>
            <w:noProof/>
            <w:webHidden/>
          </w:rPr>
          <w:fldChar w:fldCharType="begin"/>
        </w:r>
        <w:r w:rsidR="009620C3">
          <w:rPr>
            <w:noProof/>
            <w:webHidden/>
          </w:rPr>
          <w:instrText xml:space="preserve"> PAGEREF _Toc512856696 \h </w:instrText>
        </w:r>
        <w:r w:rsidR="009620C3">
          <w:rPr>
            <w:noProof/>
            <w:webHidden/>
          </w:rPr>
        </w:r>
        <w:r w:rsidR="009620C3">
          <w:rPr>
            <w:noProof/>
            <w:webHidden/>
          </w:rPr>
          <w:fldChar w:fldCharType="separate"/>
        </w:r>
        <w:r w:rsidR="009620C3">
          <w:rPr>
            <w:noProof/>
            <w:webHidden/>
          </w:rPr>
          <w:t>4</w:t>
        </w:r>
        <w:r w:rsidR="009620C3"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697" w:history="1">
        <w:r w:rsidRPr="003758CB">
          <w:rPr>
            <w:rStyle w:val="Hyperlink"/>
            <w:noProof/>
            <w:lang w:val="en-GB"/>
          </w:rPr>
          <w:t>Vision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698" w:history="1">
        <w:r w:rsidRPr="003758CB">
          <w:rPr>
            <w:rStyle w:val="Hyperlink"/>
            <w:noProof/>
            <w:lang w:val="en-GB"/>
          </w:rPr>
          <w:t>Story &amp;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699" w:history="1">
        <w:r w:rsidRPr="003758CB">
          <w:rPr>
            <w:rStyle w:val="Hyperlink"/>
            <w:noProof/>
            <w:lang w:val="en-GB"/>
          </w:rPr>
          <w:t>Brief Story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0" w:history="1">
        <w:r w:rsidRPr="003758CB">
          <w:rPr>
            <w:rStyle w:val="Hyperlink"/>
            <w:noProof/>
            <w:lang w:val="en-GB"/>
          </w:rPr>
          <w:t>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1" w:history="1">
        <w:r w:rsidRPr="003758CB">
          <w:rPr>
            <w:rStyle w:val="Hyperlink"/>
            <w:noProof/>
          </w:rPr>
          <w:t>Background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02" w:history="1">
        <w:r w:rsidRPr="003758CB">
          <w:rPr>
            <w:rStyle w:val="Hyperlink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3" w:history="1">
        <w:r w:rsidRPr="003758CB">
          <w:rPr>
            <w:rStyle w:val="Hyperlink"/>
            <w:noProof/>
            <w:lang w:val="en-GB"/>
          </w:rPr>
          <w:t>Core Game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4" w:history="1">
        <w:r w:rsidRPr="003758CB">
          <w:rPr>
            <w:rStyle w:val="Hyperlink"/>
            <w:noProof/>
            <w:lang w:val="en-GB"/>
          </w:rPr>
          <w:t>Detailed Gameplay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5" w:history="1">
        <w:r w:rsidRPr="003758CB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6" w:history="1">
        <w:r w:rsidRPr="003758CB">
          <w:rPr>
            <w:rStyle w:val="Hyperlink"/>
            <w:noProof/>
            <w:lang w:val="en-GB"/>
          </w:rPr>
          <w:t>Spirit-Energy (Resource)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7" w:history="1">
        <w:r w:rsidRPr="003758CB">
          <w:rPr>
            <w:rStyle w:val="Hyperlink"/>
            <w:noProof/>
            <w:lang w:val="en-GB"/>
          </w:rPr>
          <w:t>Fetishes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08" w:history="1">
        <w:r w:rsidRPr="003758CB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09" w:history="1">
        <w:r w:rsidRPr="003758CB">
          <w:rPr>
            <w:rStyle w:val="Hyperlink"/>
            <w:noProof/>
          </w:rPr>
          <w:t>Edge Cases (in einzelnen Mechaniken integrieren)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0" w:history="1">
        <w:r w:rsidRPr="003758CB">
          <w:rPr>
            <w:rStyle w:val="Hyperlink"/>
            <w:noProof/>
            <w:lang w:val="en-GB"/>
          </w:rPr>
          <w:t>Could-Haves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11" w:history="1">
        <w:r w:rsidRPr="003758CB">
          <w:rPr>
            <w:rStyle w:val="Hyperlink"/>
            <w:noProof/>
            <w:lang w:val="en-GB"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2" w:history="1">
        <w:r w:rsidRPr="003758CB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3" w:history="1">
        <w:r w:rsidRPr="003758CB">
          <w:rPr>
            <w:rStyle w:val="Hyperlink"/>
            <w:noProof/>
            <w:lang w:val="en-GB"/>
          </w:rPr>
          <w:t>Voodoodoll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4" w:history="1">
        <w:r w:rsidRPr="003758CB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5" w:history="1">
        <w:r w:rsidRPr="003758CB">
          <w:rPr>
            <w:rStyle w:val="Hyperlink"/>
            <w:noProof/>
            <w:lang w:val="en-GB"/>
          </w:rPr>
          <w:t>Clairvoyance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2856716" w:history="1">
        <w:r w:rsidRPr="003758CB">
          <w:rPr>
            <w:rStyle w:val="Hyperlink"/>
            <w:noProof/>
            <w:lang w:val="en-GB"/>
          </w:rPr>
          <w:t>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7" w:history="1">
        <w:r w:rsidRPr="003758CB">
          <w:rPr>
            <w:rStyle w:val="Hyperlink"/>
            <w:noProof/>
            <w:lang w:val="en-GB"/>
          </w:rPr>
          <w:t>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18" w:history="1">
        <w:r w:rsidRPr="003758CB">
          <w:rPr>
            <w:rStyle w:val="Hyperlink"/>
            <w:noProof/>
            <w:lang w:val="en-GB"/>
          </w:rPr>
          <w:t>HUDs/Menus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19" w:history="1">
        <w:r w:rsidRPr="003758CB">
          <w:rPr>
            <w:rStyle w:val="Hyperlink"/>
            <w:noProof/>
            <w:lang w:val="en-GB"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0" w:history="1">
        <w:r w:rsidRPr="003758CB">
          <w:rPr>
            <w:rStyle w:val="Hyperlink"/>
            <w:noProof/>
            <w:lang w:val="en-GB"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1" w:history="1">
        <w:r w:rsidRPr="003758CB">
          <w:rPr>
            <w:rStyle w:val="Hyperlink"/>
            <w:noProof/>
            <w:lang w:val="en-GB"/>
          </w:rPr>
          <w:t>Scaling and Proportions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2" w:history="1">
        <w:r w:rsidRPr="003758CB">
          <w:rPr>
            <w:rStyle w:val="Hyperlink"/>
            <w:noProof/>
            <w:lang w:val="en-GB"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3" w:history="1">
        <w:r w:rsidRPr="003758CB">
          <w:rPr>
            <w:rStyle w:val="Hyperlink"/>
            <w:noProof/>
            <w:lang w:val="en-GB"/>
          </w:rPr>
          <w:t>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4" w:history="1">
        <w:r w:rsidRPr="003758CB">
          <w:rPr>
            <w:rStyle w:val="Hyperlink"/>
            <w:noProof/>
            <w:lang w:val="en-GB"/>
          </w:rPr>
          <w:t>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5" w:history="1">
        <w:r w:rsidRPr="003758CB">
          <w:rPr>
            <w:rStyle w:val="Hyperlink"/>
            <w:noProof/>
            <w:lang w:val="en-GB"/>
          </w:rPr>
          <w:t>Level 1 – Awakening / The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6" w:history="1">
        <w:r w:rsidRPr="003758CB">
          <w:rPr>
            <w:rStyle w:val="Hyperlink"/>
            <w:noProof/>
            <w:lang w:val="en-GB"/>
          </w:rPr>
          <w:t>Level 2 – The Bureau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7" w:history="1">
        <w:r w:rsidRPr="003758CB">
          <w:rPr>
            <w:rStyle w:val="Hyperlink"/>
            <w:noProof/>
            <w:lang w:val="en-GB"/>
          </w:rPr>
          <w:t>Assets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2856728" w:history="1">
        <w:r w:rsidRPr="003758CB">
          <w:rPr>
            <w:rStyle w:val="Hyperlink"/>
            <w:noProof/>
            <w:lang w:val="en-GB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29" w:history="1">
        <w:r w:rsidRPr="003758CB">
          <w:rPr>
            <w:rStyle w:val="Hyperlink"/>
            <w:noProof/>
            <w:lang w:val="en-GB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0C3" w:rsidRDefault="009620C3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2856730" w:history="1">
        <w:r w:rsidRPr="003758CB">
          <w:rPr>
            <w:rStyle w:val="Hyperlink"/>
            <w:noProof/>
            <w:lang w:val="en-GB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_Toc512856730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7129" w:rsidRDefault="009C1495" w:rsidP="005733A6">
      <w:pPr>
        <w:pStyle w:val="berschrift1"/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2856696"/>
      <w:r w:rsidR="00FA7129">
        <w:rPr>
          <w:lang w:val="en-GB"/>
        </w:rPr>
        <w:lastRenderedPageBreak/>
        <w:t>Change Log</w:t>
      </w:r>
      <w:bookmarkEnd w:id="0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03508D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1" w:name="_Toc512856697"/>
      <w:r>
        <w:rPr>
          <w:lang w:val="en-GB"/>
        </w:rPr>
        <w:lastRenderedPageBreak/>
        <w:t>Vision Statement</w:t>
      </w:r>
      <w:bookmarkEnd w:id="1"/>
    </w:p>
    <w:p w:rsidR="00EF0F89" w:rsidRPr="00EF0F89" w:rsidRDefault="00EF0F89" w:rsidP="00EF0F89">
      <w:pPr>
        <w:ind w:left="284" w:right="426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puppet, finds different items to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2" w:name="_Toc512856698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2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r w:rsidRPr="00004CC3">
        <w:rPr>
          <w:b/>
          <w:i/>
          <w:lang w:val="en-GB"/>
        </w:rPr>
        <w:t>Voodoo_StoryDocument.docx</w:t>
      </w:r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3" w:name="_Toc512856699"/>
      <w:r>
        <w:rPr>
          <w:lang w:val="en-GB"/>
        </w:rPr>
        <w:t>Brief Story Description</w:t>
      </w:r>
      <w:bookmarkEnd w:id="3"/>
    </w:p>
    <w:p w:rsidR="00052954" w:rsidRPr="00052954" w:rsidRDefault="00052954" w:rsidP="00052954">
      <w:pPr>
        <w:rPr>
          <w:lang w:val="en-GB"/>
        </w:rPr>
      </w:pPr>
      <w:r w:rsidRPr="004519F8">
        <w:rPr>
          <w:highlight w:val="yellow"/>
          <w:lang w:val="en-GB"/>
        </w:rPr>
        <w:t>TBD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2856700"/>
      <w:r>
        <w:rPr>
          <w:lang w:val="en-GB"/>
        </w:rPr>
        <w:t>Setting</w:t>
      </w:r>
      <w:bookmarkEnd w:id="4"/>
    </w:p>
    <w:p w:rsidR="00993D59" w:rsidRPr="00993D59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993D59">
      <w:pPr>
        <w:pStyle w:val="Listenabsatz"/>
        <w:numPr>
          <w:ilvl w:val="0"/>
          <w:numId w:val="10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993D59">
      <w:pPr>
        <w:pStyle w:val="Listenabsatz"/>
        <w:numPr>
          <w:ilvl w:val="0"/>
          <w:numId w:val="10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5" w:name="_Toc512856701"/>
      <w:r>
        <w:t>Background Information</w:t>
      </w:r>
      <w:bookmarkEnd w:id="5"/>
    </w:p>
    <w:p w:rsidR="009B1A92" w:rsidRDefault="007D192B" w:rsidP="009B1A92">
      <w:r w:rsidRPr="00845AD3">
        <w:rPr>
          <w:highlight w:val="yellow"/>
        </w:rPr>
        <w:t>TBD</w:t>
      </w:r>
    </w:p>
    <w:p w:rsidR="00FD1B0C" w:rsidRDefault="00FD1B0C" w:rsidP="00FD1B0C">
      <w:pPr>
        <w:rPr>
          <w:lang w:val="en-GB"/>
        </w:rPr>
      </w:pPr>
      <w:proofErr w:type="spellStart"/>
      <w:r w:rsidRPr="00192F5B">
        <w:rPr>
          <w:lang w:val="en-GB"/>
        </w:rPr>
        <w:t>Veve</w:t>
      </w:r>
      <w:proofErr w:type="spellEnd"/>
      <w:r w:rsidRPr="00192F5B">
        <w:rPr>
          <w:lang w:val="en-GB"/>
        </w:rPr>
        <w:t xml:space="preserve">: </w:t>
      </w:r>
      <w:r>
        <w:rPr>
          <w:noProof/>
          <w:lang w:eastAsia="de-DE"/>
        </w:rPr>
        <w:drawing>
          <wp:inline distT="0" distB="0" distL="0" distR="0" wp14:anchorId="364A2F96" wp14:editId="571070C5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CC32942" wp14:editId="56128DD6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0D821D0" wp14:editId="1E95DE97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688F8E8" wp14:editId="7FC1C301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C" w:rsidRDefault="0003508D" w:rsidP="009B1A92">
      <w:proofErr w:type="spellStart"/>
      <w:r>
        <w:t>Loa</w:t>
      </w:r>
      <w:proofErr w:type="spellEnd"/>
      <w:r>
        <w:t xml:space="preserve">: </w:t>
      </w:r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Kalfu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Incineration</w:t>
      </w:r>
      <w:proofErr w:type="spellEnd"/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Ghede</w:t>
      </w:r>
      <w:proofErr w:type="spellEnd"/>
      <w:r>
        <w:t xml:space="preserve"> </w:t>
      </w:r>
      <w:proofErr w:type="spellStart"/>
      <w:r>
        <w:t>Doubye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Clairvoyance</w:t>
      </w:r>
      <w:proofErr w:type="spellEnd"/>
    </w:p>
    <w:p w:rsidR="0003508D" w:rsidRPr="009B1A92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Damballah</w:t>
      </w:r>
      <w:proofErr w:type="spellEnd"/>
      <w:r>
        <w:t xml:space="preserve"> </w:t>
      </w:r>
      <w:r>
        <w:sym w:font="Wingdings" w:char="F0E0"/>
      </w:r>
      <w:r>
        <w:t xml:space="preserve"> Possession</w:t>
      </w:r>
    </w:p>
    <w:p w:rsidR="008203B0" w:rsidRPr="00993D59" w:rsidRDefault="008203B0">
      <w:r w:rsidRPr="00993D59">
        <w:br w:type="page"/>
      </w:r>
    </w:p>
    <w:p w:rsidR="00E2320F" w:rsidRDefault="00E2320F" w:rsidP="004318A4">
      <w:pPr>
        <w:pStyle w:val="berschrift1"/>
      </w:pPr>
      <w:bookmarkStart w:id="6" w:name="_Toc512856702"/>
      <w:proofErr w:type="spellStart"/>
      <w:r w:rsidRPr="00192F5B">
        <w:lastRenderedPageBreak/>
        <w:t>Gameplay</w:t>
      </w:r>
      <w:bookmarkEnd w:id="6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7" w:name="_Toc512856703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4291A38" wp14:editId="47DFC9A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E6325B" w:rsidRDefault="00E6325B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BF01BB" w:rsidRDefault="00BF01BB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Alternative to possession mechanic</w:t>
      </w:r>
    </w:p>
    <w:p w:rsid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2856704"/>
      <w:r>
        <w:rPr>
          <w:lang w:val="en-GB"/>
        </w:rPr>
        <w:lastRenderedPageBreak/>
        <w:t>Detailed Gameplay Mechanics</w:t>
      </w:r>
      <w:bookmarkEnd w:id="8"/>
    </w:p>
    <w:p w:rsidR="00E17758" w:rsidRDefault="00E17758" w:rsidP="000E12AD">
      <w:pPr>
        <w:pStyle w:val="berschrift3"/>
        <w:rPr>
          <w:lang w:val="en-GB"/>
        </w:rPr>
      </w:pPr>
      <w:bookmarkStart w:id="9" w:name="_Toc512856705"/>
      <w:r>
        <w:rPr>
          <w:lang w:val="en-GB"/>
        </w:rPr>
        <w:t>Characters</w:t>
      </w:r>
      <w:bookmarkEnd w:id="9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575490">
      <w:pPr>
        <w:pStyle w:val="Listenabsatz"/>
        <w:numPr>
          <w:ilvl w:val="0"/>
          <w:numId w:val="38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Pr="00015FAE" w:rsidRDefault="00015FAE" w:rsidP="00575490">
      <w:pPr>
        <w:pStyle w:val="Listenabsatz"/>
        <w:numPr>
          <w:ilvl w:val="0"/>
          <w:numId w:val="38"/>
        </w:numPr>
        <w:rPr>
          <w:lang w:val="en-GB"/>
        </w:rPr>
      </w:pPr>
      <w:r w:rsidRPr="00015FAE">
        <w:rPr>
          <w:lang w:val="en-GB"/>
        </w:rPr>
        <w:t>He is 40cm tall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 (10cm)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  <w:r w:rsidR="00342BB8">
              <w:rPr>
                <w:lang w:val="en-GB"/>
              </w:rPr>
              <w:t>/Pulling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 (drawers, chairs, etc.)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Pulling itself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C427E5" w:rsidRPr="002D66BF" w:rsidRDefault="00C427E5" w:rsidP="002D66BF">
      <w:pPr>
        <w:rPr>
          <w:lang w:val="en-GB"/>
        </w:rPr>
      </w:pP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t>Guard</w:t>
      </w:r>
    </w:p>
    <w:p w:rsid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The guard can be controlled by the player through possession</w:t>
      </w:r>
    </w:p>
    <w:p w:rsidR="00015FAE" w:rsidRP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He is 170cm tall</w:t>
      </w:r>
      <w:bookmarkStart w:id="10" w:name="_GoBack"/>
      <w:bookmarkEnd w:id="10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Grabbing the doll and put it on 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6C3D46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larger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113016" w:rsidRPr="00113016" w:rsidRDefault="00113016" w:rsidP="00113016">
      <w:pPr>
        <w:rPr>
          <w:lang w:val="en-GB"/>
        </w:rPr>
      </w:pP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1" w:name="_Toc512856706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1"/>
    </w:p>
    <w:p w:rsidR="00DD1B03" w:rsidRPr="00236593" w:rsidRDefault="00AE4EEF" w:rsidP="00DD1B03">
      <w:pPr>
        <w:rPr>
          <w:lang w:val="en-GB"/>
        </w:rPr>
      </w:pPr>
      <w:r w:rsidRPr="00236593">
        <w:rPr>
          <w:b/>
          <w:lang w:val="en-GB"/>
        </w:rPr>
        <w:t>Goal/</w:t>
      </w:r>
      <w:r w:rsidR="00DD1B03" w:rsidRPr="00236593">
        <w:rPr>
          <w:b/>
          <w:lang w:val="en-GB"/>
        </w:rPr>
        <w:t>Purpose:</w:t>
      </w:r>
    </w:p>
    <w:p w:rsid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DD1B03">
      <w:pPr>
        <w:rPr>
          <w:lang w:val="en-GB"/>
        </w:rPr>
      </w:pPr>
      <w:r w:rsidRPr="00236593">
        <w:rPr>
          <w:b/>
          <w:lang w:val="en-GB"/>
        </w:rPr>
        <w:t>Description</w:t>
      </w:r>
      <w:r w:rsidR="00C427E5" w:rsidRPr="00236593">
        <w:rPr>
          <w:b/>
          <w:lang w:val="en-GB"/>
        </w:rPr>
        <w:t>:</w:t>
      </w:r>
    </w:p>
    <w:p w:rsidR="0002351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Beeing</w:t>
      </w:r>
      <w:proofErr w:type="spellEnd"/>
      <w:r>
        <w:rPr>
          <w:lang w:val="en-GB"/>
        </w:rPr>
        <w:t xml:space="preserve"> seen by a guard accelerates the rate of energy loss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interacting with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</w:p>
    <w:p w:rsidR="00676C10" w:rsidRDefault="00676C10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(Using Clairvoyance accelerates the rate of energy loss)</w:t>
      </w:r>
    </w:p>
    <w:p w:rsidR="00236593" w:rsidRPr="00236593" w:rsidRDefault="00236593" w:rsidP="00236593">
      <w:pPr>
        <w:rPr>
          <w:lang w:val="en-GB"/>
        </w:rPr>
      </w:pPr>
      <w:r w:rsidRPr="00236593">
        <w:rPr>
          <w:b/>
          <w:lang w:val="en-GB"/>
        </w:rPr>
        <w:t>Signs &amp; Feedback:</w:t>
      </w:r>
    </w:p>
    <w:p w:rsidR="00236593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If the energy is about to run out the user will get visual feedback</w:t>
      </w:r>
    </w:p>
    <w:p w:rsidR="00546B6A" w:rsidRDefault="00546B6A" w:rsidP="00546B6A">
      <w:pPr>
        <w:rPr>
          <w:lang w:val="en-GB"/>
        </w:rPr>
      </w:pPr>
      <w:r w:rsidRPr="00546B6A">
        <w:rPr>
          <w:b/>
          <w:lang w:val="en-GB"/>
        </w:rPr>
        <w:t>Edge Cases:</w:t>
      </w:r>
    </w:p>
    <w:p w:rsidR="00546B6A" w:rsidRDefault="00A66B31" w:rsidP="00546B6A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4519F8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2" w:name="_Toc512856707"/>
      <w:r w:rsidRPr="002D66BF">
        <w:rPr>
          <w:lang w:val="en-GB"/>
        </w:rPr>
        <w:lastRenderedPageBreak/>
        <w:t>Fetishes</w:t>
      </w:r>
      <w:bookmarkEnd w:id="12"/>
    </w:p>
    <w:p w:rsidR="005B70AA" w:rsidRP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Totem-Fetish (Idol)</w:t>
      </w:r>
    </w:p>
    <w:p w:rsidR="00FD1B0C" w:rsidRDefault="00FD1B0C" w:rsidP="00FD1B0C">
      <w:pPr>
        <w:pStyle w:val="Listenabsatz"/>
        <w:numPr>
          <w:ilvl w:val="0"/>
          <w:numId w:val="2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</w:t>
      </w:r>
      <w:proofErr w:type="spellStart"/>
      <w:r w:rsidRPr="00FD1B0C">
        <w:rPr>
          <w:lang w:val="en-GB"/>
        </w:rPr>
        <w:t>voodoopowers</w:t>
      </w:r>
      <w:proofErr w:type="spellEnd"/>
      <w:r w:rsidR="005B70AA">
        <w:rPr>
          <w:lang w:val="en-GB"/>
        </w:rPr>
        <w:t xml:space="preserve"> or enables the player to use a </w:t>
      </w:r>
      <w:proofErr w:type="spellStart"/>
      <w:r w:rsidR="005B70AA">
        <w:rPr>
          <w:lang w:val="en-GB"/>
        </w:rPr>
        <w:t>voodoopower</w:t>
      </w:r>
      <w:proofErr w:type="spellEnd"/>
    </w:p>
    <w:p w:rsidR="005B70AA" w:rsidRDefault="005B70AA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Always needs an item in return (control-object)</w:t>
      </w:r>
    </w:p>
    <w:p w:rsidR="00E16F04" w:rsidRDefault="00E16F04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E16F04" w:rsidRDefault="008E7AC3" w:rsidP="00E16F04">
      <w:pPr>
        <w:rPr>
          <w:lang w:val="en-GB"/>
        </w:rPr>
      </w:pPr>
      <w:r>
        <w:rPr>
          <w:lang w:val="en-GB"/>
        </w:rPr>
        <w:t>Three</w:t>
      </w:r>
      <w:r w:rsidR="00E16F04">
        <w:rPr>
          <w:lang w:val="en-GB"/>
        </w:rPr>
        <w:t xml:space="preserve"> types,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Ghede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372F5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Is said to gift people with clairvoyance</w:t>
      </w:r>
    </w:p>
    <w:p w:rsidR="00E16F04" w:rsidRDefault="00E16F04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372F5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Creator of life</w:t>
      </w:r>
      <w:r w:rsidR="0090573A">
        <w:rPr>
          <w:lang w:val="en-GB"/>
        </w:rPr>
        <w:t>;</w:t>
      </w:r>
      <w:r>
        <w:rPr>
          <w:lang w:val="en-GB"/>
        </w:rPr>
        <w:t xml:space="preserve"> ruler of mind, intellect and cosmic equilibrium</w:t>
      </w:r>
    </w:p>
    <w:p w:rsidR="008E7AC3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Enables the player to possess a specific human</w:t>
      </w:r>
    </w:p>
    <w:p w:rsidR="008E7AC3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Expects a part of that human in return </w:t>
      </w:r>
      <w:r w:rsidR="00E54E6A">
        <w:rPr>
          <w:lang w:val="en-GB"/>
        </w:rPr>
        <w:t>(Offering)</w:t>
      </w:r>
    </w:p>
    <w:p w:rsidR="008E7AC3" w:rsidRDefault="0003508D" w:rsidP="008E7AC3">
      <w:pPr>
        <w:rPr>
          <w:lang w:val="en-GB"/>
        </w:rPr>
      </w:pPr>
      <w:proofErr w:type="spellStart"/>
      <w:r>
        <w:rPr>
          <w:lang w:val="en-GB"/>
        </w:rPr>
        <w:t>Kalfu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Incineration (Nice-To-Have):</w:t>
      </w:r>
    </w:p>
    <w:p w:rsidR="0090573A" w:rsidRDefault="0090573A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Controls evil forces and allows the crossing of bad luck, deliberate destruction, misfortune and injustice from the spirit world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Enables the player to transfer damage to a specific human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Expects a part of that human in return (control object)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Pr="005B70AA" w:rsidRDefault="00E92FFE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proofErr w:type="spellStart"/>
      <w:r>
        <w:rPr>
          <w:lang w:val="en-GB"/>
        </w:rPr>
        <w:t>Claivoyance</w:t>
      </w:r>
      <w:proofErr w:type="spellEnd"/>
      <w:r>
        <w:rPr>
          <w:lang w:val="en-GB"/>
        </w:rPr>
        <w:t>)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3" w:name="_Toc512856708"/>
      <w:proofErr w:type="spellStart"/>
      <w:r>
        <w:rPr>
          <w:lang w:val="en-GB"/>
        </w:rPr>
        <w:lastRenderedPageBreak/>
        <w:t>Voodoopowers</w:t>
      </w:r>
      <w:bookmarkEnd w:id="13"/>
      <w:proofErr w:type="spellEnd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676C10" w:rsidP="00676C10">
      <w:pPr>
        <w:rPr>
          <w:b/>
          <w:lang w:val="en-GB"/>
        </w:rPr>
      </w:pPr>
      <w:r w:rsidRPr="00B15776">
        <w:rPr>
          <w:b/>
          <w:lang w:val="en-GB"/>
        </w:rPr>
        <w:t>Goal/Purpose:</w:t>
      </w:r>
    </w:p>
    <w:p w:rsidR="00676C10" w:rsidRPr="00676C10" w:rsidRDefault="000A382B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676C10" w:rsidP="00676C10">
      <w:pPr>
        <w:rPr>
          <w:lang w:val="en-GB"/>
        </w:rPr>
      </w:pPr>
      <w:r w:rsidRPr="00676C10">
        <w:rPr>
          <w:b/>
          <w:lang w:val="en-GB"/>
        </w:rPr>
        <w:t>Description:</w:t>
      </w:r>
    </w:p>
    <w:p w:rsidR="00C03BA9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Can be activated anytime</w:t>
      </w:r>
    </w:p>
    <w:p w:rsidR="00676C10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>The field of view will be limited by a horizontal and a vertical angle that can be adjusted later.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Default angles will be 160° horizontally and </w:t>
      </w:r>
      <w:r w:rsidR="00E54E6A">
        <w:rPr>
          <w:lang w:val="en-GB"/>
        </w:rPr>
        <w:t>50° vertically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Apart from that he cannot move</w:t>
      </w:r>
    </w:p>
    <w:p w:rsidR="00676C10" w:rsidRDefault="005469DA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Signs &amp; Feedback:</w:t>
      </w:r>
    </w:p>
    <w:p w:rsidR="00007D45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There will be a slight blur effect to visually indicate that the player is using clairvoyance</w:t>
      </w:r>
    </w:p>
    <w:p w:rsidR="006972CD" w:rsidRPr="001574BB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Edge Cases:</w:t>
      </w:r>
    </w:p>
    <w:p w:rsidR="00007D45" w:rsidRPr="00007D45" w:rsidRDefault="00470EBB" w:rsidP="00007D45">
      <w:pPr>
        <w:rPr>
          <w:lang w:val="en-GB"/>
        </w:rPr>
      </w:pPr>
      <w:r w:rsidRPr="00470EBB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Offering</w:t>
      </w:r>
    </w:p>
    <w:p w:rsidR="00E54E6A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Goal/Purpose: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This is to allow the player to possess a guard in the first place (as voodoo is all about offering/sacrificing)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Description:</w:t>
      </w:r>
    </w:p>
    <w:p w:rsidR="00007D45" w:rsidRDefault="004B1B99" w:rsidP="004B1B99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There will be two instances of the player interacting with the offering fetish:</w:t>
      </w:r>
    </w:p>
    <w:p w:rsidR="004B1B99" w:rsidRDefault="004B1B99" w:rsidP="004B1B99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“asks” the fetish what it expects as offering, which the fetish declares</w:t>
      </w:r>
    </w:p>
    <w:p w:rsidR="004B1B99" w:rsidRPr="00142473" w:rsidRDefault="004B1B99" w:rsidP="00142473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offers the expected object to the fetish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Signs &amp; Feedback:</w:t>
      </w:r>
    </w:p>
    <w:p w:rsidR="00007D45" w:rsidRDefault="00C947A0" w:rsidP="00C947A0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There will be an indicator when the voodoo doll is in interaction range of the fetish</w:t>
      </w:r>
    </w:p>
    <w:p w:rsidR="00142473" w:rsidRPr="00C947A0" w:rsidRDefault="00142473" w:rsidP="00C947A0">
      <w:pPr>
        <w:pStyle w:val="Listenabsatz"/>
        <w:numPr>
          <w:ilvl w:val="0"/>
          <w:numId w:val="33"/>
        </w:numPr>
        <w:rPr>
          <w:lang w:val="en-GB"/>
        </w:rPr>
      </w:pP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Edge Cases:</w:t>
      </w:r>
    </w:p>
    <w:p w:rsidR="00007D45" w:rsidRPr="00007D45" w:rsidRDefault="00142473" w:rsidP="00007D45">
      <w:pPr>
        <w:rPr>
          <w:lang w:val="en-GB"/>
        </w:rPr>
      </w:pPr>
      <w:r w:rsidRPr="00816173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E17758" w:rsidRPr="00DD16AE" w:rsidRDefault="00E17758" w:rsidP="00E1775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E4881A" wp14:editId="5F462915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1A2EA17" wp14:editId="01FB3792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0F" w:rsidRPr="00251028" w:rsidRDefault="00E17758" w:rsidP="00E17758">
      <w:pPr>
        <w:rPr>
          <w:lang w:val="en-GB"/>
        </w:rPr>
      </w:pPr>
      <w:r w:rsidRPr="00E17758">
        <w:rPr>
          <w:b/>
          <w:lang w:val="en-GB"/>
        </w:rPr>
        <w:t>Goal:</w:t>
      </w:r>
    </w:p>
    <w:p w:rsidR="00142473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general goal is to use the guard to open the door</w:t>
      </w:r>
    </w:p>
    <w:p w:rsidR="00E17758" w:rsidRPr="00CF230F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>
        <w:rPr>
          <w:lang w:val="en-GB"/>
        </w:rPr>
        <w:t xml:space="preserve">the mental </w:t>
      </w:r>
      <w:r w:rsidR="00142473">
        <w:rPr>
          <w:lang w:val="en-GB"/>
        </w:rPr>
        <w:t>barrier</w:t>
      </w:r>
    </w:p>
    <w:p w:rsidR="00967CFE" w:rsidRPr="00251028" w:rsidRDefault="00DC6618" w:rsidP="00E17758">
      <w:pPr>
        <w:rPr>
          <w:lang w:val="en-GB"/>
        </w:rPr>
      </w:pPr>
      <w:r w:rsidRPr="001C2B35">
        <w:rPr>
          <w:b/>
          <w:lang w:val="en-GB"/>
        </w:rPr>
        <w:t>Description</w:t>
      </w:r>
      <w:r w:rsidR="00251028">
        <w:rPr>
          <w:b/>
          <w:lang w:val="en-GB"/>
        </w:rPr>
        <w:t>:</w:t>
      </w:r>
    </w:p>
    <w:p w:rsidR="00DF727B" w:rsidRPr="000F57FF" w:rsidRDefault="00DF727B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Achieving possession will be represented by a quick time event</w:t>
      </w:r>
      <w:r w:rsidR="000F57FF">
        <w:rPr>
          <w:lang w:val="en-GB"/>
        </w:rPr>
        <w:t xml:space="preserve"> (see figures)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commentRangeStart w:id="14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14"/>
      <w:r w:rsidR="00B86244">
        <w:rPr>
          <w:rStyle w:val="Kommentarzeichen"/>
        </w:rPr>
        <w:commentReference w:id="14"/>
      </w:r>
    </w:p>
    <w:p w:rsidR="00CF230F" w:rsidRPr="00251028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CF230F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967CFE" w:rsidRPr="00251028" w:rsidRDefault="00967CFE" w:rsidP="00E17758">
      <w:pPr>
        <w:rPr>
          <w:lang w:val="en-GB"/>
        </w:rPr>
      </w:pPr>
      <w:r>
        <w:rPr>
          <w:b/>
          <w:lang w:val="en-GB"/>
        </w:rPr>
        <w:t>Signs &amp; Feedback</w:t>
      </w:r>
      <w:r w:rsidR="00251028">
        <w:rPr>
          <w:b/>
          <w:lang w:val="en-GB"/>
        </w:rPr>
        <w:t>:</w:t>
      </w:r>
    </w:p>
    <w:p w:rsidR="00671949" w:rsidRDefault="00671949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</w:p>
    <w:p w:rsidR="00CF230F" w:rsidRPr="00CF230F" w:rsidRDefault="00D64F5B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</w:p>
    <w:p w:rsidR="00064C06" w:rsidRPr="00251028" w:rsidRDefault="00064C06" w:rsidP="00E17758">
      <w:pPr>
        <w:rPr>
          <w:lang w:val="en-GB"/>
        </w:rPr>
      </w:pPr>
      <w:r>
        <w:rPr>
          <w:b/>
          <w:lang w:val="en-GB"/>
        </w:rPr>
        <w:t>Edge Cases</w:t>
      </w:r>
      <w:r w:rsidR="00251028">
        <w:rPr>
          <w:b/>
          <w:lang w:val="en-GB"/>
        </w:rPr>
        <w:t>:</w:t>
      </w:r>
    </w:p>
    <w:p w:rsidR="00CF230F" w:rsidRPr="00CF230F" w:rsidRDefault="00CF230F" w:rsidP="00CF230F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Incineration</w:t>
      </w:r>
      <w:r w:rsidR="00540937">
        <w:rPr>
          <w:lang w:val="en-GB"/>
        </w:rPr>
        <w:t xml:space="preserve"> (Nice-To-Have)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Goal/Purpose:</w:t>
      </w:r>
    </w:p>
    <w:p w:rsid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This is an alternative to the possession mechanic</w:t>
      </w:r>
    </w:p>
    <w:p w:rsidR="00816173" w:rsidRP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Instead of controlling the guard, the player needs to hurt or even kill the guard to clear the way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Description:</w:t>
      </w:r>
    </w:p>
    <w:p w:rsidR="00816173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Just as the possession mechanic, the player needs an offering first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Then the player can focus the guard he wants to hurt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After this, the player needs to find a way to inflict damage to himself which will then be transferred to the focused guard instead</w:t>
      </w:r>
    </w:p>
    <w:p w:rsidR="00706802" w:rsidRDefault="00706802" w:rsidP="00706802">
      <w:pPr>
        <w:pStyle w:val="Listenabsatz"/>
        <w:numPr>
          <w:ilvl w:val="1"/>
          <w:numId w:val="35"/>
        </w:numPr>
        <w:rPr>
          <w:lang w:val="en-GB"/>
        </w:rPr>
      </w:pPr>
      <w:r>
        <w:rPr>
          <w:lang w:val="en-GB"/>
        </w:rPr>
        <w:t>This can be achieved by crushing or burning the doll, or hurting himself with needles</w:t>
      </w:r>
    </w:p>
    <w:p w:rsidR="00671949" w:rsidRPr="00671949" w:rsidRDefault="00706802" w:rsidP="00671949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will flee his default position </w:t>
      </w:r>
      <w:r w:rsidR="00671949">
        <w:rPr>
          <w:lang w:val="en-GB"/>
        </w:rPr>
        <w:t>or become unconscious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Signs &amp; Feedback:</w:t>
      </w:r>
    </w:p>
    <w:p w:rsid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focused guard will have a visual indicator</w:t>
      </w:r>
    </w:p>
    <w:p w:rsidR="00671949" w:rsidRP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If the guard is hurt, he will react accordingly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Edge Cases:</w:t>
      </w:r>
    </w:p>
    <w:p w:rsidR="003A276C" w:rsidRPr="00007D45" w:rsidRDefault="003A276C" w:rsidP="00007D45">
      <w:pPr>
        <w:rPr>
          <w:lang w:val="en-GB"/>
        </w:rPr>
      </w:pPr>
      <w:r w:rsidRPr="00B3054E">
        <w:rPr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CF6A73" w:rsidRDefault="00064C06" w:rsidP="00064C06">
      <w:pPr>
        <w:pStyle w:val="berschrift2"/>
      </w:pPr>
      <w:bookmarkStart w:id="15" w:name="_Toc512856709"/>
      <w:r w:rsidRPr="002D66BF">
        <w:lastRenderedPageBreak/>
        <w:t>Edge Cases (in einzelnen Mechaniken integrieren</w:t>
      </w:r>
      <w:r w:rsidR="00CF6A73">
        <w:t>)</w:t>
      </w:r>
      <w:bookmarkEnd w:id="15"/>
    </w:p>
    <w:p w:rsidR="00064C06" w:rsidRDefault="00CF6A73" w:rsidP="00064C06">
      <w:pPr>
        <w:pStyle w:val="berschrift2"/>
        <w:rPr>
          <w:lang w:val="en-GB"/>
        </w:rPr>
      </w:pPr>
      <w:bookmarkStart w:id="16" w:name="_Toc512856710"/>
      <w:r w:rsidRPr="00CF6A73">
        <w:rPr>
          <w:lang w:val="en-GB"/>
        </w:rPr>
        <w:t>Could-Haves</w:t>
      </w:r>
      <w:bookmarkEnd w:id="16"/>
    </w:p>
    <w:p w:rsid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CF6A73" w:rsidRP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7" w:name="_Toc512856711"/>
      <w:r>
        <w:rPr>
          <w:lang w:val="en-GB"/>
        </w:rPr>
        <w:lastRenderedPageBreak/>
        <w:t>Controls</w:t>
      </w:r>
      <w:bookmarkEnd w:id="17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18" w:name="_Toc512856712"/>
      <w:r>
        <w:rPr>
          <w:lang w:val="en-GB"/>
        </w:rPr>
        <w:t>Characters</w:t>
      </w:r>
      <w:bookmarkEnd w:id="18"/>
    </w:p>
    <w:p w:rsidR="000539E7" w:rsidRPr="000539E7" w:rsidRDefault="000539E7" w:rsidP="000539E7">
      <w:pPr>
        <w:pStyle w:val="berschrift3"/>
        <w:rPr>
          <w:lang w:val="en-GB"/>
        </w:rPr>
      </w:pPr>
      <w:bookmarkStart w:id="19" w:name="_Toc512856713"/>
      <w:proofErr w:type="spellStart"/>
      <w:r>
        <w:rPr>
          <w:lang w:val="en-GB"/>
        </w:rPr>
        <w:t>Voodoodoll</w:t>
      </w:r>
      <w:bookmarkEnd w:id="19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111C6B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11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0" w:name="_Toc512856714"/>
      <w:proofErr w:type="spellStart"/>
      <w:r>
        <w:rPr>
          <w:lang w:val="en-GB"/>
        </w:rPr>
        <w:t>Voodoopowers</w:t>
      </w:r>
      <w:bookmarkEnd w:id="20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1" w:name="_Toc512856715"/>
      <w:r>
        <w:rPr>
          <w:lang w:val="en-GB"/>
        </w:rPr>
        <w:t>Clairvoyance</w:t>
      </w:r>
      <w:bookmarkEnd w:id="21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22" w:name="_Toc512856716"/>
      <w:r>
        <w:rPr>
          <w:lang w:val="en-GB"/>
        </w:rPr>
        <w:t>Possession</w:t>
      </w:r>
      <w:bookmarkEnd w:id="22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3" w:name="_Toc512856717"/>
      <w:r>
        <w:rPr>
          <w:lang w:val="en-GB"/>
        </w:rPr>
        <w:t>Interactions</w:t>
      </w:r>
      <w:bookmarkEnd w:id="23"/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4" w:name="_Toc512856718"/>
      <w:r>
        <w:rPr>
          <w:lang w:val="en-GB"/>
        </w:rPr>
        <w:lastRenderedPageBreak/>
        <w:t>HUDs/Menus</w:t>
      </w:r>
      <w:bookmarkEnd w:id="24"/>
    </w:p>
    <w:p w:rsidR="00DF45D4" w:rsidRDefault="00DF45D4" w:rsidP="005733A6">
      <w:pPr>
        <w:pStyle w:val="berschrift2"/>
        <w:rPr>
          <w:lang w:val="en-GB"/>
        </w:rPr>
      </w:pPr>
      <w:bookmarkStart w:id="25" w:name="_Toc512856719"/>
      <w:r>
        <w:rPr>
          <w:lang w:val="en-GB"/>
        </w:rPr>
        <w:t>Menus</w:t>
      </w:r>
      <w:bookmarkEnd w:id="25"/>
    </w:p>
    <w:p w:rsid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6" w:name="_Toc512856720"/>
      <w:r>
        <w:rPr>
          <w:lang w:val="en-GB"/>
        </w:rPr>
        <w:t>UI</w:t>
      </w:r>
      <w:bookmarkEnd w:id="26"/>
    </w:p>
    <w:p w:rsidR="001A1499" w:rsidRDefault="001A1499" w:rsidP="009736F1">
      <w:pPr>
        <w:pStyle w:val="Listenabsatz"/>
        <w:numPr>
          <w:ilvl w:val="0"/>
          <w:numId w:val="27"/>
        </w:numPr>
        <w:rPr>
          <w:lang w:val="en-GB"/>
        </w:rPr>
      </w:pPr>
      <w:r w:rsidRPr="008F272E">
        <w:rPr>
          <w:lang w:val="en-GB"/>
        </w:rPr>
        <w:t>Spirit-Energy Bar</w:t>
      </w:r>
    </w:p>
    <w:p w:rsidR="005733A6" w:rsidRDefault="005733A6" w:rsidP="005733A6">
      <w:pPr>
        <w:pStyle w:val="berschrift2"/>
        <w:rPr>
          <w:lang w:val="en-GB"/>
        </w:rPr>
      </w:pPr>
      <w:bookmarkStart w:id="27" w:name="_Toc512856721"/>
      <w:r>
        <w:rPr>
          <w:lang w:val="en-GB"/>
        </w:rPr>
        <w:t>Scaling and Proportions</w:t>
      </w:r>
      <w:bookmarkEnd w:id="27"/>
    </w:p>
    <w:p w:rsidR="005733A6" w:rsidRDefault="005733A6" w:rsidP="005733A6">
      <w:pPr>
        <w:pStyle w:val="berschrift2"/>
        <w:rPr>
          <w:lang w:val="en-GB"/>
        </w:rPr>
      </w:pPr>
      <w:bookmarkStart w:id="28" w:name="_Toc512856722"/>
      <w:r>
        <w:rPr>
          <w:lang w:val="en-GB"/>
        </w:rPr>
        <w:t>Camera</w:t>
      </w:r>
      <w:bookmarkEnd w:id="28"/>
    </w:p>
    <w:p w:rsidR="00051D3C" w:rsidRDefault="00051D3C" w:rsidP="00051D3C">
      <w:pPr>
        <w:pStyle w:val="berschrift2"/>
        <w:rPr>
          <w:lang w:val="en-GB"/>
        </w:rPr>
      </w:pPr>
      <w:bookmarkStart w:id="29" w:name="_Toc512856723"/>
      <w:r>
        <w:rPr>
          <w:lang w:val="en-GB"/>
        </w:rPr>
        <w:t>Screens</w:t>
      </w:r>
      <w:bookmarkEnd w:id="29"/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0" w:name="_Toc512856724"/>
      <w:r>
        <w:rPr>
          <w:lang w:val="en-GB"/>
        </w:rPr>
        <w:lastRenderedPageBreak/>
        <w:t>Level Design</w:t>
      </w:r>
      <w:bookmarkEnd w:id="30"/>
    </w:p>
    <w:p w:rsidR="00247562" w:rsidRDefault="00247562" w:rsidP="00247562">
      <w:pPr>
        <w:pStyle w:val="berschrift2"/>
        <w:rPr>
          <w:lang w:val="en-GB"/>
        </w:rPr>
      </w:pPr>
      <w:bookmarkStart w:id="31" w:name="_Toc512856725"/>
      <w:r>
        <w:rPr>
          <w:lang w:val="en-GB"/>
        </w:rPr>
        <w:t>Level 1 – Awakening</w:t>
      </w:r>
      <w:r w:rsidR="009652C3">
        <w:rPr>
          <w:lang w:val="en-GB"/>
        </w:rPr>
        <w:t xml:space="preserve"> / </w:t>
      </w:r>
      <w:proofErr w:type="gramStart"/>
      <w:r w:rsidR="009652C3">
        <w:rPr>
          <w:lang w:val="en-GB"/>
        </w:rPr>
        <w:t>The</w:t>
      </w:r>
      <w:proofErr w:type="gramEnd"/>
      <w:r w:rsidR="009652C3">
        <w:rPr>
          <w:lang w:val="en-GB"/>
        </w:rPr>
        <w:t xml:space="preserve"> Storage</w:t>
      </w:r>
      <w:bookmarkEnd w:id="31"/>
    </w:p>
    <w:p w:rsidR="00FA1E8A" w:rsidRPr="00FA1E8A" w:rsidRDefault="00FA1E8A" w:rsidP="00FA1E8A">
      <w:pPr>
        <w:rPr>
          <w:lang w:val="en-GB"/>
        </w:rPr>
      </w:pPr>
      <w:r w:rsidRPr="00FA1E8A">
        <w:rPr>
          <w:highlight w:val="yellow"/>
          <w:lang w:val="en-GB"/>
        </w:rPr>
        <w:t>TBD</w:t>
      </w:r>
    </w:p>
    <w:p w:rsidR="00247562" w:rsidRDefault="00247562" w:rsidP="00247562">
      <w:pPr>
        <w:pStyle w:val="berschrift2"/>
        <w:rPr>
          <w:lang w:val="en-GB"/>
        </w:rPr>
      </w:pPr>
      <w:bookmarkStart w:id="32" w:name="_Toc512856726"/>
      <w:r>
        <w:rPr>
          <w:lang w:val="en-GB"/>
        </w:rPr>
        <w:t>Level 2 – The Bureau</w:t>
      </w:r>
      <w:bookmarkEnd w:id="32"/>
    </w:p>
    <w:p w:rsidR="00532E6A" w:rsidRDefault="00FA1E8A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2584638" cy="2512132"/>
            <wp:effectExtent l="0" t="0" r="635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_Entwurf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38" cy="25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E6A">
        <w:rPr>
          <w:noProof/>
          <w:lang w:eastAsia="de-DE"/>
        </w:rPr>
        <w:drawing>
          <wp:inline distT="0" distB="0" distL="0" distR="0" wp14:anchorId="3EDBCBCD" wp14:editId="11264002">
            <wp:extent cx="2518913" cy="2567764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85" cy="25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52" w:rsidRDefault="006C7152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046453" cy="4813652"/>
            <wp:effectExtent l="0" t="0" r="1905" b="63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_Entwurf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85" cy="4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52" w:rsidRDefault="006C7152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671185" cy="4992370"/>
            <wp:effectExtent l="0" t="0" r="571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_Entwurf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3" w:name="_Toc512856727"/>
      <w:r>
        <w:rPr>
          <w:lang w:val="en-GB"/>
        </w:rPr>
        <w:lastRenderedPageBreak/>
        <w:t>Assets needed</w:t>
      </w:r>
      <w:bookmarkEnd w:id="33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r w:rsidR="000508CE" w:rsidRPr="00946DB3">
        <w:rPr>
          <w:b/>
          <w:i/>
          <w:lang w:val="en-GB"/>
        </w:rPr>
        <w:t>AssetList</w:t>
      </w:r>
      <w:r w:rsidR="004468F9" w:rsidRPr="00946DB3">
        <w:rPr>
          <w:b/>
          <w:i/>
          <w:lang w:val="en-GB"/>
        </w:rPr>
        <w:t>e</w:t>
      </w:r>
      <w:r w:rsidR="000508CE" w:rsidRPr="00946DB3">
        <w:rPr>
          <w:b/>
          <w:i/>
          <w:lang w:val="en-GB"/>
        </w:rPr>
        <w:t>.xlsx</w:t>
      </w:r>
      <w:r w:rsidR="00946DB3" w:rsidRPr="00AF565D">
        <w:rPr>
          <w:lang w:val="en-GB"/>
        </w:rPr>
        <w:t>.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4" w:name="_Toc512856728"/>
      <w:r>
        <w:rPr>
          <w:lang w:val="en-GB"/>
        </w:rPr>
        <w:lastRenderedPageBreak/>
        <w:t>Glossary</w:t>
      </w:r>
      <w:bookmarkEnd w:id="34"/>
    </w:p>
    <w:p w:rsidR="00E2320F" w:rsidRDefault="00E2320F" w:rsidP="00E2320F">
      <w:pPr>
        <w:pStyle w:val="berschrift2"/>
        <w:rPr>
          <w:lang w:val="en-GB"/>
        </w:rPr>
      </w:pPr>
      <w:bookmarkStart w:id="35" w:name="_Toc512856729"/>
      <w:r>
        <w:rPr>
          <w:lang w:val="en-GB"/>
        </w:rPr>
        <w:t>Index</w:t>
      </w:r>
      <w:bookmarkEnd w:id="35"/>
    </w:p>
    <w:p w:rsidR="00E2320F" w:rsidRDefault="00E2320F" w:rsidP="00E2320F">
      <w:pPr>
        <w:pStyle w:val="berschrift2"/>
        <w:rPr>
          <w:lang w:val="en-GB"/>
        </w:rPr>
      </w:pPr>
      <w:bookmarkStart w:id="36" w:name="_Toc512856730"/>
      <w:r>
        <w:rPr>
          <w:lang w:val="en-GB"/>
        </w:rPr>
        <w:t>List of Figures</w:t>
      </w:r>
      <w:bookmarkEnd w:id="36"/>
    </w:p>
    <w:sectPr w:rsidR="00E2320F" w:rsidSect="00EF0F89">
      <w:headerReference w:type="default" r:id="rId25"/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Tobias Schuster" w:date="2018-04-30T10:36:00Z" w:initials="TS">
    <w:p w:rsidR="00B86244" w:rsidRDefault="00B86244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B9E" w:rsidRDefault="00290B9E" w:rsidP="00FD21E4">
      <w:pPr>
        <w:spacing w:after="0" w:line="240" w:lineRule="auto"/>
      </w:pPr>
      <w:r>
        <w:separator/>
      </w:r>
    </w:p>
  </w:endnote>
  <w:endnote w:type="continuationSeparator" w:id="0">
    <w:p w:rsidR="00290B9E" w:rsidRDefault="00290B9E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B9E" w:rsidRDefault="00290B9E" w:rsidP="00FD21E4">
      <w:pPr>
        <w:spacing w:after="0" w:line="240" w:lineRule="auto"/>
      </w:pPr>
      <w:r>
        <w:separator/>
      </w:r>
    </w:p>
  </w:footnote>
  <w:footnote w:type="continuationSeparator" w:id="0">
    <w:p w:rsidR="00290B9E" w:rsidRDefault="00290B9E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1E4" w:rsidRPr="00174CAC" w:rsidRDefault="00FD21E4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4B2C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0767B"/>
    <w:multiLevelType w:val="hybridMultilevel"/>
    <w:tmpl w:val="533ED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86692"/>
    <w:multiLevelType w:val="hybridMultilevel"/>
    <w:tmpl w:val="89D8C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405E9"/>
    <w:multiLevelType w:val="hybridMultilevel"/>
    <w:tmpl w:val="BF6AD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31F07"/>
    <w:multiLevelType w:val="hybridMultilevel"/>
    <w:tmpl w:val="1A489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25"/>
  </w:num>
  <w:num w:numId="4">
    <w:abstractNumId w:val="15"/>
  </w:num>
  <w:num w:numId="5">
    <w:abstractNumId w:val="28"/>
  </w:num>
  <w:num w:numId="6">
    <w:abstractNumId w:val="23"/>
  </w:num>
  <w:num w:numId="7">
    <w:abstractNumId w:val="20"/>
  </w:num>
  <w:num w:numId="8">
    <w:abstractNumId w:val="34"/>
  </w:num>
  <w:num w:numId="9">
    <w:abstractNumId w:val="32"/>
  </w:num>
  <w:num w:numId="10">
    <w:abstractNumId w:val="30"/>
  </w:num>
  <w:num w:numId="11">
    <w:abstractNumId w:val="9"/>
  </w:num>
  <w:num w:numId="12">
    <w:abstractNumId w:val="7"/>
  </w:num>
  <w:num w:numId="13">
    <w:abstractNumId w:val="10"/>
  </w:num>
  <w:num w:numId="14">
    <w:abstractNumId w:val="4"/>
  </w:num>
  <w:num w:numId="15">
    <w:abstractNumId w:val="31"/>
  </w:num>
  <w:num w:numId="16">
    <w:abstractNumId w:val="5"/>
  </w:num>
  <w:num w:numId="17">
    <w:abstractNumId w:val="2"/>
  </w:num>
  <w:num w:numId="18">
    <w:abstractNumId w:val="1"/>
  </w:num>
  <w:num w:numId="19">
    <w:abstractNumId w:val="29"/>
  </w:num>
  <w:num w:numId="20">
    <w:abstractNumId w:val="21"/>
  </w:num>
  <w:num w:numId="21">
    <w:abstractNumId w:val="3"/>
  </w:num>
  <w:num w:numId="22">
    <w:abstractNumId w:val="27"/>
  </w:num>
  <w:num w:numId="23">
    <w:abstractNumId w:val="13"/>
  </w:num>
  <w:num w:numId="24">
    <w:abstractNumId w:val="0"/>
  </w:num>
  <w:num w:numId="25">
    <w:abstractNumId w:val="6"/>
  </w:num>
  <w:num w:numId="26">
    <w:abstractNumId w:val="38"/>
  </w:num>
  <w:num w:numId="27">
    <w:abstractNumId w:val="11"/>
  </w:num>
  <w:num w:numId="28">
    <w:abstractNumId w:val="17"/>
  </w:num>
  <w:num w:numId="29">
    <w:abstractNumId w:val="8"/>
  </w:num>
  <w:num w:numId="30">
    <w:abstractNumId w:val="19"/>
  </w:num>
  <w:num w:numId="31">
    <w:abstractNumId w:val="37"/>
  </w:num>
  <w:num w:numId="32">
    <w:abstractNumId w:val="33"/>
  </w:num>
  <w:num w:numId="33">
    <w:abstractNumId w:val="16"/>
  </w:num>
  <w:num w:numId="34">
    <w:abstractNumId w:val="18"/>
  </w:num>
  <w:num w:numId="35">
    <w:abstractNumId w:val="12"/>
  </w:num>
  <w:num w:numId="36">
    <w:abstractNumId w:val="36"/>
  </w:num>
  <w:num w:numId="37">
    <w:abstractNumId w:val="14"/>
  </w:num>
  <w:num w:numId="38">
    <w:abstractNumId w:val="3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markup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4CC3"/>
    <w:rsid w:val="00007D45"/>
    <w:rsid w:val="00015FAE"/>
    <w:rsid w:val="0002351B"/>
    <w:rsid w:val="00034D0E"/>
    <w:rsid w:val="0003508D"/>
    <w:rsid w:val="000508CE"/>
    <w:rsid w:val="00051D3C"/>
    <w:rsid w:val="00052954"/>
    <w:rsid w:val="000539E7"/>
    <w:rsid w:val="00064C06"/>
    <w:rsid w:val="000660A8"/>
    <w:rsid w:val="0009723D"/>
    <w:rsid w:val="000A382B"/>
    <w:rsid w:val="000B4287"/>
    <w:rsid w:val="000C4903"/>
    <w:rsid w:val="000D2425"/>
    <w:rsid w:val="000E12AD"/>
    <w:rsid w:val="000F0A66"/>
    <w:rsid w:val="000F57FF"/>
    <w:rsid w:val="001053AE"/>
    <w:rsid w:val="00113016"/>
    <w:rsid w:val="00123CA4"/>
    <w:rsid w:val="00141086"/>
    <w:rsid w:val="00142473"/>
    <w:rsid w:val="001574BB"/>
    <w:rsid w:val="00162FEA"/>
    <w:rsid w:val="00174CAC"/>
    <w:rsid w:val="00192F5B"/>
    <w:rsid w:val="001931F5"/>
    <w:rsid w:val="001A1499"/>
    <w:rsid w:val="001C2B35"/>
    <w:rsid w:val="001D2E63"/>
    <w:rsid w:val="001D5DA3"/>
    <w:rsid w:val="001E076E"/>
    <w:rsid w:val="001E3320"/>
    <w:rsid w:val="001E5BD1"/>
    <w:rsid w:val="001E7DCF"/>
    <w:rsid w:val="002247A8"/>
    <w:rsid w:val="00236593"/>
    <w:rsid w:val="00237AFB"/>
    <w:rsid w:val="00242BF8"/>
    <w:rsid w:val="00243A36"/>
    <w:rsid w:val="00247562"/>
    <w:rsid w:val="00251028"/>
    <w:rsid w:val="002848C8"/>
    <w:rsid w:val="00290B9E"/>
    <w:rsid w:val="00297689"/>
    <w:rsid w:val="002B78BC"/>
    <w:rsid w:val="002D1E8B"/>
    <w:rsid w:val="002D66BF"/>
    <w:rsid w:val="00333DD8"/>
    <w:rsid w:val="00342BB8"/>
    <w:rsid w:val="00352272"/>
    <w:rsid w:val="00356A01"/>
    <w:rsid w:val="003773FA"/>
    <w:rsid w:val="003A276C"/>
    <w:rsid w:val="003E42B0"/>
    <w:rsid w:val="003F27B3"/>
    <w:rsid w:val="003F7F76"/>
    <w:rsid w:val="0040790C"/>
    <w:rsid w:val="00425006"/>
    <w:rsid w:val="0042573A"/>
    <w:rsid w:val="004318A4"/>
    <w:rsid w:val="004468F9"/>
    <w:rsid w:val="004519F8"/>
    <w:rsid w:val="00470EBB"/>
    <w:rsid w:val="004716CC"/>
    <w:rsid w:val="00483BB3"/>
    <w:rsid w:val="00490A82"/>
    <w:rsid w:val="0049586B"/>
    <w:rsid w:val="004B1B99"/>
    <w:rsid w:val="004F4684"/>
    <w:rsid w:val="00505117"/>
    <w:rsid w:val="00532E6A"/>
    <w:rsid w:val="00540937"/>
    <w:rsid w:val="005469DA"/>
    <w:rsid w:val="00546B6A"/>
    <w:rsid w:val="005733A6"/>
    <w:rsid w:val="00575490"/>
    <w:rsid w:val="0058149E"/>
    <w:rsid w:val="005848FB"/>
    <w:rsid w:val="005B70AA"/>
    <w:rsid w:val="005C4AC9"/>
    <w:rsid w:val="005E3E9C"/>
    <w:rsid w:val="0063755B"/>
    <w:rsid w:val="006438CF"/>
    <w:rsid w:val="00655441"/>
    <w:rsid w:val="00671949"/>
    <w:rsid w:val="00676C10"/>
    <w:rsid w:val="006972CD"/>
    <w:rsid w:val="006C09F7"/>
    <w:rsid w:val="006C3D46"/>
    <w:rsid w:val="006C40DF"/>
    <w:rsid w:val="006C7152"/>
    <w:rsid w:val="00706802"/>
    <w:rsid w:val="00730E03"/>
    <w:rsid w:val="007463E7"/>
    <w:rsid w:val="00765EF6"/>
    <w:rsid w:val="0079477A"/>
    <w:rsid w:val="007A0E02"/>
    <w:rsid w:val="007D192B"/>
    <w:rsid w:val="007D19BC"/>
    <w:rsid w:val="007D35BC"/>
    <w:rsid w:val="007D6DC4"/>
    <w:rsid w:val="00816173"/>
    <w:rsid w:val="008203B0"/>
    <w:rsid w:val="00822438"/>
    <w:rsid w:val="00843D4C"/>
    <w:rsid w:val="00845AD3"/>
    <w:rsid w:val="00864077"/>
    <w:rsid w:val="008666C6"/>
    <w:rsid w:val="0087316B"/>
    <w:rsid w:val="00885BB7"/>
    <w:rsid w:val="00887657"/>
    <w:rsid w:val="008E7AC3"/>
    <w:rsid w:val="008F272E"/>
    <w:rsid w:val="00904B28"/>
    <w:rsid w:val="0090573A"/>
    <w:rsid w:val="009372F5"/>
    <w:rsid w:val="00946DB3"/>
    <w:rsid w:val="00947A84"/>
    <w:rsid w:val="009620C3"/>
    <w:rsid w:val="009652C3"/>
    <w:rsid w:val="00967CFE"/>
    <w:rsid w:val="009736F1"/>
    <w:rsid w:val="00984BFE"/>
    <w:rsid w:val="00993D59"/>
    <w:rsid w:val="009A4C71"/>
    <w:rsid w:val="009B1A92"/>
    <w:rsid w:val="009C1495"/>
    <w:rsid w:val="009C53D3"/>
    <w:rsid w:val="009D17B8"/>
    <w:rsid w:val="009F0714"/>
    <w:rsid w:val="00A10175"/>
    <w:rsid w:val="00A501D0"/>
    <w:rsid w:val="00A66B31"/>
    <w:rsid w:val="00AC6EFA"/>
    <w:rsid w:val="00AD0F8D"/>
    <w:rsid w:val="00AD1BDE"/>
    <w:rsid w:val="00AD72BD"/>
    <w:rsid w:val="00AE4EEF"/>
    <w:rsid w:val="00AF565D"/>
    <w:rsid w:val="00B15776"/>
    <w:rsid w:val="00B20FF1"/>
    <w:rsid w:val="00B3054E"/>
    <w:rsid w:val="00B40D42"/>
    <w:rsid w:val="00B65CB2"/>
    <w:rsid w:val="00B65D08"/>
    <w:rsid w:val="00B7132E"/>
    <w:rsid w:val="00B81EDB"/>
    <w:rsid w:val="00B86244"/>
    <w:rsid w:val="00BE0A9A"/>
    <w:rsid w:val="00BE520F"/>
    <w:rsid w:val="00BF01BB"/>
    <w:rsid w:val="00C03BA9"/>
    <w:rsid w:val="00C34EDB"/>
    <w:rsid w:val="00C41AAE"/>
    <w:rsid w:val="00C427E5"/>
    <w:rsid w:val="00C42802"/>
    <w:rsid w:val="00C931B5"/>
    <w:rsid w:val="00C947A0"/>
    <w:rsid w:val="00C95892"/>
    <w:rsid w:val="00CF230F"/>
    <w:rsid w:val="00CF6A73"/>
    <w:rsid w:val="00D268E4"/>
    <w:rsid w:val="00D64F5B"/>
    <w:rsid w:val="00D671DC"/>
    <w:rsid w:val="00D75F95"/>
    <w:rsid w:val="00D90590"/>
    <w:rsid w:val="00DA07CF"/>
    <w:rsid w:val="00DC6618"/>
    <w:rsid w:val="00DD16AE"/>
    <w:rsid w:val="00DD1B03"/>
    <w:rsid w:val="00DE4C7F"/>
    <w:rsid w:val="00DF45D4"/>
    <w:rsid w:val="00DF727B"/>
    <w:rsid w:val="00E1288C"/>
    <w:rsid w:val="00E16F04"/>
    <w:rsid w:val="00E17758"/>
    <w:rsid w:val="00E21D76"/>
    <w:rsid w:val="00E2320F"/>
    <w:rsid w:val="00E54E6A"/>
    <w:rsid w:val="00E6325B"/>
    <w:rsid w:val="00E84587"/>
    <w:rsid w:val="00E92FFE"/>
    <w:rsid w:val="00E97F2C"/>
    <w:rsid w:val="00EB3BCA"/>
    <w:rsid w:val="00EF0F89"/>
    <w:rsid w:val="00F21368"/>
    <w:rsid w:val="00F3408B"/>
    <w:rsid w:val="00F42E7E"/>
    <w:rsid w:val="00F819E7"/>
    <w:rsid w:val="00F834E4"/>
    <w:rsid w:val="00FA1E8A"/>
    <w:rsid w:val="00FA7129"/>
    <w:rsid w:val="00FD1B0C"/>
    <w:rsid w:val="00FD21E4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07/relationships/diagramDrawing" Target="diagrams/drawing1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jp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9.jpg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Layout" Target="diagrams/layout1.xml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669B9165-C026-419B-9DF1-870AE4EF0B6A}" type="presOf" srcId="{DDA921E5-18F1-436D-AF1F-1C5A65A5B14D}" destId="{98E4E2C3-7BBD-46E1-9A48-23348DF1BE49}" srcOrd="0" destOrd="0" presId="urn:microsoft.com/office/officeart/2005/8/layout/cycle1"/>
    <dgm:cxn modelId="{B5B99845-111D-443E-BA09-A56F32883B29}" type="presOf" srcId="{D46D1C8F-874D-4D90-B484-D6B99FFD66AD}" destId="{374C348C-09AA-4A70-9D84-BC58E0EA63B1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7AFE8AFE-8E70-4413-BF20-0E01021A8420}" type="presOf" srcId="{317BF9F5-A087-4F47-AC75-C17C296C7A75}" destId="{37ACC3FE-496A-4E50-A5DC-20988C058B0C}" srcOrd="0" destOrd="0" presId="urn:microsoft.com/office/officeart/2005/8/layout/cycle1"/>
    <dgm:cxn modelId="{907BB4DF-7D4D-43DD-B035-EFF887940F14}" type="presOf" srcId="{E7366139-2E93-4E6B-999D-EAC4D31D9442}" destId="{BA141A2B-EFCD-406E-9F7A-165081E8E2FA}" srcOrd="0" destOrd="0" presId="urn:microsoft.com/office/officeart/2005/8/layout/cycle1"/>
    <dgm:cxn modelId="{04032246-C54D-4139-92F0-A8602888FAF0}" type="presOf" srcId="{C6F7374C-FFC2-4396-B50C-4622FFAC711C}" destId="{E226B249-1392-4EE7-ACC2-00EB84AB2948}" srcOrd="0" destOrd="0" presId="urn:microsoft.com/office/officeart/2005/8/layout/cycle1"/>
    <dgm:cxn modelId="{1C706939-D050-444F-8B60-1C87F20A42F1}" type="presOf" srcId="{8056E5A0-E8FA-454D-B427-7A16B65C6711}" destId="{267F1077-A0BE-4F6A-A18F-A745B28E8BF3}" srcOrd="0" destOrd="0" presId="urn:microsoft.com/office/officeart/2005/8/layout/cycle1"/>
    <dgm:cxn modelId="{2912E362-1CD7-4CC4-96B7-28CAC554CE0F}" type="presOf" srcId="{F67AE151-64A6-4306-992F-E380237442EC}" destId="{EE66156B-3253-463E-8770-08B381EBFE88}" srcOrd="0" destOrd="0" presId="urn:microsoft.com/office/officeart/2005/8/layout/cycle1"/>
    <dgm:cxn modelId="{27AC2CB3-8A36-4853-8308-5338E3305CA4}" type="presOf" srcId="{96628D2C-7EAB-4274-9837-8BDC1B87D12C}" destId="{80BCFAE1-1161-4D0D-92C3-9CEB34B8EE0D}" srcOrd="0" destOrd="0" presId="urn:microsoft.com/office/officeart/2005/8/layout/cycle1"/>
    <dgm:cxn modelId="{FBEBDF33-B929-4D0C-A1A3-127AB8DC2B01}" type="presOf" srcId="{9EEEDAC5-4E1C-4603-9334-9F084C187352}" destId="{078045A0-F657-4EBE-8D23-B0F976E3CE34}" srcOrd="0" destOrd="0" presId="urn:microsoft.com/office/officeart/2005/8/layout/cycle1"/>
    <dgm:cxn modelId="{F9065B5A-6A11-410E-B594-A3A7616B99B3}" type="presParOf" srcId="{078045A0-F657-4EBE-8D23-B0F976E3CE34}" destId="{80B15AFE-3F34-430D-AD39-4E80EF6556F5}" srcOrd="0" destOrd="0" presId="urn:microsoft.com/office/officeart/2005/8/layout/cycle1"/>
    <dgm:cxn modelId="{F7FB6A58-A889-4C49-A8FA-F0DC38B27D97}" type="presParOf" srcId="{078045A0-F657-4EBE-8D23-B0F976E3CE34}" destId="{EE66156B-3253-463E-8770-08B381EBFE88}" srcOrd="1" destOrd="0" presId="urn:microsoft.com/office/officeart/2005/8/layout/cycle1"/>
    <dgm:cxn modelId="{548A6CDE-EEA7-4C05-AD0A-041D82D49C45}" type="presParOf" srcId="{078045A0-F657-4EBE-8D23-B0F976E3CE34}" destId="{E226B249-1392-4EE7-ACC2-00EB84AB2948}" srcOrd="2" destOrd="0" presId="urn:microsoft.com/office/officeart/2005/8/layout/cycle1"/>
    <dgm:cxn modelId="{EE99A4BB-133F-4BD9-B7BD-D5BD7F6E272B}" type="presParOf" srcId="{078045A0-F657-4EBE-8D23-B0F976E3CE34}" destId="{5D6E78C9-5B7D-49EB-91D8-2B5414DB650E}" srcOrd="3" destOrd="0" presId="urn:microsoft.com/office/officeart/2005/8/layout/cycle1"/>
    <dgm:cxn modelId="{B5F2633D-3A61-4597-8F41-2D93584B029A}" type="presParOf" srcId="{078045A0-F657-4EBE-8D23-B0F976E3CE34}" destId="{80BCFAE1-1161-4D0D-92C3-9CEB34B8EE0D}" srcOrd="4" destOrd="0" presId="urn:microsoft.com/office/officeart/2005/8/layout/cycle1"/>
    <dgm:cxn modelId="{7819E5B3-DB60-4997-80A3-557588170711}" type="presParOf" srcId="{078045A0-F657-4EBE-8D23-B0F976E3CE34}" destId="{98E4E2C3-7BBD-46E1-9A48-23348DF1BE49}" srcOrd="5" destOrd="0" presId="urn:microsoft.com/office/officeart/2005/8/layout/cycle1"/>
    <dgm:cxn modelId="{B4D402F8-3064-436F-A6C7-FA9BDC56A528}" type="presParOf" srcId="{078045A0-F657-4EBE-8D23-B0F976E3CE34}" destId="{8EF16F83-7E48-4FEB-BA9A-4264F189B7E4}" srcOrd="6" destOrd="0" presId="urn:microsoft.com/office/officeart/2005/8/layout/cycle1"/>
    <dgm:cxn modelId="{2B017BD4-7F23-4C4C-A6E7-76228EE46F8B}" type="presParOf" srcId="{078045A0-F657-4EBE-8D23-B0F976E3CE34}" destId="{BA141A2B-EFCD-406E-9F7A-165081E8E2FA}" srcOrd="7" destOrd="0" presId="urn:microsoft.com/office/officeart/2005/8/layout/cycle1"/>
    <dgm:cxn modelId="{EC6C5F40-3BBE-4313-B02C-6BD64913EFA3}" type="presParOf" srcId="{078045A0-F657-4EBE-8D23-B0F976E3CE34}" destId="{37ACC3FE-496A-4E50-A5DC-20988C058B0C}" srcOrd="8" destOrd="0" presId="urn:microsoft.com/office/officeart/2005/8/layout/cycle1"/>
    <dgm:cxn modelId="{B2FE1CC8-DACE-4090-A400-105E2E45247F}" type="presParOf" srcId="{078045A0-F657-4EBE-8D23-B0F976E3CE34}" destId="{A9884342-55E8-4A80-B97B-8A44978F129B}" srcOrd="9" destOrd="0" presId="urn:microsoft.com/office/officeart/2005/8/layout/cycle1"/>
    <dgm:cxn modelId="{900B2A0F-4C59-412E-8762-9CB37D386799}" type="presParOf" srcId="{078045A0-F657-4EBE-8D23-B0F976E3CE34}" destId="{374C348C-09AA-4A70-9D84-BC58E0EA63B1}" srcOrd="10" destOrd="0" presId="urn:microsoft.com/office/officeart/2005/8/layout/cycle1"/>
    <dgm:cxn modelId="{2FCB0F7D-7F08-42F8-9B62-7AB09FC6252D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1CB5F-E3C0-407E-B002-4CF54AA6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1522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164</cp:revision>
  <cp:lastPrinted>2018-04-30T11:02:00Z</cp:lastPrinted>
  <dcterms:created xsi:type="dcterms:W3CDTF">2018-04-11T15:30:00Z</dcterms:created>
  <dcterms:modified xsi:type="dcterms:W3CDTF">2018-04-30T11:02:00Z</dcterms:modified>
</cp:coreProperties>
</file>