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243A36" w:rsidRDefault="009C1495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1829063" w:history="1">
        <w:r w:rsidR="00243A36" w:rsidRPr="00AC587A">
          <w:rPr>
            <w:rStyle w:val="Hyperlink"/>
            <w:noProof/>
            <w:lang w:val="en-GB"/>
          </w:rPr>
          <w:t>Change Log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_Toc511829063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3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4" w:history="1">
        <w:r w:rsidRPr="00AC587A">
          <w:rPr>
            <w:rStyle w:val="Hyperlink"/>
            <w:noProof/>
            <w:lang w:val="en-GB"/>
          </w:rPr>
          <w:t>Vision Statement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5" w:history="1">
        <w:r w:rsidRPr="00AC587A">
          <w:rPr>
            <w:rStyle w:val="Hyperlink"/>
            <w:noProof/>
            <w:lang w:val="en-GB"/>
          </w:rPr>
          <w:t>Story &amp; 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6" w:history="1">
        <w:r w:rsidRPr="00AC587A">
          <w:rPr>
            <w:rStyle w:val="Hyperlink"/>
            <w:noProof/>
            <w:lang w:val="en-GB"/>
          </w:rPr>
          <w:t>Brief Story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7" w:history="1">
        <w:r w:rsidRPr="00AC587A">
          <w:rPr>
            <w:rStyle w:val="Hyperlink"/>
            <w:noProof/>
            <w:lang w:val="en-GB"/>
          </w:rPr>
          <w:t>Setting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8" w:history="1">
        <w:r w:rsidRPr="00AC587A">
          <w:rPr>
            <w:rStyle w:val="Hyperlink"/>
            <w:noProof/>
          </w:rPr>
          <w:t>Gameplay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9" w:history="1">
        <w:r w:rsidRPr="00AC587A">
          <w:rPr>
            <w:rStyle w:val="Hyperlink"/>
            <w:noProof/>
            <w:lang w:val="en-GB"/>
          </w:rPr>
          <w:t>Core Game Loop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0" w:history="1">
        <w:r w:rsidRPr="00AC587A">
          <w:rPr>
            <w:rStyle w:val="Hyperlink"/>
            <w:noProof/>
            <w:lang w:val="en-GB"/>
          </w:rPr>
          <w:t>Detailed Gameplay Mechanics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1" w:history="1">
        <w:r w:rsidRPr="00AC587A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2" w:history="1">
        <w:r w:rsidRPr="00AC587A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3" w:history="1">
        <w:r w:rsidRPr="00AC587A">
          <w:rPr>
            <w:rStyle w:val="Hyperlink"/>
            <w:noProof/>
            <w:lang w:val="en-GB"/>
          </w:rPr>
          <w:t>Fetish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4" w:history="1">
        <w:r w:rsidRPr="00AC587A">
          <w:rPr>
            <w:rStyle w:val="Hyperlink"/>
            <w:noProof/>
            <w:lang w:val="en-GB"/>
          </w:rPr>
          <w:t>Resource – Voodoo-Essence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5" w:history="1">
        <w:r w:rsidRPr="00AC587A">
          <w:rPr>
            <w:rStyle w:val="Hyperlink"/>
            <w:noProof/>
          </w:rPr>
          <w:t>Edge Cases (in einzelnen Mechaniken integrieren)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76" w:history="1">
        <w:r w:rsidRPr="00AC587A">
          <w:rPr>
            <w:rStyle w:val="Hyperlink"/>
            <w:noProof/>
            <w:lang w:val="en-GB"/>
          </w:rPr>
          <w:t>Controls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7" w:history="1">
        <w:r w:rsidRPr="00AC587A">
          <w:rPr>
            <w:rStyle w:val="Hyperlink"/>
            <w:noProof/>
            <w:lang w:val="en-GB"/>
          </w:rPr>
          <w:t>Characters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8" w:history="1">
        <w:r w:rsidRPr="00AC587A">
          <w:rPr>
            <w:rStyle w:val="Hyperlink"/>
            <w:noProof/>
            <w:lang w:val="en-GB"/>
          </w:rPr>
          <w:t>Voodoopowers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9" w:history="1">
        <w:r w:rsidRPr="00AC587A">
          <w:rPr>
            <w:rStyle w:val="Hyperlink"/>
            <w:noProof/>
            <w:lang w:val="en-GB"/>
          </w:rPr>
          <w:t>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0" w:history="1">
        <w:r w:rsidRPr="00AC587A">
          <w:rPr>
            <w:rStyle w:val="Hyperlink"/>
            <w:noProof/>
            <w:lang w:val="en-GB"/>
          </w:rPr>
          <w:t>HUDs/Menus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1" w:history="1">
        <w:r w:rsidRPr="00AC587A">
          <w:rPr>
            <w:rStyle w:val="Hyperlink"/>
            <w:noProof/>
            <w:lang w:val="en-GB"/>
          </w:rPr>
          <w:t>Menus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2" w:history="1">
        <w:r w:rsidRPr="00AC587A">
          <w:rPr>
            <w:rStyle w:val="Hyperlink"/>
            <w:noProof/>
            <w:lang w:val="en-GB"/>
          </w:rPr>
          <w:t>Scene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3" w:history="1">
        <w:r w:rsidRPr="00AC587A">
          <w:rPr>
            <w:rStyle w:val="Hyperlink"/>
            <w:noProof/>
            <w:lang w:val="en-GB"/>
          </w:rPr>
          <w:t>Scaling and Proportions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4" w:history="1">
        <w:r w:rsidRPr="00AC587A">
          <w:rPr>
            <w:rStyle w:val="Hyperlink"/>
            <w:noProof/>
            <w:lang w:val="en-GB"/>
          </w:rPr>
          <w:t>Camera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5" w:history="1">
        <w:r w:rsidRPr="00AC587A">
          <w:rPr>
            <w:rStyle w:val="Hyperlink"/>
            <w:noProof/>
            <w:lang w:val="en-GB"/>
          </w:rPr>
          <w:t>Level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6" w:history="1">
        <w:r w:rsidRPr="00AC587A">
          <w:rPr>
            <w:rStyle w:val="Hyperlink"/>
            <w:noProof/>
            <w:lang w:val="en-GB"/>
          </w:rPr>
          <w:t>Assets needed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7" w:history="1">
        <w:r w:rsidRPr="00AC587A">
          <w:rPr>
            <w:rStyle w:val="Hyperlink"/>
            <w:noProof/>
            <w:lang w:val="en-GB"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8" w:history="1">
        <w:r w:rsidRPr="00AC587A">
          <w:rPr>
            <w:rStyle w:val="Hyperlink"/>
            <w:noProof/>
            <w:lang w:val="en-GB"/>
          </w:rPr>
          <w:t>Index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43A36" w:rsidRDefault="00243A36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9" w:history="1">
        <w:r w:rsidRPr="00AC587A">
          <w:rPr>
            <w:rStyle w:val="Hyperlink"/>
            <w:noProof/>
            <w:lang w:val="en-GB"/>
          </w:rPr>
          <w:t>List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_Toc511829089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A7129" w:rsidRDefault="009C1495" w:rsidP="005733A6">
      <w:pPr>
        <w:pStyle w:val="berschrift1"/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1829063"/>
      <w:r w:rsidR="00FA7129">
        <w:rPr>
          <w:lang w:val="en-GB"/>
        </w:rPr>
        <w:lastRenderedPageBreak/>
        <w:t>Change Log</w:t>
      </w:r>
      <w:bookmarkEnd w:id="0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701"/>
        <w:gridCol w:w="6269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Pr="00E2320F" w:rsidRDefault="005733A6" w:rsidP="00E2320F">
      <w:pPr>
        <w:pStyle w:val="berschrift1"/>
        <w:rPr>
          <w:lang w:val="en-GB"/>
        </w:rPr>
      </w:pPr>
      <w:bookmarkStart w:id="1" w:name="_Toc511829064"/>
      <w:r>
        <w:rPr>
          <w:lang w:val="en-GB"/>
        </w:rPr>
        <w:lastRenderedPageBreak/>
        <w:t>Vision Statement</w:t>
      </w:r>
      <w:bookmarkEnd w:id="1"/>
    </w:p>
    <w:p w:rsidR="00E2320F" w:rsidRDefault="00E2320F" w:rsidP="008203B0">
      <w:pPr>
        <w:pStyle w:val="berschrift1"/>
        <w:rPr>
          <w:lang w:val="en-GB"/>
        </w:rPr>
      </w:pPr>
      <w:bookmarkStart w:id="2" w:name="_Toc51182906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2"/>
    </w:p>
    <w:p w:rsidR="003F7F76" w:rsidRDefault="003F7F76" w:rsidP="003F7F76">
      <w:pPr>
        <w:pStyle w:val="berschrift2"/>
        <w:rPr>
          <w:lang w:val="en-GB"/>
        </w:rPr>
      </w:pPr>
      <w:bookmarkStart w:id="3" w:name="_Toc511829066"/>
      <w:r>
        <w:rPr>
          <w:lang w:val="en-GB"/>
        </w:rPr>
        <w:t>Brief Story Description</w:t>
      </w:r>
      <w:bookmarkEnd w:id="3"/>
    </w:p>
    <w:p w:rsidR="003F7F76" w:rsidRPr="003F7F76" w:rsidRDefault="003F7F76" w:rsidP="003F7F76">
      <w:pPr>
        <w:pStyle w:val="berschrift2"/>
        <w:rPr>
          <w:lang w:val="en-GB"/>
        </w:rPr>
      </w:pPr>
      <w:bookmarkStart w:id="4" w:name="_Toc511829067"/>
      <w:r>
        <w:rPr>
          <w:lang w:val="en-GB"/>
        </w:rPr>
        <w:t>Setting</w:t>
      </w:r>
      <w:bookmarkEnd w:id="4"/>
    </w:p>
    <w:p w:rsidR="008203B0" w:rsidRPr="00947A84" w:rsidRDefault="008203B0">
      <w:r w:rsidRPr="00947A84">
        <w:br w:type="page"/>
      </w:r>
    </w:p>
    <w:p w:rsidR="00E2320F" w:rsidRDefault="00E2320F" w:rsidP="004318A4">
      <w:pPr>
        <w:pStyle w:val="berschrift1"/>
      </w:pPr>
      <w:bookmarkStart w:id="5" w:name="_Toc511829068"/>
      <w:proofErr w:type="spellStart"/>
      <w:r w:rsidRPr="00192F5B">
        <w:lastRenderedPageBreak/>
        <w:t>Gameplay</w:t>
      </w:r>
      <w:bookmarkEnd w:id="5"/>
      <w:proofErr w:type="spellEnd"/>
    </w:p>
    <w:p w:rsidR="004F4684" w:rsidRPr="004F4684" w:rsidRDefault="004F4684" w:rsidP="004F4684">
      <w:pPr>
        <w:rPr>
          <w:b/>
          <w:sz w:val="24"/>
        </w:rPr>
      </w:pPr>
      <w:r>
        <w:rPr>
          <w:b/>
          <w:sz w:val="24"/>
        </w:rPr>
        <w:t>LEVEL</w:t>
      </w:r>
      <w:r w:rsidRPr="004F4684">
        <w:rPr>
          <w:b/>
          <w:sz w:val="24"/>
        </w:rPr>
        <w:t>AUFBAU</w:t>
      </w:r>
    </w:p>
    <w:p w:rsidR="004F4684" w:rsidRDefault="004F4684" w:rsidP="004F4684">
      <w:r>
        <w:t>Level aus quadratischen „</w:t>
      </w:r>
      <w:proofErr w:type="spellStart"/>
      <w:r>
        <w:t>Chunks</w:t>
      </w:r>
      <w:proofErr w:type="spellEnd"/>
      <w:r>
        <w:t>“ aufbauen</w:t>
      </w:r>
    </w:p>
    <w:p w:rsidR="004F4684" w:rsidRDefault="004F4684" w:rsidP="004F4684">
      <w:r>
        <w:t xml:space="preserve">Objekte immer in festem Verhältnis zum </w:t>
      </w:r>
      <w:proofErr w:type="spellStart"/>
      <w:r>
        <w:t>Chunk</w:t>
      </w:r>
      <w:proofErr w:type="spellEnd"/>
    </w:p>
    <w:p w:rsidR="004F4684" w:rsidRDefault="004F4684" w:rsidP="004F4684">
      <w:r>
        <w:t>Definierte „Puzzle“-Elemente die verschieden angeordnet werden können</w:t>
      </w:r>
    </w:p>
    <w:p w:rsidR="00192F5B" w:rsidRPr="00192F5B" w:rsidRDefault="00192F5B" w:rsidP="00192F5B">
      <w:pPr>
        <w:rPr>
          <w:b/>
          <w:sz w:val="24"/>
        </w:rPr>
      </w:pPr>
      <w:r w:rsidRPr="00192F5B">
        <w:rPr>
          <w:b/>
          <w:sz w:val="24"/>
        </w:rPr>
        <w:t>FEATURE-LIST</w:t>
      </w:r>
    </w:p>
    <w:p w:rsidR="00192F5B" w:rsidRDefault="00192F5B" w:rsidP="00BE0A9A">
      <w:pPr>
        <w:pStyle w:val="Listenabsatz"/>
        <w:numPr>
          <w:ilvl w:val="0"/>
          <w:numId w:val="5"/>
        </w:numPr>
      </w:pPr>
      <w:r>
        <w:t>Basic Movement: Laufen, Springen (nicht sehr hoch), klettern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 xml:space="preserve">Übersicht über Level erhalten (Hellsichtigkeit), durch </w:t>
      </w:r>
      <w:proofErr w:type="spellStart"/>
      <w:r>
        <w:t>Loa</w:t>
      </w:r>
      <w:proofErr w:type="spellEnd"/>
      <w:r>
        <w:t xml:space="preserve"> </w:t>
      </w:r>
      <w:proofErr w:type="spellStart"/>
      <w:r>
        <w:t>Simbi</w:t>
      </w:r>
      <w:proofErr w:type="spellEnd"/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Personal Item (Haare)</w:t>
      </w:r>
      <w:r w:rsidR="004F4684">
        <w:t xml:space="preserve"> + Nadeln</w:t>
      </w:r>
      <w:r>
        <w:t xml:space="preserve"> finden (Jump/Kletterpassagen)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proofErr w:type="spellStart"/>
      <w:r>
        <w:t>Guard</w:t>
      </w:r>
      <w:proofErr w:type="spellEnd"/>
      <w:r>
        <w:t xml:space="preserve"> anvisieren und Kontrolle übernehmen (</w:t>
      </w:r>
      <w:proofErr w:type="spellStart"/>
      <w:r>
        <w:t>Telltale</w:t>
      </w:r>
      <w:proofErr w:type="spellEnd"/>
      <w:r>
        <w:t xml:space="preserve"> Mechanik)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Fähigkeiten an Fetisch freischalten (Hellsicht, Possession, Klettern</w:t>
      </w:r>
      <w:proofErr w:type="gramStart"/>
      <w:r>
        <w:t>?,</w:t>
      </w:r>
      <w:proofErr w:type="gramEnd"/>
      <w:r>
        <w:t xml:space="preserve"> Schieben?)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Türen öffnen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schwere Objekte verschieben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 xml:space="preserve">Als </w:t>
      </w:r>
      <w:proofErr w:type="spellStart"/>
      <w:r>
        <w:t>Guard</w:t>
      </w:r>
      <w:proofErr w:type="spellEnd"/>
      <w:r>
        <w:t>: Puppe aufheben und bewegen (werfen, ablegen, etc.)</w:t>
      </w:r>
    </w:p>
    <w:p w:rsidR="00123CA4" w:rsidRDefault="004F4684" w:rsidP="00BE0A9A">
      <w:pPr>
        <w:pStyle w:val="Listenabsatz"/>
        <w:numPr>
          <w:ilvl w:val="0"/>
          <w:numId w:val="5"/>
        </w:numPr>
      </w:pPr>
      <w:proofErr w:type="spellStart"/>
      <w:r>
        <w:t>Stealth</w:t>
      </w:r>
      <w:proofErr w:type="spellEnd"/>
      <w:r>
        <w:t xml:space="preserve">: </w:t>
      </w:r>
      <w:proofErr w:type="spellStart"/>
      <w:r>
        <w:t>Guard</w:t>
      </w:r>
      <w:proofErr w:type="spellEnd"/>
      <w:r>
        <w:t xml:space="preserve"> versucht Puppe zu fangen, wenn er sie sieht.</w:t>
      </w:r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GAMEPLAY-REFERENZEN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Moss (Movement)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The Walking Dead (Possession/Zombie-</w:t>
      </w:r>
      <w:proofErr w:type="spellStart"/>
      <w:r w:rsidRPr="00192F5B">
        <w:rPr>
          <w:lang w:val="en-GB"/>
        </w:rPr>
        <w:t>Attacke</w:t>
      </w:r>
      <w:proofErr w:type="spellEnd"/>
      <w:r w:rsidRPr="00192F5B">
        <w:rPr>
          <w:lang w:val="en-GB"/>
        </w:rPr>
        <w:t>)</w:t>
      </w:r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ARTSTYLE-REFERENZEN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>Necropolis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 xml:space="preserve">Zelda (Wind </w:t>
      </w:r>
      <w:proofErr w:type="spellStart"/>
      <w:r>
        <w:rPr>
          <w:lang w:val="en-GB"/>
        </w:rPr>
        <w:t>Waker</w:t>
      </w:r>
      <w:proofErr w:type="spellEnd"/>
      <w:r>
        <w:rPr>
          <w:lang w:val="en-GB"/>
        </w:rPr>
        <w:t xml:space="preserve"> / Breath of the Wild)</w:t>
      </w:r>
    </w:p>
    <w:p w:rsidR="00192F5B" w:rsidRPr="00425006" w:rsidRDefault="00192F5B" w:rsidP="00192F5B">
      <w:r w:rsidRPr="00425006">
        <w:t xml:space="preserve">Team </w:t>
      </w:r>
      <w:proofErr w:type="spellStart"/>
      <w:r w:rsidRPr="00425006">
        <w:t>Fortress</w:t>
      </w:r>
      <w:proofErr w:type="spellEnd"/>
      <w:r w:rsidRPr="00425006">
        <w:t xml:space="preserve"> (2)</w:t>
      </w:r>
    </w:p>
    <w:p w:rsidR="000660A8" w:rsidRPr="000660A8" w:rsidRDefault="000660A8" w:rsidP="00B20FF1">
      <w:pPr>
        <w:rPr>
          <w:b/>
          <w:sz w:val="24"/>
        </w:rPr>
      </w:pPr>
      <w:r w:rsidRPr="000660A8">
        <w:rPr>
          <w:b/>
          <w:sz w:val="24"/>
        </w:rPr>
        <w:t>Flow &amp; Lesbarkeit muss gewährleistet sein!</w:t>
      </w:r>
    </w:p>
    <w:p w:rsidR="00A501D0" w:rsidRPr="00192F5B" w:rsidRDefault="00A501D0" w:rsidP="00B20FF1">
      <w:pPr>
        <w:rPr>
          <w:lang w:val="en-GB"/>
        </w:rPr>
      </w:pPr>
      <w:proofErr w:type="spellStart"/>
      <w:r w:rsidRPr="00192F5B">
        <w:rPr>
          <w:lang w:val="en-GB"/>
        </w:rPr>
        <w:t>Hellsichtigkeit</w:t>
      </w:r>
      <w:proofErr w:type="spellEnd"/>
      <w:r w:rsidRPr="00192F5B">
        <w:rPr>
          <w:lang w:val="en-GB"/>
        </w:rPr>
        <w:t xml:space="preserve">: Loa </w:t>
      </w:r>
      <w:proofErr w:type="spellStart"/>
      <w:r w:rsidRPr="00192F5B">
        <w:rPr>
          <w:lang w:val="en-GB"/>
        </w:rPr>
        <w:t>Simbi</w:t>
      </w:r>
      <w:proofErr w:type="spellEnd"/>
    </w:p>
    <w:p w:rsidR="00A501D0" w:rsidRDefault="00A501D0" w:rsidP="00B20FF1">
      <w:pPr>
        <w:rPr>
          <w:lang w:val="en-GB"/>
        </w:rPr>
      </w:pPr>
      <w:proofErr w:type="spellStart"/>
      <w:r w:rsidRPr="00192F5B">
        <w:rPr>
          <w:lang w:val="en-GB"/>
        </w:rPr>
        <w:t>Veve</w:t>
      </w:r>
      <w:proofErr w:type="spellEnd"/>
      <w:r w:rsidRPr="00192F5B">
        <w:rPr>
          <w:lang w:val="en-GB"/>
        </w:rPr>
        <w:t xml:space="preserve">: </w:t>
      </w:r>
      <w:r>
        <w:rPr>
          <w:noProof/>
          <w:lang w:eastAsia="de-DE"/>
        </w:rPr>
        <w:drawing>
          <wp:inline distT="0" distB="0" distL="0" distR="0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282F788" wp14:editId="255F0622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AE" w:rsidRDefault="00DD16AE">
      <w:pPr>
        <w:rPr>
          <w:lang w:val="en-GB"/>
        </w:rPr>
      </w:pPr>
      <w:r>
        <w:rPr>
          <w:lang w:val="en-GB"/>
        </w:rPr>
        <w:br w:type="page"/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lastRenderedPageBreak/>
        <w:t>Must-Haves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Charac</w:t>
      </w:r>
      <w:r w:rsidR="00B65CB2">
        <w:rPr>
          <w:lang w:val="en-GB"/>
        </w:rPr>
        <w:t>ter Movement</w:t>
      </w:r>
      <w:r w:rsidRPr="0063755B">
        <w:rPr>
          <w:lang w:val="en-GB"/>
        </w:rPr>
        <w:t xml:space="preserve"> (Running, Jumping)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Open doors with possessed guard</w:t>
      </w:r>
    </w:p>
    <w:p w:rsidR="001053AE" w:rsidRDefault="001053AE" w:rsidP="001053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Clairvoyance Voodoo-power</w:t>
      </w:r>
    </w:p>
    <w:p w:rsidR="00D268E4" w:rsidRDefault="00EB3BCA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Possession “mini</w:t>
      </w:r>
      <w:r w:rsidR="0063755B" w:rsidRPr="0063755B">
        <w:rPr>
          <w:lang w:val="en-GB"/>
        </w:rPr>
        <w:t>-</w:t>
      </w:r>
      <w:r w:rsidRPr="0063755B">
        <w:rPr>
          <w:lang w:val="en-GB"/>
        </w:rPr>
        <w:t>game”</w:t>
      </w:r>
    </w:p>
    <w:p w:rsidR="001053AE" w:rsidRPr="0063755B" w:rsidRDefault="001053AE" w:rsidP="0063755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Hiding from Guard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Should-Haves</w:t>
      </w:r>
    </w:p>
    <w:p w:rsidR="00B65CB2" w:rsidRDefault="00B65CB2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Character Movement (climbing)</w:t>
      </w:r>
    </w:p>
    <w:p w:rsid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Item sacrifice</w:t>
      </w:r>
    </w:p>
    <w:p w:rsidR="001053AE" w:rsidRPr="001053AE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 w:rsidRPr="001053AE">
        <w:rPr>
          <w:lang w:val="en-GB"/>
        </w:rPr>
        <w:t>Guard trying to catch the doll</w:t>
      </w:r>
      <w:r w:rsidR="001053AE">
        <w:rPr>
          <w:lang w:val="en-GB"/>
        </w:rPr>
        <w:t xml:space="preserve"> (</w:t>
      </w:r>
      <w:r w:rsidR="001053AE" w:rsidRPr="001053AE">
        <w:rPr>
          <w:lang w:val="en-GB"/>
        </w:rPr>
        <w:t>Game Over</w:t>
      </w:r>
      <w:r w:rsidR="001053AE">
        <w:rPr>
          <w:lang w:val="en-GB"/>
        </w:rPr>
        <w:t>)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Could-Haves</w:t>
      </w:r>
    </w:p>
    <w:p w:rsidR="00D268E4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Pushing Objects</w:t>
      </w:r>
    </w:p>
    <w:p w:rsidR="0063755B" w:rsidRP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Activating Switches with possessed Guard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Nice-To-Haves</w:t>
      </w:r>
    </w:p>
    <w:p w:rsidR="00D268E4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Guard carrying doll</w:t>
      </w:r>
    </w:p>
    <w:p w:rsidR="00E97F2C" w:rsidRPr="0063755B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Hidden Skins/Outfits in the Level</w:t>
      </w:r>
    </w:p>
    <w:p w:rsidR="0063755B" w:rsidRDefault="0063755B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6" w:name="_Toc511829069"/>
      <w:r>
        <w:rPr>
          <w:lang w:val="en-GB"/>
        </w:rPr>
        <w:lastRenderedPageBreak/>
        <w:t>Core Game Loop</w:t>
      </w:r>
      <w:bookmarkEnd w:id="6"/>
    </w:p>
    <w:p w:rsidR="00D90590" w:rsidRP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Enter Room</w:t>
      </w:r>
    </w:p>
    <w:p w:rsid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Sacrifice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Look for personal item (Watch out for Guard)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Get personal Item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Bring item to fetish</w:t>
      </w:r>
    </w:p>
    <w:p w:rsidR="00D90590" w:rsidRDefault="00D90590" w:rsidP="00D90590">
      <w:pPr>
        <w:pStyle w:val="Listenabsatz"/>
        <w:numPr>
          <w:ilvl w:val="0"/>
          <w:numId w:val="7"/>
        </w:numPr>
        <w:rPr>
          <w:lang w:val="en-GB"/>
        </w:rPr>
      </w:pPr>
      <w:r w:rsidRPr="00D90590">
        <w:rPr>
          <w:lang w:val="en-GB"/>
        </w:rPr>
        <w:t>Possession</w:t>
      </w:r>
    </w:p>
    <w:p w:rsidR="008666C6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Activate possession</w:t>
      </w:r>
    </w:p>
    <w:p w:rsidR="008666C6" w:rsidRPr="00D90590" w:rsidRDefault="008666C6" w:rsidP="008666C6">
      <w:pPr>
        <w:pStyle w:val="Listenabsatz"/>
        <w:numPr>
          <w:ilvl w:val="1"/>
          <w:numId w:val="7"/>
        </w:numPr>
        <w:rPr>
          <w:lang w:val="en-GB"/>
        </w:rPr>
      </w:pPr>
      <w:r>
        <w:rPr>
          <w:lang w:val="en-GB"/>
        </w:rPr>
        <w:t>Break mental barrier</w:t>
      </w:r>
    </w:p>
    <w:p w:rsidR="008666C6" w:rsidRPr="008666C6" w:rsidRDefault="00D90590" w:rsidP="00237AFB">
      <w:pPr>
        <w:pStyle w:val="Listenabsatz"/>
        <w:numPr>
          <w:ilvl w:val="0"/>
          <w:numId w:val="7"/>
        </w:numPr>
        <w:rPr>
          <w:lang w:val="en-GB"/>
        </w:rPr>
      </w:pPr>
      <w:r w:rsidRPr="008666C6">
        <w:rPr>
          <w:lang w:val="en-GB"/>
        </w:rPr>
        <w:t>Clear Way</w:t>
      </w:r>
    </w:p>
    <w:p w:rsidR="00237AFB" w:rsidRPr="00237AFB" w:rsidRDefault="00237AFB" w:rsidP="00237AFB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7" w:name="_Toc511829070"/>
      <w:r>
        <w:rPr>
          <w:lang w:val="en-GB"/>
        </w:rPr>
        <w:lastRenderedPageBreak/>
        <w:t>Detailed Gameplay Mechanics</w:t>
      </w:r>
      <w:bookmarkEnd w:id="7"/>
    </w:p>
    <w:p w:rsidR="00E17758" w:rsidRDefault="00E17758" w:rsidP="000E12AD">
      <w:pPr>
        <w:pStyle w:val="berschrift3"/>
        <w:rPr>
          <w:lang w:val="en-GB"/>
        </w:rPr>
      </w:pPr>
      <w:bookmarkStart w:id="8" w:name="_Toc511829071"/>
      <w:r>
        <w:rPr>
          <w:lang w:val="en-GB"/>
        </w:rPr>
        <w:t>Characters</w:t>
      </w:r>
      <w:bookmarkEnd w:id="8"/>
    </w:p>
    <w:p w:rsidR="00E17758" w:rsidRDefault="00E17758" w:rsidP="00E17758">
      <w:pPr>
        <w:pStyle w:val="berschrift3"/>
        <w:rPr>
          <w:lang w:val="en-GB"/>
        </w:rPr>
      </w:pPr>
      <w:bookmarkStart w:id="9" w:name="_Toc511829072"/>
      <w:proofErr w:type="spellStart"/>
      <w:r>
        <w:rPr>
          <w:lang w:val="en-GB"/>
        </w:rPr>
        <w:t>Voodoopowers</w:t>
      </w:r>
      <w:bookmarkEnd w:id="9"/>
      <w:proofErr w:type="spellEnd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Offering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Possession</w:t>
      </w:r>
    </w:p>
    <w:p w:rsidR="00E17758" w:rsidRPr="00DD16AE" w:rsidRDefault="00E17758" w:rsidP="00E1775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143006BF" wp14:editId="117F9446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6667EE76" wp14:editId="3C340513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58" w:rsidRDefault="00E17758" w:rsidP="00E17758">
      <w:pPr>
        <w:rPr>
          <w:lang w:val="en-GB"/>
        </w:rPr>
      </w:pPr>
      <w:r w:rsidRPr="00E17758">
        <w:rPr>
          <w:b/>
          <w:lang w:val="en-GB"/>
        </w:rPr>
        <w:t>Goal</w:t>
      </w:r>
      <w:proofErr w:type="gramStart"/>
      <w:r w:rsidRPr="00E17758">
        <w:rPr>
          <w:b/>
          <w:lang w:val="en-GB"/>
        </w:rPr>
        <w:t>:</w:t>
      </w:r>
      <w:proofErr w:type="gramEnd"/>
      <w:r>
        <w:rPr>
          <w:b/>
          <w:lang w:val="en-GB"/>
        </w:rPr>
        <w:br/>
      </w:r>
      <w:r>
        <w:rPr>
          <w:lang w:val="en-GB"/>
        </w:rPr>
        <w:t>The mechanic must convey the feeling of breaking through a barrier.</w:t>
      </w:r>
    </w:p>
    <w:p w:rsidR="00967CFE" w:rsidRPr="001C2B35" w:rsidRDefault="00DC6618" w:rsidP="00E17758">
      <w:pPr>
        <w:rPr>
          <w:b/>
          <w:lang w:val="en-GB"/>
        </w:rPr>
      </w:pPr>
      <w:r w:rsidRPr="001C2B35">
        <w:rPr>
          <w:b/>
          <w:lang w:val="en-GB"/>
        </w:rPr>
        <w:t>Description</w:t>
      </w:r>
      <w:r w:rsidR="001C2B35" w:rsidRPr="001C2B35">
        <w:rPr>
          <w:b/>
          <w:lang w:val="en-GB"/>
        </w:rPr>
        <w:br/>
      </w:r>
    </w:p>
    <w:p w:rsidR="00967CFE" w:rsidRDefault="00967CFE" w:rsidP="00E17758">
      <w:pPr>
        <w:rPr>
          <w:lang w:val="en-GB"/>
        </w:rPr>
      </w:pPr>
      <w:r>
        <w:rPr>
          <w:b/>
          <w:lang w:val="en-GB"/>
        </w:rPr>
        <w:t>Signs &amp; Feedback</w:t>
      </w:r>
      <w:r>
        <w:rPr>
          <w:b/>
          <w:lang w:val="en-GB"/>
        </w:rPr>
        <w:br/>
      </w:r>
    </w:p>
    <w:p w:rsidR="00064C06" w:rsidRPr="00064C06" w:rsidRDefault="00064C06" w:rsidP="00E17758">
      <w:pPr>
        <w:rPr>
          <w:lang w:val="en-GB"/>
        </w:rPr>
      </w:pPr>
      <w:r>
        <w:rPr>
          <w:b/>
          <w:lang w:val="en-GB"/>
        </w:rPr>
        <w:t>Edge Cases</w:t>
      </w:r>
      <w:r>
        <w:rPr>
          <w:lang w:val="en-GB"/>
        </w:rPr>
        <w:br/>
      </w:r>
    </w:p>
    <w:p w:rsidR="00E17758" w:rsidRPr="000E12AD" w:rsidRDefault="00E17758" w:rsidP="00E17758">
      <w:pPr>
        <w:pStyle w:val="berschrift4"/>
        <w:rPr>
          <w:lang w:val="en-GB"/>
        </w:rPr>
      </w:pPr>
      <w:r>
        <w:rPr>
          <w:lang w:val="en-GB"/>
        </w:rPr>
        <w:t>Incineration</w:t>
      </w:r>
    </w:p>
    <w:p w:rsidR="00D75F95" w:rsidRDefault="00D75F95" w:rsidP="00E17758">
      <w:pPr>
        <w:pStyle w:val="berschrift3"/>
        <w:rPr>
          <w:lang w:val="en-GB"/>
        </w:rPr>
      </w:pPr>
      <w:bookmarkStart w:id="10" w:name="_Toc511829073"/>
      <w:r>
        <w:rPr>
          <w:lang w:val="en-GB"/>
        </w:rPr>
        <w:t>Fetish</w:t>
      </w:r>
      <w:bookmarkEnd w:id="10"/>
      <w:r w:rsidR="00864077">
        <w:rPr>
          <w:lang w:val="en-GB"/>
        </w:rPr>
        <w:t xml:space="preserve">  </w:t>
      </w:r>
    </w:p>
    <w:p w:rsidR="00E17758" w:rsidRDefault="00E17758" w:rsidP="00E17758">
      <w:pPr>
        <w:pStyle w:val="berschrift3"/>
        <w:rPr>
          <w:lang w:val="en-GB"/>
        </w:rPr>
      </w:pPr>
      <w:bookmarkStart w:id="11" w:name="_Toc511829074"/>
      <w:r>
        <w:rPr>
          <w:lang w:val="en-GB"/>
        </w:rPr>
        <w:t>Resource – Voodoo-Essence</w:t>
      </w:r>
      <w:bookmarkEnd w:id="11"/>
    </w:p>
    <w:p w:rsidR="00064C06" w:rsidRPr="00064C06" w:rsidRDefault="00064C06" w:rsidP="00064C06">
      <w:pPr>
        <w:pStyle w:val="berschrift2"/>
      </w:pPr>
      <w:bookmarkStart w:id="12" w:name="_Toc511829075"/>
      <w:r w:rsidRPr="00064C06">
        <w:t>Edge Cases (in einzelnen Mechaniken integrieren)</w:t>
      </w:r>
      <w:bookmarkEnd w:id="12"/>
    </w:p>
    <w:p w:rsidR="008203B0" w:rsidRPr="00064C06" w:rsidRDefault="008203B0">
      <w:r w:rsidRPr="00064C06"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3" w:name="_Toc511829076"/>
      <w:r>
        <w:rPr>
          <w:lang w:val="en-GB"/>
        </w:rPr>
        <w:lastRenderedPageBreak/>
        <w:t>Controls</w:t>
      </w:r>
      <w:bookmarkEnd w:id="13"/>
    </w:p>
    <w:p w:rsidR="00DF45D4" w:rsidRDefault="00DF45D4" w:rsidP="00DF45D4">
      <w:pPr>
        <w:pStyle w:val="berschrift2"/>
        <w:rPr>
          <w:lang w:val="en-GB"/>
        </w:rPr>
      </w:pPr>
      <w:bookmarkStart w:id="14" w:name="_Toc511829077"/>
      <w:r>
        <w:rPr>
          <w:lang w:val="en-GB"/>
        </w:rPr>
        <w:t>Characters</w:t>
      </w:r>
      <w:bookmarkEnd w:id="14"/>
    </w:p>
    <w:p w:rsidR="00DF45D4" w:rsidRPr="00DF45D4" w:rsidRDefault="00DF45D4" w:rsidP="00DF45D4">
      <w:pPr>
        <w:pStyle w:val="berschrift2"/>
        <w:rPr>
          <w:lang w:val="en-GB"/>
        </w:rPr>
      </w:pPr>
      <w:bookmarkStart w:id="15" w:name="_Toc511829078"/>
      <w:proofErr w:type="spellStart"/>
      <w:r>
        <w:rPr>
          <w:lang w:val="en-GB"/>
        </w:rPr>
        <w:t>Voodoopowers</w:t>
      </w:r>
      <w:bookmarkEnd w:id="15"/>
      <w:proofErr w:type="spellEnd"/>
    </w:p>
    <w:p w:rsidR="00DF45D4" w:rsidRDefault="00DF45D4" w:rsidP="00DF45D4">
      <w:pPr>
        <w:pStyle w:val="berschrift2"/>
        <w:rPr>
          <w:lang w:val="en-GB"/>
        </w:rPr>
      </w:pPr>
      <w:bookmarkStart w:id="16" w:name="_Toc511829079"/>
      <w:r>
        <w:rPr>
          <w:lang w:val="en-GB"/>
        </w:rPr>
        <w:t>Interactions</w:t>
      </w:r>
      <w:bookmarkEnd w:id="16"/>
    </w:p>
    <w:p w:rsidR="00DF45D4" w:rsidRPr="00DF45D4" w:rsidRDefault="00E2320F" w:rsidP="00DF45D4">
      <w:pPr>
        <w:pStyle w:val="berschrift1"/>
        <w:rPr>
          <w:lang w:val="en-GB"/>
        </w:rPr>
      </w:pPr>
      <w:bookmarkStart w:id="17" w:name="_Toc511829080"/>
      <w:r>
        <w:rPr>
          <w:lang w:val="en-GB"/>
        </w:rPr>
        <w:t>HUDs/Menus</w:t>
      </w:r>
      <w:bookmarkEnd w:id="17"/>
    </w:p>
    <w:p w:rsidR="00DF45D4" w:rsidRDefault="00DF45D4" w:rsidP="005733A6">
      <w:pPr>
        <w:pStyle w:val="berschrift2"/>
        <w:rPr>
          <w:lang w:val="en-GB"/>
        </w:rPr>
      </w:pPr>
      <w:bookmarkStart w:id="18" w:name="_Toc511829081"/>
      <w:r>
        <w:rPr>
          <w:lang w:val="en-GB"/>
        </w:rPr>
        <w:t>Menus</w:t>
      </w:r>
      <w:bookmarkEnd w:id="18"/>
    </w:p>
    <w:p w:rsidR="00DF45D4" w:rsidRDefault="00DF45D4" w:rsidP="005733A6">
      <w:pPr>
        <w:pStyle w:val="berschrift2"/>
        <w:rPr>
          <w:lang w:val="en-GB"/>
        </w:rPr>
      </w:pPr>
      <w:bookmarkStart w:id="19" w:name="_Toc511829082"/>
      <w:bookmarkStart w:id="20" w:name="_GoBack"/>
      <w:bookmarkEnd w:id="20"/>
      <w:r>
        <w:rPr>
          <w:lang w:val="en-GB"/>
        </w:rPr>
        <w:t>UI</w:t>
      </w:r>
      <w:bookmarkEnd w:id="19"/>
    </w:p>
    <w:p w:rsidR="005733A6" w:rsidRDefault="005733A6" w:rsidP="005733A6">
      <w:pPr>
        <w:pStyle w:val="berschrift2"/>
        <w:rPr>
          <w:lang w:val="en-GB"/>
        </w:rPr>
      </w:pPr>
      <w:bookmarkStart w:id="21" w:name="_Toc511829083"/>
      <w:r>
        <w:rPr>
          <w:lang w:val="en-GB"/>
        </w:rPr>
        <w:t>Scaling and Proportions</w:t>
      </w:r>
      <w:bookmarkEnd w:id="21"/>
    </w:p>
    <w:p w:rsidR="005733A6" w:rsidRDefault="005733A6" w:rsidP="005733A6">
      <w:pPr>
        <w:pStyle w:val="berschrift2"/>
        <w:rPr>
          <w:lang w:val="en-GB"/>
        </w:rPr>
      </w:pPr>
      <w:bookmarkStart w:id="22" w:name="_Toc511829084"/>
      <w:r>
        <w:rPr>
          <w:lang w:val="en-GB"/>
        </w:rPr>
        <w:t>Camera</w:t>
      </w:r>
      <w:bookmarkEnd w:id="22"/>
    </w:p>
    <w:p w:rsidR="00E2320F" w:rsidRDefault="00E2320F" w:rsidP="005733A6">
      <w:pPr>
        <w:pStyle w:val="berschrift1"/>
        <w:rPr>
          <w:lang w:val="en-GB"/>
        </w:rPr>
      </w:pPr>
      <w:bookmarkStart w:id="23" w:name="_Toc511829085"/>
      <w:r>
        <w:rPr>
          <w:lang w:val="en-GB"/>
        </w:rPr>
        <w:t>Level Design</w:t>
      </w:r>
      <w:bookmarkEnd w:id="23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4" w:name="_Toc511829086"/>
      <w:r>
        <w:rPr>
          <w:lang w:val="en-GB"/>
        </w:rPr>
        <w:lastRenderedPageBreak/>
        <w:t>Assets needed</w:t>
      </w:r>
      <w:bookmarkEnd w:id="24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r w:rsidR="000508CE" w:rsidRPr="003773FA">
        <w:rPr>
          <w:b/>
          <w:lang w:val="en-GB"/>
        </w:rPr>
        <w:t>Voodoo_AssetList.xlsx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5" w:name="_Toc511829087"/>
      <w:r>
        <w:rPr>
          <w:lang w:val="en-GB"/>
        </w:rPr>
        <w:lastRenderedPageBreak/>
        <w:t>Glossary</w:t>
      </w:r>
      <w:bookmarkEnd w:id="25"/>
    </w:p>
    <w:p w:rsidR="00E2320F" w:rsidRDefault="00E2320F" w:rsidP="00E2320F">
      <w:pPr>
        <w:pStyle w:val="berschrift2"/>
        <w:rPr>
          <w:lang w:val="en-GB"/>
        </w:rPr>
      </w:pPr>
      <w:bookmarkStart w:id="26" w:name="_Toc511829088"/>
      <w:r>
        <w:rPr>
          <w:lang w:val="en-GB"/>
        </w:rPr>
        <w:t>Index</w:t>
      </w:r>
      <w:bookmarkEnd w:id="26"/>
    </w:p>
    <w:p w:rsidR="00E2320F" w:rsidRDefault="00E2320F" w:rsidP="00E2320F">
      <w:pPr>
        <w:pStyle w:val="berschrift2"/>
        <w:rPr>
          <w:lang w:val="en-GB"/>
        </w:rPr>
      </w:pPr>
      <w:bookmarkStart w:id="27" w:name="_Toc511829089"/>
      <w:r>
        <w:rPr>
          <w:lang w:val="en-GB"/>
        </w:rPr>
        <w:t>List of Figures</w:t>
      </w:r>
      <w:bookmarkEnd w:id="27"/>
    </w:p>
    <w:sectPr w:rsidR="00E232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508CE"/>
    <w:rsid w:val="00064C06"/>
    <w:rsid w:val="000660A8"/>
    <w:rsid w:val="000C4903"/>
    <w:rsid w:val="000E12AD"/>
    <w:rsid w:val="000F0A66"/>
    <w:rsid w:val="001053AE"/>
    <w:rsid w:val="00123CA4"/>
    <w:rsid w:val="00192F5B"/>
    <w:rsid w:val="001C2B35"/>
    <w:rsid w:val="001D2E63"/>
    <w:rsid w:val="001E5BD1"/>
    <w:rsid w:val="00237AFB"/>
    <w:rsid w:val="00242BF8"/>
    <w:rsid w:val="00243A36"/>
    <w:rsid w:val="002848C8"/>
    <w:rsid w:val="002B78BC"/>
    <w:rsid w:val="002D1E8B"/>
    <w:rsid w:val="00352272"/>
    <w:rsid w:val="003773FA"/>
    <w:rsid w:val="003E42B0"/>
    <w:rsid w:val="003F7F76"/>
    <w:rsid w:val="00425006"/>
    <w:rsid w:val="004318A4"/>
    <w:rsid w:val="00483BB3"/>
    <w:rsid w:val="004F4684"/>
    <w:rsid w:val="005733A6"/>
    <w:rsid w:val="0063755B"/>
    <w:rsid w:val="006C09F7"/>
    <w:rsid w:val="00730E03"/>
    <w:rsid w:val="007463E7"/>
    <w:rsid w:val="008203B0"/>
    <w:rsid w:val="00822438"/>
    <w:rsid w:val="00864077"/>
    <w:rsid w:val="008666C6"/>
    <w:rsid w:val="00947A84"/>
    <w:rsid w:val="00967CFE"/>
    <w:rsid w:val="009C1495"/>
    <w:rsid w:val="00A10175"/>
    <w:rsid w:val="00A501D0"/>
    <w:rsid w:val="00AD1BDE"/>
    <w:rsid w:val="00B20FF1"/>
    <w:rsid w:val="00B40D42"/>
    <w:rsid w:val="00B65CB2"/>
    <w:rsid w:val="00B65D08"/>
    <w:rsid w:val="00B81EDB"/>
    <w:rsid w:val="00BE0A9A"/>
    <w:rsid w:val="00C34EDB"/>
    <w:rsid w:val="00C42802"/>
    <w:rsid w:val="00C95892"/>
    <w:rsid w:val="00D268E4"/>
    <w:rsid w:val="00D75F95"/>
    <w:rsid w:val="00D90590"/>
    <w:rsid w:val="00DA07CF"/>
    <w:rsid w:val="00DC6618"/>
    <w:rsid w:val="00DD16AE"/>
    <w:rsid w:val="00DF45D4"/>
    <w:rsid w:val="00E1288C"/>
    <w:rsid w:val="00E17758"/>
    <w:rsid w:val="00E21D76"/>
    <w:rsid w:val="00E2320F"/>
    <w:rsid w:val="00E97F2C"/>
    <w:rsid w:val="00EB3BCA"/>
    <w:rsid w:val="00F819E7"/>
    <w:rsid w:val="00F834E4"/>
    <w:rsid w:val="00FA7129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diagramLayout" Target="diagrams/layout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Enter Room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Sacrifice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Possession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Open Door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D927BCCF-8337-4B5C-B94B-04C4143DFCDD}" type="presOf" srcId="{E7366139-2E93-4E6B-999D-EAC4D31D9442}" destId="{BA141A2B-EFCD-406E-9F7A-165081E8E2FA}" srcOrd="0" destOrd="0" presId="urn:microsoft.com/office/officeart/2005/8/layout/cycle1"/>
    <dgm:cxn modelId="{A4DDA000-7EC4-4EF6-A807-3FA294620AB5}" type="presOf" srcId="{8056E5A0-E8FA-454D-B427-7A16B65C6711}" destId="{267F1077-A0BE-4F6A-A18F-A745B28E8BF3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4A02110C-825C-40FC-AEF6-268C3EA39AC9}" type="presOf" srcId="{96628D2C-7EAB-4274-9837-8BDC1B87D12C}" destId="{80BCFAE1-1161-4D0D-92C3-9CEB34B8EE0D}" srcOrd="0" destOrd="0" presId="urn:microsoft.com/office/officeart/2005/8/layout/cycle1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EEACA976-0C93-4B71-9A69-E2C2C6882FA1}" type="presOf" srcId="{DDA921E5-18F1-436D-AF1F-1C5A65A5B14D}" destId="{98E4E2C3-7BBD-46E1-9A48-23348DF1BE49}" srcOrd="0" destOrd="0" presId="urn:microsoft.com/office/officeart/2005/8/layout/cycle1"/>
    <dgm:cxn modelId="{341DD57A-95B0-4B3C-844D-47557B3DEE53}" type="presOf" srcId="{C6F7374C-FFC2-4396-B50C-4622FFAC711C}" destId="{E226B249-1392-4EE7-ACC2-00EB84AB2948}" srcOrd="0" destOrd="0" presId="urn:microsoft.com/office/officeart/2005/8/layout/cycle1"/>
    <dgm:cxn modelId="{8D80D906-1E7D-4A18-BB1A-AB704060A7BC}" type="presOf" srcId="{F67AE151-64A6-4306-992F-E380237442EC}" destId="{EE66156B-3253-463E-8770-08B381EBFE88}" srcOrd="0" destOrd="0" presId="urn:microsoft.com/office/officeart/2005/8/layout/cycle1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4C57B477-2C03-407D-9E84-0988846284E9}" type="presOf" srcId="{D46D1C8F-874D-4D90-B484-D6B99FFD66AD}" destId="{374C348C-09AA-4A70-9D84-BC58E0EA63B1}" srcOrd="0" destOrd="0" presId="urn:microsoft.com/office/officeart/2005/8/layout/cycle1"/>
    <dgm:cxn modelId="{3F525F17-C973-40AE-B6DB-56C9F80A6A85}" type="presOf" srcId="{9EEEDAC5-4E1C-4603-9334-9F084C187352}" destId="{078045A0-F657-4EBE-8D23-B0F976E3CE34}" srcOrd="0" destOrd="0" presId="urn:microsoft.com/office/officeart/2005/8/layout/cycle1"/>
    <dgm:cxn modelId="{92377297-5591-4DEA-81D3-57F08611FE34}" type="presOf" srcId="{317BF9F5-A087-4F47-AC75-C17C296C7A75}" destId="{37ACC3FE-496A-4E50-A5DC-20988C058B0C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BB33575D-C6B1-4B10-9055-27A7787E9E87}" type="presParOf" srcId="{078045A0-F657-4EBE-8D23-B0F976E3CE34}" destId="{80B15AFE-3F34-430D-AD39-4E80EF6556F5}" srcOrd="0" destOrd="0" presId="urn:microsoft.com/office/officeart/2005/8/layout/cycle1"/>
    <dgm:cxn modelId="{834F0906-5081-419E-A92E-75E0582D0DE6}" type="presParOf" srcId="{078045A0-F657-4EBE-8D23-B0F976E3CE34}" destId="{EE66156B-3253-463E-8770-08B381EBFE88}" srcOrd="1" destOrd="0" presId="urn:microsoft.com/office/officeart/2005/8/layout/cycle1"/>
    <dgm:cxn modelId="{8C853785-0BC8-401E-B9F3-EA69147D4DD9}" type="presParOf" srcId="{078045A0-F657-4EBE-8D23-B0F976E3CE34}" destId="{E226B249-1392-4EE7-ACC2-00EB84AB2948}" srcOrd="2" destOrd="0" presId="urn:microsoft.com/office/officeart/2005/8/layout/cycle1"/>
    <dgm:cxn modelId="{B5E888AF-7D84-4E60-A1DF-E4B68F0FCECF}" type="presParOf" srcId="{078045A0-F657-4EBE-8D23-B0F976E3CE34}" destId="{5D6E78C9-5B7D-49EB-91D8-2B5414DB650E}" srcOrd="3" destOrd="0" presId="urn:microsoft.com/office/officeart/2005/8/layout/cycle1"/>
    <dgm:cxn modelId="{678DB962-219D-404C-8491-1A9D637CAB3E}" type="presParOf" srcId="{078045A0-F657-4EBE-8D23-B0F976E3CE34}" destId="{80BCFAE1-1161-4D0D-92C3-9CEB34B8EE0D}" srcOrd="4" destOrd="0" presId="urn:microsoft.com/office/officeart/2005/8/layout/cycle1"/>
    <dgm:cxn modelId="{3E03C4B1-DC79-4EB7-B689-AB6DB6C2FF4C}" type="presParOf" srcId="{078045A0-F657-4EBE-8D23-B0F976E3CE34}" destId="{98E4E2C3-7BBD-46E1-9A48-23348DF1BE49}" srcOrd="5" destOrd="0" presId="urn:microsoft.com/office/officeart/2005/8/layout/cycle1"/>
    <dgm:cxn modelId="{0FD46D9D-C4DC-4501-AFCC-F958248A517F}" type="presParOf" srcId="{078045A0-F657-4EBE-8D23-B0F976E3CE34}" destId="{8EF16F83-7E48-4FEB-BA9A-4264F189B7E4}" srcOrd="6" destOrd="0" presId="urn:microsoft.com/office/officeart/2005/8/layout/cycle1"/>
    <dgm:cxn modelId="{A5BF4A89-1F85-403F-9AA8-ECA2992D85AD}" type="presParOf" srcId="{078045A0-F657-4EBE-8D23-B0F976E3CE34}" destId="{BA141A2B-EFCD-406E-9F7A-165081E8E2FA}" srcOrd="7" destOrd="0" presId="urn:microsoft.com/office/officeart/2005/8/layout/cycle1"/>
    <dgm:cxn modelId="{E8886871-5572-4064-AB59-3352D00BD799}" type="presParOf" srcId="{078045A0-F657-4EBE-8D23-B0F976E3CE34}" destId="{37ACC3FE-496A-4E50-A5DC-20988C058B0C}" srcOrd="8" destOrd="0" presId="urn:microsoft.com/office/officeart/2005/8/layout/cycle1"/>
    <dgm:cxn modelId="{C3441156-01ED-4CDA-B9B6-946373D6CE4C}" type="presParOf" srcId="{078045A0-F657-4EBE-8D23-B0F976E3CE34}" destId="{A9884342-55E8-4A80-B97B-8A44978F129B}" srcOrd="9" destOrd="0" presId="urn:microsoft.com/office/officeart/2005/8/layout/cycle1"/>
    <dgm:cxn modelId="{BC2219EB-B8BD-43A4-B493-6D3E080C4C16}" type="presParOf" srcId="{078045A0-F657-4EBE-8D23-B0F976E3CE34}" destId="{374C348C-09AA-4A70-9D84-BC58E0EA63B1}" srcOrd="10" destOrd="0" presId="urn:microsoft.com/office/officeart/2005/8/layout/cycle1"/>
    <dgm:cxn modelId="{8988BC49-E466-4C2A-AD9C-AB9A76E07B2F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Enter Room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Sacrifice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Possession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4130" tIns="24130" rIns="24130" bIns="2413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900" kern="1200"/>
            <a:t>Open Door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0D89-13E1-4772-9637-A4545433F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606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30</cp:revision>
  <dcterms:created xsi:type="dcterms:W3CDTF">2018-04-11T15:30:00Z</dcterms:created>
  <dcterms:modified xsi:type="dcterms:W3CDTF">2018-04-18T13:43:00Z</dcterms:modified>
</cp:coreProperties>
</file>