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487"/>
        <w:gridCol w:w="402"/>
      </w:tblGrid>
      <w:tr w:rsidR="005A7112" w14:paraId="76CCDF2F" w14:textId="77777777" w:rsidTr="005A7112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63F63144" w14:textId="4545FD14" w:rsidR="005A7112" w:rsidRDefault="005A7112">
            <w:pPr>
              <w:spacing w:line="256" w:lineRule="auto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067ABFB" wp14:editId="4662543A">
                  <wp:extent cx="1066800" cy="10668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112" w14:paraId="4F8E98DC" w14:textId="77777777" w:rsidTr="005A7112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2C9AF3FA" w14:textId="77777777" w:rsidR="005A7112" w:rsidRDefault="005A7112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A7112" w14:paraId="74150A2A" w14:textId="77777777" w:rsidTr="005A7112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  <w:hideMark/>
          </w:tcPr>
          <w:p w14:paraId="2C8AFE00" w14:textId="77777777" w:rsidR="005A7112" w:rsidRDefault="005A7112">
            <w:pPr>
              <w:pStyle w:val="1"/>
              <w:spacing w:before="0" w:after="0" w:line="256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6B3F03D0" w14:textId="77777777" w:rsidR="005A7112" w:rsidRDefault="005A7112">
            <w:pPr>
              <w:pStyle w:val="1"/>
              <w:spacing w:before="0" w:after="0" w:line="256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образования</w:t>
            </w:r>
          </w:p>
          <w:p w14:paraId="6B823D25" w14:textId="51008566" w:rsidR="005A7112" w:rsidRDefault="005A7112">
            <w:pPr>
              <w:pStyle w:val="1"/>
              <w:spacing w:before="0" w:after="0" w:line="256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lang w:eastAsia="en-US"/>
              </w:rPr>
              <w:t>"МИРЭА - Российский технологический университет"</w:t>
            </w:r>
          </w:p>
          <w:p w14:paraId="7E709492" w14:textId="1C0A7DF0" w:rsidR="005A7112" w:rsidRDefault="005A7112">
            <w:pPr>
              <w:pStyle w:val="1"/>
              <w:spacing w:line="256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РТУ МИРЭА</w:t>
            </w:r>
          </w:p>
          <w:p w14:paraId="4000A70A" w14:textId="72157334" w:rsidR="005A7112" w:rsidRDefault="005A7112">
            <w:pPr>
              <w:spacing w:line="256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0512B21" wp14:editId="5E25FADA">
                      <wp:extent cx="5829300" cy="342900"/>
                      <wp:effectExtent l="0" t="0" r="19050" b="0"/>
                      <wp:docPr id="30" name="Полотно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>
                  <w:pict>
                    <v:group w14:anchorId="33FEB45A" id="Полотно 3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KPj6S/QEAABg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5A7112" w14:paraId="6ED0D4B7" w14:textId="77777777" w:rsidTr="005A7112">
        <w:trPr>
          <w:gridBefore w:val="1"/>
          <w:wBefore w:w="356" w:type="dxa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3DDCC" w14:textId="77777777" w:rsidR="005A7112" w:rsidRDefault="005A7112">
            <w:pPr>
              <w:spacing w:line="256" w:lineRule="auto"/>
              <w:jc w:val="center"/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Институт</w:t>
            </w: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 информационных технологий (ИТ)</w:t>
            </w:r>
          </w:p>
        </w:tc>
      </w:tr>
      <w:tr w:rsidR="005A7112" w14:paraId="52366875" w14:textId="77777777" w:rsidTr="005A7112">
        <w:trPr>
          <w:gridBefore w:val="1"/>
          <w:wBefore w:w="356" w:type="dxa"/>
          <w:trHeight w:val="283"/>
          <w:jc w:val="center"/>
        </w:trPr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D691D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sz w:val="24"/>
                <w:szCs w:val="24"/>
                <w:lang w:eastAsia="en-US"/>
              </w:rPr>
              <w:t>вычислительной техники</w:t>
            </w:r>
          </w:p>
        </w:tc>
      </w:tr>
    </w:tbl>
    <w:p w14:paraId="0C523210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p w14:paraId="48575652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p w14:paraId="59975EB4" w14:textId="77777777" w:rsidR="005A7112" w:rsidRDefault="005A7112" w:rsidP="005A7112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4820"/>
        <w:gridCol w:w="4254"/>
      </w:tblGrid>
      <w:tr w:rsidR="005A7112" w14:paraId="5D7AB3D6" w14:textId="77777777" w:rsidTr="005A7112">
        <w:tc>
          <w:tcPr>
            <w:tcW w:w="5000" w:type="pct"/>
            <w:gridSpan w:val="2"/>
            <w:hideMark/>
          </w:tcPr>
          <w:p w14:paraId="1F191435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Отчет по практической работе. Тема:</w:t>
            </w:r>
          </w:p>
          <w:p w14:paraId="2028EF8D" w14:textId="72304C68" w:rsidR="005A7112" w:rsidRDefault="005A7112" w:rsidP="00F10F82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«</w:t>
            </w:r>
            <w:r w:rsidR="007B588A">
              <w:rPr>
                <w:b/>
                <w:sz w:val="28"/>
                <w:szCs w:val="28"/>
                <w:lang w:eastAsia="en-US"/>
              </w:rPr>
              <w:t>Подготовка и сдача ЕГЭ</w:t>
            </w:r>
            <w:r>
              <w:rPr>
                <w:b/>
                <w:sz w:val="28"/>
                <w:szCs w:val="28"/>
                <w:lang w:eastAsia="en-US"/>
              </w:rPr>
              <w:t>»</w:t>
            </w:r>
          </w:p>
        </w:tc>
      </w:tr>
      <w:tr w:rsidR="005A7112" w14:paraId="2F0D61B5" w14:textId="77777777" w:rsidTr="005A7112">
        <w:tc>
          <w:tcPr>
            <w:tcW w:w="5000" w:type="pct"/>
            <w:gridSpan w:val="2"/>
            <w:hideMark/>
          </w:tcPr>
          <w:p w14:paraId="4751FAC0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pacing w:val="-5"/>
                <w:sz w:val="28"/>
                <w:szCs w:val="28"/>
                <w:lang w:eastAsia="en-US"/>
              </w:rPr>
              <w:t>по дисциплине</w:t>
            </w:r>
          </w:p>
        </w:tc>
      </w:tr>
      <w:tr w:rsidR="005A7112" w14:paraId="3A710090" w14:textId="77777777" w:rsidTr="005A7112">
        <w:tc>
          <w:tcPr>
            <w:tcW w:w="5000" w:type="pct"/>
            <w:gridSpan w:val="2"/>
          </w:tcPr>
          <w:p w14:paraId="2F6A1AF2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«Системы обработки и хранения данных»</w:t>
            </w:r>
          </w:p>
          <w:p w14:paraId="1498869D" w14:textId="77777777" w:rsidR="005A7112" w:rsidRDefault="005A7112">
            <w:pPr>
              <w:shd w:val="clear" w:color="auto" w:fill="FFFFFF"/>
              <w:spacing w:line="256" w:lineRule="auto"/>
              <w:rPr>
                <w:b/>
                <w:spacing w:val="-5"/>
                <w:sz w:val="28"/>
                <w:szCs w:val="28"/>
                <w:lang w:eastAsia="en-US"/>
              </w:rPr>
            </w:pPr>
          </w:p>
        </w:tc>
      </w:tr>
      <w:tr w:rsidR="005A7112" w14:paraId="76E74F3F" w14:textId="77777777" w:rsidTr="005A7112">
        <w:tc>
          <w:tcPr>
            <w:tcW w:w="5000" w:type="pct"/>
            <w:gridSpan w:val="2"/>
          </w:tcPr>
          <w:p w14:paraId="1C2F71C0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14:paraId="632B99A1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14:paraId="1AB1AF40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14:paraId="2D9CE419" w14:textId="77777777" w:rsidR="005A7112" w:rsidRDefault="005A7112">
            <w:pPr>
              <w:shd w:val="clear" w:color="auto" w:fill="FFFFFF"/>
              <w:spacing w:line="256" w:lineRule="auto"/>
              <w:jc w:val="center"/>
              <w:rPr>
                <w:b/>
                <w:lang w:eastAsia="en-US"/>
              </w:rPr>
            </w:pPr>
          </w:p>
        </w:tc>
      </w:tr>
      <w:tr w:rsidR="005A7112" w14:paraId="31FF6D37" w14:textId="77777777" w:rsidTr="00F65807">
        <w:tc>
          <w:tcPr>
            <w:tcW w:w="2656" w:type="pct"/>
          </w:tcPr>
          <w:p w14:paraId="22D81E9F" w14:textId="77777777" w:rsidR="005A7112" w:rsidRDefault="005A7112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581B819E" w14:textId="77777777" w:rsidR="005A7112" w:rsidRDefault="005A7112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1F56DD08" w14:textId="153261C2" w:rsidR="005A7112" w:rsidRDefault="005A7112" w:rsidP="00F10F82">
            <w:pPr>
              <w:spacing w:line="256" w:lineRule="auto"/>
              <w:rPr>
                <w:b/>
                <w:color w:val="FF0000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Выполнил студент группы   И</w:t>
            </w:r>
            <w:r w:rsidR="007B588A">
              <w:rPr>
                <w:sz w:val="24"/>
                <w:szCs w:val="24"/>
                <w:lang w:eastAsia="en-US"/>
              </w:rPr>
              <w:t>КБО</w:t>
            </w:r>
            <w:r>
              <w:rPr>
                <w:sz w:val="24"/>
                <w:szCs w:val="24"/>
                <w:lang w:eastAsia="en-US"/>
              </w:rPr>
              <w:t>-</w:t>
            </w:r>
            <w:r w:rsidR="007B588A">
              <w:rPr>
                <w:sz w:val="24"/>
                <w:szCs w:val="24"/>
                <w:lang w:eastAsia="en-US"/>
              </w:rPr>
              <w:t>20-19</w:t>
            </w:r>
            <w:r>
              <w:rPr>
                <w:lang w:eastAsia="en-US"/>
              </w:rPr>
              <w:t xml:space="preserve">       </w:t>
            </w:r>
          </w:p>
        </w:tc>
        <w:tc>
          <w:tcPr>
            <w:tcW w:w="2344" w:type="pct"/>
          </w:tcPr>
          <w:p w14:paraId="626A3CF1" w14:textId="77777777" w:rsidR="005A7112" w:rsidRPr="0084523E" w:rsidRDefault="005A7112">
            <w:pPr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20B0DCDE" w14:textId="77777777" w:rsidR="005A7112" w:rsidRPr="0084523E" w:rsidRDefault="005A7112">
            <w:pPr>
              <w:shd w:val="clear" w:color="auto" w:fill="FFFFFF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71D0E287" w14:textId="77777777" w:rsidR="005A7112" w:rsidRDefault="007B588A">
            <w:pPr>
              <w:shd w:val="clear" w:color="auto" w:fill="FFFFFF"/>
              <w:spacing w:line="256" w:lineRule="auto"/>
              <w:jc w:val="right"/>
              <w:rPr>
                <w:sz w:val="24"/>
                <w:szCs w:val="24"/>
                <w:u w:val="single"/>
                <w:lang w:eastAsia="en-US"/>
              </w:rPr>
            </w:pPr>
            <w:r w:rsidRPr="0084523E">
              <w:rPr>
                <w:sz w:val="24"/>
                <w:szCs w:val="24"/>
                <w:u w:val="single"/>
                <w:lang w:eastAsia="en-US"/>
              </w:rPr>
              <w:t>Московка Артём Александрович</w:t>
            </w:r>
          </w:p>
          <w:p w14:paraId="3C15F908" w14:textId="042DF306" w:rsidR="00F65807" w:rsidRPr="0084523E" w:rsidRDefault="00F65807">
            <w:pPr>
              <w:shd w:val="clear" w:color="auto" w:fill="FFFFFF"/>
              <w:spacing w:line="256" w:lineRule="auto"/>
              <w:jc w:val="right"/>
              <w:rPr>
                <w:sz w:val="24"/>
                <w:szCs w:val="24"/>
                <w:u w:val="single"/>
                <w:lang w:eastAsia="en-US"/>
              </w:rPr>
            </w:pPr>
          </w:p>
        </w:tc>
      </w:tr>
      <w:tr w:rsidR="005A7112" w:rsidRPr="0084523E" w14:paraId="07373995" w14:textId="77777777" w:rsidTr="00F65807">
        <w:tc>
          <w:tcPr>
            <w:tcW w:w="2656" w:type="pct"/>
          </w:tcPr>
          <w:p w14:paraId="3B5F18CC" w14:textId="7D53E4AF" w:rsidR="005A7112" w:rsidRDefault="00F10F82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Принял</w:t>
            </w:r>
          </w:p>
          <w:p w14:paraId="4A4724C6" w14:textId="77777777" w:rsidR="005A7112" w:rsidRDefault="005A7112">
            <w:pPr>
              <w:spacing w:line="256" w:lineRule="auto"/>
              <w:rPr>
                <w:i/>
                <w:color w:val="FF0000"/>
                <w:lang w:eastAsia="en-US"/>
              </w:rPr>
            </w:pPr>
          </w:p>
        </w:tc>
        <w:tc>
          <w:tcPr>
            <w:tcW w:w="2344" w:type="pct"/>
          </w:tcPr>
          <w:p w14:paraId="7802E9B0" w14:textId="77777777" w:rsidR="005A7112" w:rsidRDefault="0084523E" w:rsidP="00F10F82">
            <w:pPr>
              <w:shd w:val="clear" w:color="auto" w:fill="FFFFFF"/>
              <w:spacing w:line="256" w:lineRule="auto"/>
              <w:jc w:val="right"/>
              <w:rPr>
                <w:sz w:val="24"/>
                <w:szCs w:val="24"/>
                <w:u w:val="single"/>
                <w:lang w:eastAsia="en-US"/>
              </w:rPr>
            </w:pPr>
            <w:r w:rsidRPr="0084523E">
              <w:rPr>
                <w:sz w:val="24"/>
                <w:szCs w:val="24"/>
                <w:u w:val="single"/>
                <w:lang w:eastAsia="en-US"/>
              </w:rPr>
              <w:t>Володина Анна Михайловна</w:t>
            </w:r>
          </w:p>
          <w:p w14:paraId="7B8DBA76" w14:textId="22CBEC1E" w:rsidR="00F65807" w:rsidRPr="00F65807" w:rsidRDefault="00F65807" w:rsidP="00F10F82">
            <w:pPr>
              <w:shd w:val="clear" w:color="auto" w:fill="FFFFFF"/>
              <w:spacing w:line="256" w:lineRule="auto"/>
              <w:jc w:val="right"/>
              <w:rPr>
                <w:i/>
                <w:sz w:val="24"/>
                <w:szCs w:val="24"/>
                <w:lang w:eastAsia="en-US"/>
              </w:rPr>
            </w:pPr>
            <w:r w:rsidRPr="00F65807">
              <w:rPr>
                <w:i/>
                <w:sz w:val="22"/>
                <w:szCs w:val="24"/>
                <w:lang w:eastAsia="en-US"/>
              </w:rPr>
              <w:t>Старший преподаватель</w:t>
            </w:r>
          </w:p>
        </w:tc>
      </w:tr>
    </w:tbl>
    <w:p w14:paraId="6CA8AE37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p w14:paraId="1E3070D0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4"/>
        <w:gridCol w:w="3356"/>
        <w:gridCol w:w="2565"/>
      </w:tblGrid>
      <w:tr w:rsidR="005A7112" w14:paraId="2654D6DF" w14:textId="77777777" w:rsidTr="005A7112">
        <w:tc>
          <w:tcPr>
            <w:tcW w:w="3510" w:type="dxa"/>
            <w:vAlign w:val="center"/>
            <w:hideMark/>
          </w:tcPr>
          <w:p w14:paraId="4364A6B7" w14:textId="77777777" w:rsidR="005A7112" w:rsidRPr="007B588A" w:rsidRDefault="005A7112">
            <w:pPr>
              <w:spacing w:line="256" w:lineRule="auto"/>
              <w:jc w:val="center"/>
              <w:rPr>
                <w:sz w:val="22"/>
                <w:lang w:eastAsia="en-US"/>
              </w:rPr>
            </w:pPr>
            <w:r w:rsidRPr="007B588A">
              <w:rPr>
                <w:sz w:val="22"/>
                <w:lang w:eastAsia="en-US"/>
              </w:rPr>
              <w:t>Практические работы выполнены</w:t>
            </w:r>
          </w:p>
        </w:tc>
        <w:tc>
          <w:tcPr>
            <w:tcW w:w="3402" w:type="dxa"/>
            <w:vAlign w:val="center"/>
            <w:hideMark/>
          </w:tcPr>
          <w:p w14:paraId="075C9B71" w14:textId="48259DD7" w:rsidR="005A7112" w:rsidRPr="007B588A" w:rsidRDefault="005A7112">
            <w:pPr>
              <w:spacing w:line="256" w:lineRule="auto"/>
              <w:jc w:val="center"/>
              <w:rPr>
                <w:sz w:val="22"/>
                <w:lang w:eastAsia="en-US"/>
              </w:rPr>
            </w:pPr>
            <w:r w:rsidRPr="007B588A">
              <w:rPr>
                <w:sz w:val="22"/>
                <w:lang w:eastAsia="en-US"/>
              </w:rPr>
              <w:t>«</w:t>
            </w:r>
            <w:r w:rsidR="0084523E">
              <w:rPr>
                <w:sz w:val="22"/>
                <w:lang w:eastAsia="en-US"/>
              </w:rPr>
              <w:t>__</w:t>
            </w:r>
            <w:r w:rsidRPr="007B588A">
              <w:rPr>
                <w:sz w:val="22"/>
                <w:lang w:eastAsia="en-US"/>
              </w:rPr>
              <w:t xml:space="preserve">» </w:t>
            </w:r>
            <w:r w:rsidR="0084523E">
              <w:rPr>
                <w:sz w:val="22"/>
                <w:lang w:eastAsia="en-US"/>
              </w:rPr>
              <w:t>__________</w:t>
            </w:r>
            <w:r w:rsidRPr="007B588A">
              <w:rPr>
                <w:sz w:val="22"/>
                <w:lang w:eastAsia="en-US"/>
              </w:rPr>
              <w:t>202</w:t>
            </w:r>
            <w:r w:rsidR="0084523E">
              <w:rPr>
                <w:sz w:val="22"/>
                <w:lang w:eastAsia="en-US"/>
              </w:rPr>
              <w:t xml:space="preserve">1 </w:t>
            </w:r>
            <w:r w:rsidRPr="007B588A">
              <w:rPr>
                <w:sz w:val="22"/>
                <w:lang w:eastAsia="en-US"/>
              </w:rPr>
              <w:t>г.</w:t>
            </w:r>
          </w:p>
        </w:tc>
        <w:tc>
          <w:tcPr>
            <w:tcW w:w="2658" w:type="dxa"/>
          </w:tcPr>
          <w:p w14:paraId="06C3F32E" w14:textId="77777777" w:rsidR="005A7112" w:rsidRDefault="005A7112">
            <w:pPr>
              <w:spacing w:line="256" w:lineRule="auto"/>
              <w:jc w:val="center"/>
              <w:rPr>
                <w:i/>
                <w:color w:val="FF0000"/>
                <w:lang w:eastAsia="en-US"/>
              </w:rPr>
            </w:pPr>
          </w:p>
        </w:tc>
      </w:tr>
      <w:tr w:rsidR="005A7112" w14:paraId="2FAD72EE" w14:textId="77777777" w:rsidTr="005A7112">
        <w:tc>
          <w:tcPr>
            <w:tcW w:w="3510" w:type="dxa"/>
          </w:tcPr>
          <w:p w14:paraId="1FC3F478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3402" w:type="dxa"/>
          </w:tcPr>
          <w:p w14:paraId="3B864FB3" w14:textId="77777777" w:rsidR="005A7112" w:rsidRDefault="005A7112">
            <w:pPr>
              <w:spacing w:line="256" w:lineRule="auto"/>
              <w:jc w:val="center"/>
              <w:rPr>
                <w:i/>
                <w:lang w:eastAsia="en-US"/>
              </w:rPr>
            </w:pPr>
          </w:p>
        </w:tc>
        <w:tc>
          <w:tcPr>
            <w:tcW w:w="2658" w:type="dxa"/>
          </w:tcPr>
          <w:p w14:paraId="2AAC5108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5A7112" w14:paraId="13AD82F2" w14:textId="77777777" w:rsidTr="005A7112">
        <w:tc>
          <w:tcPr>
            <w:tcW w:w="3510" w:type="dxa"/>
            <w:vAlign w:val="center"/>
          </w:tcPr>
          <w:p w14:paraId="2C1ED1D4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</w:p>
          <w:p w14:paraId="356482CA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  <w:r w:rsidRPr="007B588A">
              <w:rPr>
                <w:sz w:val="22"/>
                <w:lang w:eastAsia="en-US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6BFA51E0" w14:textId="77777777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</w:p>
          <w:p w14:paraId="7D23FE0D" w14:textId="5B9F6823" w:rsidR="005A7112" w:rsidRDefault="005A7112">
            <w:pPr>
              <w:spacing w:line="256" w:lineRule="auto"/>
              <w:jc w:val="center"/>
              <w:rPr>
                <w:lang w:eastAsia="en-US"/>
              </w:rPr>
            </w:pPr>
            <w:r w:rsidRPr="007B588A">
              <w:rPr>
                <w:sz w:val="22"/>
                <w:lang w:eastAsia="en-US"/>
              </w:rPr>
              <w:t>«__»_____</w:t>
            </w:r>
            <w:r w:rsidR="0084523E">
              <w:rPr>
                <w:sz w:val="22"/>
                <w:lang w:eastAsia="en-US"/>
              </w:rPr>
              <w:t>___</w:t>
            </w:r>
            <w:r w:rsidRPr="007B588A">
              <w:rPr>
                <w:sz w:val="22"/>
                <w:lang w:eastAsia="en-US"/>
              </w:rPr>
              <w:t>__202</w:t>
            </w:r>
            <w:r w:rsidR="0084523E">
              <w:t>1</w:t>
            </w:r>
            <w:r w:rsidRPr="007B588A">
              <w:rPr>
                <w:sz w:val="22"/>
                <w:lang w:eastAsia="en-US"/>
              </w:rPr>
              <w:t xml:space="preserve"> г.</w:t>
            </w:r>
          </w:p>
        </w:tc>
        <w:tc>
          <w:tcPr>
            <w:tcW w:w="2658" w:type="dxa"/>
          </w:tcPr>
          <w:p w14:paraId="68D62657" w14:textId="77777777" w:rsidR="005A7112" w:rsidRDefault="005A7112">
            <w:pPr>
              <w:spacing w:line="256" w:lineRule="auto"/>
              <w:rPr>
                <w:i/>
                <w:lang w:eastAsia="en-US"/>
              </w:rPr>
            </w:pPr>
          </w:p>
          <w:p w14:paraId="7A89CDEA" w14:textId="77777777" w:rsidR="005A7112" w:rsidRDefault="005A7112">
            <w:pPr>
              <w:spacing w:line="256" w:lineRule="auto"/>
              <w:jc w:val="center"/>
              <w:rPr>
                <w:i/>
                <w:color w:val="FF0000"/>
                <w:lang w:eastAsia="en-US"/>
              </w:rPr>
            </w:pPr>
          </w:p>
        </w:tc>
      </w:tr>
    </w:tbl>
    <w:p w14:paraId="028537FD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p w14:paraId="4BC18F9E" w14:textId="77777777" w:rsidR="005A7112" w:rsidRDefault="005A7112" w:rsidP="005A7112">
      <w:pPr>
        <w:shd w:val="clear" w:color="auto" w:fill="FFFFFF"/>
        <w:jc w:val="center"/>
        <w:rPr>
          <w:b/>
          <w:sz w:val="34"/>
          <w:szCs w:val="34"/>
        </w:rPr>
      </w:pPr>
    </w:p>
    <w:p w14:paraId="5BAF8EC5" w14:textId="77777777" w:rsidR="005A7112" w:rsidRDefault="005A7112" w:rsidP="005A7112">
      <w:pPr>
        <w:shd w:val="clear" w:color="auto" w:fill="FFFFFF"/>
        <w:rPr>
          <w:b/>
          <w:sz w:val="34"/>
          <w:szCs w:val="34"/>
        </w:rPr>
      </w:pPr>
    </w:p>
    <w:p w14:paraId="7904FB66" w14:textId="77777777" w:rsidR="005A7112" w:rsidRDefault="005A7112" w:rsidP="005A7112">
      <w:pPr>
        <w:shd w:val="clear" w:color="auto" w:fill="FFFFFF"/>
        <w:jc w:val="center"/>
        <w:rPr>
          <w:sz w:val="24"/>
          <w:szCs w:val="24"/>
        </w:rPr>
      </w:pPr>
    </w:p>
    <w:p w14:paraId="4F2D5E1B" w14:textId="77777777" w:rsidR="005A7112" w:rsidRDefault="005A7112" w:rsidP="005A7112">
      <w:pPr>
        <w:shd w:val="clear" w:color="auto" w:fill="FFFFFF"/>
        <w:jc w:val="center"/>
        <w:rPr>
          <w:sz w:val="24"/>
          <w:szCs w:val="24"/>
        </w:rPr>
      </w:pPr>
    </w:p>
    <w:p w14:paraId="1A801AF0" w14:textId="77777777" w:rsidR="005A7112" w:rsidRDefault="005A7112" w:rsidP="005A7112">
      <w:pPr>
        <w:shd w:val="clear" w:color="auto" w:fill="FFFFFF"/>
        <w:jc w:val="center"/>
        <w:rPr>
          <w:sz w:val="24"/>
          <w:szCs w:val="24"/>
        </w:rPr>
      </w:pPr>
    </w:p>
    <w:p w14:paraId="66690F34" w14:textId="77777777" w:rsidR="005A7112" w:rsidRPr="0018792F" w:rsidRDefault="005A7112" w:rsidP="005A7112">
      <w:pPr>
        <w:jc w:val="center"/>
        <w:rPr>
          <w:sz w:val="22"/>
        </w:rPr>
      </w:pPr>
      <w:r w:rsidRPr="0018792F">
        <w:rPr>
          <w:sz w:val="22"/>
        </w:rPr>
        <w:t>2020</w:t>
      </w:r>
      <w:r w:rsidRPr="00F65807">
        <w:rPr>
          <w:sz w:val="22"/>
        </w:rPr>
        <w:t xml:space="preserve"> г</w:t>
      </w:r>
      <w:r w:rsidRPr="0018792F">
        <w:rPr>
          <w:sz w:val="22"/>
        </w:rPr>
        <w:t>.</w:t>
      </w:r>
    </w:p>
    <w:p w14:paraId="67793A7F" w14:textId="77777777" w:rsidR="005A7112" w:rsidRDefault="005A7112" w:rsidP="00812F0B">
      <w:pPr>
        <w:spacing w:line="360" w:lineRule="auto"/>
        <w:ind w:firstLine="709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Задание 1</w:t>
      </w:r>
    </w:p>
    <w:p w14:paraId="35922AF7" w14:textId="5B072F8A" w:rsidR="005A7112" w:rsidRDefault="005A7112" w:rsidP="00812F0B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Модель </w:t>
      </w:r>
      <w:r>
        <w:rPr>
          <w:i/>
          <w:iCs/>
          <w:sz w:val="28"/>
          <w:szCs w:val="28"/>
          <w:lang w:val="en-US"/>
        </w:rPr>
        <w:t>IDEF</w:t>
      </w:r>
      <w:r>
        <w:rPr>
          <w:i/>
          <w:iCs/>
          <w:sz w:val="28"/>
          <w:szCs w:val="28"/>
        </w:rPr>
        <w:t>0 по предметной области «</w:t>
      </w:r>
      <w:r w:rsidR="00642E93">
        <w:rPr>
          <w:i/>
          <w:iCs/>
          <w:sz w:val="28"/>
          <w:szCs w:val="28"/>
        </w:rPr>
        <w:t>Подготовка и сдача ЕГЭ</w:t>
      </w:r>
      <w:r>
        <w:rPr>
          <w:i/>
          <w:iCs/>
          <w:sz w:val="28"/>
          <w:szCs w:val="28"/>
        </w:rPr>
        <w:t xml:space="preserve">». </w:t>
      </w:r>
    </w:p>
    <w:p w14:paraId="43872856" w14:textId="77777777" w:rsidR="005A7112" w:rsidRDefault="005A7112" w:rsidP="00812F0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3234695" w14:textId="6BE63EEA" w:rsidR="005A7112" w:rsidRDefault="005A7112" w:rsidP="00812F0B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Предметная область «</w:t>
      </w:r>
      <w:r w:rsidR="0018792F">
        <w:rPr>
          <w:b/>
          <w:bCs/>
          <w:sz w:val="28"/>
          <w:szCs w:val="28"/>
        </w:rPr>
        <w:t>Подготовка и сдача ЕГЭ</w:t>
      </w:r>
      <w:r>
        <w:rPr>
          <w:b/>
          <w:bCs/>
          <w:sz w:val="28"/>
          <w:szCs w:val="28"/>
        </w:rPr>
        <w:t xml:space="preserve">» </w:t>
      </w:r>
      <w:r w:rsidR="002A3D9F">
        <w:t xml:space="preserve">— </w:t>
      </w:r>
      <w:r w:rsidR="002A3D9F">
        <w:rPr>
          <w:color w:val="202122"/>
          <w:sz w:val="28"/>
          <w:szCs w:val="28"/>
          <w:shd w:val="clear" w:color="auto" w:fill="FFFFFF"/>
        </w:rPr>
        <w:t>обобщенная</w:t>
      </w:r>
      <w:r w:rsidR="0018792F">
        <w:rPr>
          <w:color w:val="202122"/>
          <w:sz w:val="28"/>
          <w:szCs w:val="28"/>
          <w:shd w:val="clear" w:color="auto" w:fill="FFFFFF"/>
        </w:rPr>
        <w:t xml:space="preserve"> </w:t>
      </w:r>
      <w:r w:rsidR="002A3D9F">
        <w:rPr>
          <w:color w:val="202122"/>
          <w:sz w:val="28"/>
          <w:szCs w:val="28"/>
          <w:shd w:val="clear" w:color="auto" w:fill="FFFFFF"/>
        </w:rPr>
        <w:t xml:space="preserve">информационная </w:t>
      </w:r>
      <w:r w:rsidR="0018792F">
        <w:rPr>
          <w:color w:val="202122"/>
          <w:sz w:val="28"/>
          <w:szCs w:val="28"/>
          <w:shd w:val="clear" w:color="auto" w:fill="FFFFFF"/>
        </w:rPr>
        <w:t>структура</w:t>
      </w:r>
      <w:r w:rsidR="002A3D9F">
        <w:rPr>
          <w:color w:val="202122"/>
          <w:sz w:val="28"/>
          <w:szCs w:val="28"/>
          <w:shd w:val="clear" w:color="auto" w:fill="FFFFFF"/>
        </w:rPr>
        <w:t>, демонстрирующая взаимодействия учеников в процессе подготовки к написанию и самой сдаче экзамена</w:t>
      </w:r>
      <w:r>
        <w:rPr>
          <w:color w:val="202122"/>
          <w:sz w:val="28"/>
          <w:szCs w:val="28"/>
          <w:shd w:val="clear" w:color="auto" w:fill="FFFFFF"/>
        </w:rPr>
        <w:t xml:space="preserve">. </w:t>
      </w:r>
    </w:p>
    <w:p w14:paraId="7B08800E" w14:textId="7E6F44A6" w:rsidR="0047174E" w:rsidRDefault="0047174E" w:rsidP="0047174E">
      <w:pPr>
        <w:spacing w:line="360" w:lineRule="auto"/>
        <w:jc w:val="both"/>
        <w:rPr>
          <w:sz w:val="28"/>
          <w:szCs w:val="28"/>
        </w:rPr>
      </w:pPr>
      <w:r w:rsidRPr="002A3D9F">
        <w:rPr>
          <w:sz w:val="28"/>
          <w:szCs w:val="28"/>
        </w:rPr>
        <w:drawing>
          <wp:inline distT="0" distB="0" distL="0" distR="0" wp14:anchorId="0DA99110" wp14:editId="3D2ED6EC">
            <wp:extent cx="5810250" cy="3179955"/>
            <wp:effectExtent l="19050" t="19050" r="19050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179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1B4125" w14:textId="3B579EBB" w:rsidR="005A7112" w:rsidRPr="00E203CC" w:rsidRDefault="002A3D9F" w:rsidP="00812F0B">
      <w:pPr>
        <w:spacing w:line="360" w:lineRule="auto"/>
        <w:ind w:firstLine="709"/>
        <w:jc w:val="center"/>
        <w:rPr>
          <w:i/>
          <w:iCs/>
          <w:color w:val="111111"/>
          <w:sz w:val="28"/>
          <w:szCs w:val="24"/>
          <w:shd w:val="clear" w:color="auto" w:fill="FFFFFF"/>
        </w:rPr>
      </w:pPr>
      <w:r w:rsidRPr="00E203CC">
        <w:rPr>
          <w:iCs/>
          <w:color w:val="111111"/>
          <w:sz w:val="28"/>
          <w:szCs w:val="24"/>
          <w:shd w:val="clear" w:color="auto" w:fill="FFFFFF"/>
        </w:rPr>
        <w:t>Рис. 1 – Скриншот контекстной</w:t>
      </w:r>
      <w:r w:rsidR="005A7112" w:rsidRPr="00E203CC">
        <w:rPr>
          <w:iCs/>
          <w:color w:val="111111"/>
          <w:sz w:val="28"/>
          <w:szCs w:val="24"/>
          <w:shd w:val="clear" w:color="auto" w:fill="FFFFFF"/>
        </w:rPr>
        <w:t xml:space="preserve"> диаграмм</w:t>
      </w:r>
      <w:r w:rsidRPr="00E203CC">
        <w:rPr>
          <w:iCs/>
          <w:color w:val="111111"/>
          <w:sz w:val="28"/>
          <w:szCs w:val="24"/>
          <w:shd w:val="clear" w:color="auto" w:fill="FFFFFF"/>
        </w:rPr>
        <w:t xml:space="preserve">ы в нотации </w:t>
      </w:r>
      <w:r w:rsidRPr="00E203CC">
        <w:rPr>
          <w:iCs/>
          <w:color w:val="111111"/>
          <w:sz w:val="28"/>
          <w:szCs w:val="24"/>
          <w:shd w:val="clear" w:color="auto" w:fill="FFFFFF"/>
          <w:lang w:val="en-US"/>
        </w:rPr>
        <w:t>IDEF</w:t>
      </w:r>
      <w:r w:rsidRPr="00E203CC">
        <w:rPr>
          <w:iCs/>
          <w:color w:val="111111"/>
          <w:sz w:val="28"/>
          <w:szCs w:val="24"/>
          <w:shd w:val="clear" w:color="auto" w:fill="FFFFFF"/>
        </w:rPr>
        <w:t>0</w:t>
      </w:r>
      <w:r w:rsidR="005A7112" w:rsidRPr="00E203CC">
        <w:rPr>
          <w:i/>
          <w:iCs/>
          <w:color w:val="111111"/>
          <w:sz w:val="28"/>
          <w:szCs w:val="24"/>
          <w:shd w:val="clear" w:color="auto" w:fill="FFFFFF"/>
        </w:rPr>
        <w:t>.</w:t>
      </w:r>
    </w:p>
    <w:p w14:paraId="1F66AD89" w14:textId="77777777" w:rsidR="002A3D9F" w:rsidRDefault="002A3D9F" w:rsidP="00812F0B">
      <w:pPr>
        <w:spacing w:line="360" w:lineRule="auto"/>
        <w:ind w:firstLine="709"/>
        <w:jc w:val="both"/>
        <w:rPr>
          <w:i/>
          <w:iCs/>
          <w:color w:val="111111"/>
          <w:sz w:val="24"/>
          <w:szCs w:val="24"/>
          <w:shd w:val="clear" w:color="auto" w:fill="FFFFFF"/>
        </w:rPr>
      </w:pPr>
    </w:p>
    <w:p w14:paraId="7BAF4413" w14:textId="77777777" w:rsidR="00B8477B" w:rsidRDefault="005A7112" w:rsidP="00812F0B">
      <w:pPr>
        <w:spacing w:line="360" w:lineRule="auto"/>
        <w:ind w:firstLine="709"/>
        <w:jc w:val="both"/>
        <w:rPr>
          <w:color w:val="111111"/>
          <w:sz w:val="28"/>
          <w:szCs w:val="24"/>
          <w:shd w:val="clear" w:color="auto" w:fill="FFFFFF"/>
        </w:rPr>
      </w:pPr>
      <w:r w:rsidRPr="00E203CC">
        <w:rPr>
          <w:color w:val="111111"/>
          <w:sz w:val="28"/>
          <w:szCs w:val="24"/>
          <w:shd w:val="clear" w:color="auto" w:fill="FFFFFF"/>
        </w:rPr>
        <w:t xml:space="preserve">Основной блок – </w:t>
      </w:r>
      <w:r w:rsidR="00E203CC">
        <w:rPr>
          <w:color w:val="111111"/>
          <w:sz w:val="28"/>
          <w:szCs w:val="24"/>
          <w:shd w:val="clear" w:color="auto" w:fill="FFFFFF"/>
        </w:rPr>
        <w:t>Подготовка и сдача ЕГЭ</w:t>
      </w:r>
      <w:r w:rsidRPr="00E203CC">
        <w:rPr>
          <w:color w:val="111111"/>
          <w:sz w:val="28"/>
          <w:szCs w:val="24"/>
          <w:shd w:val="clear" w:color="auto" w:fill="FFFFFF"/>
        </w:rPr>
        <w:t xml:space="preserve">. </w:t>
      </w:r>
    </w:p>
    <w:p w14:paraId="1868F0C5" w14:textId="77777777" w:rsidR="00B8477B" w:rsidRDefault="005A7112" w:rsidP="00812F0B">
      <w:pPr>
        <w:spacing w:line="360" w:lineRule="auto"/>
        <w:ind w:firstLine="709"/>
        <w:jc w:val="both"/>
        <w:rPr>
          <w:color w:val="111111"/>
          <w:sz w:val="28"/>
          <w:szCs w:val="24"/>
          <w:shd w:val="clear" w:color="auto" w:fill="FFFFFF"/>
        </w:rPr>
      </w:pPr>
      <w:r w:rsidRPr="00E203CC">
        <w:rPr>
          <w:color w:val="111111"/>
          <w:sz w:val="28"/>
          <w:szCs w:val="24"/>
          <w:shd w:val="clear" w:color="auto" w:fill="FFFFFF"/>
        </w:rPr>
        <w:t xml:space="preserve">Входной информацией системы является: </w:t>
      </w:r>
    </w:p>
    <w:p w14:paraId="187DE53D" w14:textId="529AD1A1" w:rsidR="005A7112" w:rsidRPr="00935608" w:rsidRDefault="00E203CC" w:rsidP="00812F0B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color w:val="111111"/>
          <w:sz w:val="28"/>
          <w:szCs w:val="24"/>
          <w:shd w:val="clear" w:color="auto" w:fill="FFFFFF"/>
        </w:rPr>
      </w:pPr>
      <w:r w:rsidRPr="00935608">
        <w:rPr>
          <w:b/>
          <w:bCs/>
          <w:sz w:val="28"/>
          <w:szCs w:val="24"/>
        </w:rPr>
        <w:t xml:space="preserve">Неподготовленный ученик. </w:t>
      </w:r>
    </w:p>
    <w:p w14:paraId="6DC1ABE4" w14:textId="6A80C057" w:rsidR="00B8477B" w:rsidRDefault="005A7112" w:rsidP="00812F0B">
      <w:pPr>
        <w:spacing w:line="360" w:lineRule="auto"/>
        <w:ind w:firstLine="709"/>
        <w:jc w:val="both"/>
        <w:rPr>
          <w:color w:val="111111"/>
          <w:sz w:val="28"/>
          <w:szCs w:val="24"/>
          <w:shd w:val="clear" w:color="auto" w:fill="FFFFFF"/>
        </w:rPr>
      </w:pPr>
      <w:r w:rsidRPr="00E203CC">
        <w:rPr>
          <w:color w:val="111111"/>
          <w:sz w:val="28"/>
          <w:szCs w:val="24"/>
          <w:shd w:val="clear" w:color="auto" w:fill="FFFFFF"/>
        </w:rPr>
        <w:t>Выходной информацией системы явля</w:t>
      </w:r>
      <w:r w:rsidR="00B8477B">
        <w:rPr>
          <w:color w:val="111111"/>
          <w:sz w:val="28"/>
          <w:szCs w:val="24"/>
          <w:shd w:val="clear" w:color="auto" w:fill="FFFFFF"/>
        </w:rPr>
        <w:t>ю</w:t>
      </w:r>
      <w:r w:rsidRPr="00E203CC">
        <w:rPr>
          <w:color w:val="111111"/>
          <w:sz w:val="28"/>
          <w:szCs w:val="24"/>
          <w:shd w:val="clear" w:color="auto" w:fill="FFFFFF"/>
        </w:rPr>
        <w:t>тся:</w:t>
      </w:r>
    </w:p>
    <w:p w14:paraId="206A2160" w14:textId="32EBFAC3" w:rsidR="00B8477B" w:rsidRPr="00935608" w:rsidRDefault="00B8477B" w:rsidP="00812F0B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111111"/>
          <w:sz w:val="28"/>
          <w:szCs w:val="24"/>
          <w:shd w:val="clear" w:color="auto" w:fill="FFFFFF"/>
        </w:rPr>
      </w:pPr>
      <w:r w:rsidRPr="00935608">
        <w:rPr>
          <w:b/>
          <w:color w:val="111111"/>
          <w:sz w:val="28"/>
          <w:szCs w:val="24"/>
          <w:shd w:val="clear" w:color="auto" w:fill="FFFFFF"/>
        </w:rPr>
        <w:t>Ученик с неудачными результатами ЕГЭ;</w:t>
      </w:r>
    </w:p>
    <w:p w14:paraId="21FFC6EF" w14:textId="5C3755B0" w:rsidR="00B8477B" w:rsidRPr="00935608" w:rsidRDefault="00B8477B" w:rsidP="00812F0B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111111"/>
          <w:sz w:val="28"/>
          <w:szCs w:val="24"/>
          <w:shd w:val="clear" w:color="auto" w:fill="FFFFFF"/>
        </w:rPr>
      </w:pPr>
      <w:r w:rsidRPr="00935608">
        <w:rPr>
          <w:b/>
          <w:color w:val="111111"/>
          <w:sz w:val="28"/>
          <w:szCs w:val="24"/>
          <w:shd w:val="clear" w:color="auto" w:fill="FFFFFF"/>
        </w:rPr>
        <w:t>Ученик с успешными результатами ЕГЭ;</w:t>
      </w:r>
    </w:p>
    <w:p w14:paraId="51DF1861" w14:textId="17594C3E" w:rsidR="00B8477B" w:rsidRPr="00935608" w:rsidRDefault="00B8477B" w:rsidP="00812F0B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111111"/>
          <w:sz w:val="28"/>
          <w:szCs w:val="24"/>
          <w:shd w:val="clear" w:color="auto" w:fill="FFFFFF"/>
        </w:rPr>
      </w:pPr>
      <w:r w:rsidRPr="00935608">
        <w:rPr>
          <w:b/>
          <w:color w:val="111111"/>
          <w:sz w:val="28"/>
          <w:szCs w:val="24"/>
          <w:shd w:val="clear" w:color="auto" w:fill="FFFFFF"/>
        </w:rPr>
        <w:t>Подготовленный несдающий ученик;</w:t>
      </w:r>
    </w:p>
    <w:p w14:paraId="57CE9A4C" w14:textId="2CD7BA73" w:rsidR="0019387E" w:rsidRPr="00935608" w:rsidRDefault="00B8477B" w:rsidP="00812F0B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111111"/>
          <w:sz w:val="28"/>
          <w:szCs w:val="24"/>
          <w:shd w:val="clear" w:color="auto" w:fill="FFFFFF"/>
        </w:rPr>
      </w:pPr>
      <w:r w:rsidRPr="00935608">
        <w:rPr>
          <w:b/>
          <w:color w:val="111111"/>
          <w:sz w:val="28"/>
          <w:szCs w:val="24"/>
          <w:shd w:val="clear" w:color="auto" w:fill="FFFFFF"/>
        </w:rPr>
        <w:t>Неподготовленный ученик.</w:t>
      </w:r>
    </w:p>
    <w:p w14:paraId="6B188AC4" w14:textId="77777777" w:rsidR="0019387E" w:rsidRPr="00556266" w:rsidRDefault="0019387E" w:rsidP="00812F0B">
      <w:pPr>
        <w:pStyle w:val="a3"/>
        <w:widowControl/>
        <w:numPr>
          <w:ilvl w:val="0"/>
          <w:numId w:val="18"/>
        </w:numPr>
        <w:autoSpaceDE/>
        <w:autoSpaceDN/>
        <w:adjustRightInd/>
        <w:spacing w:after="160" w:line="360" w:lineRule="auto"/>
        <w:ind w:left="0" w:firstLine="709"/>
        <w:jc w:val="both"/>
        <w:rPr>
          <w:b/>
          <w:color w:val="111111"/>
          <w:sz w:val="28"/>
          <w:szCs w:val="24"/>
          <w:shd w:val="clear" w:color="auto" w:fill="FFFFFF"/>
        </w:rPr>
      </w:pPr>
      <w:r w:rsidRPr="00556266">
        <w:rPr>
          <w:b/>
          <w:color w:val="111111"/>
          <w:sz w:val="28"/>
          <w:szCs w:val="24"/>
          <w:shd w:val="clear" w:color="auto" w:fill="FFFFFF"/>
        </w:rPr>
        <w:br w:type="page"/>
      </w:r>
    </w:p>
    <w:p w14:paraId="34A828ED" w14:textId="137CD022" w:rsidR="00B8477B" w:rsidRDefault="005A7112" w:rsidP="00812F0B">
      <w:pPr>
        <w:spacing w:line="360" w:lineRule="auto"/>
        <w:ind w:firstLine="709"/>
        <w:jc w:val="both"/>
        <w:rPr>
          <w:color w:val="111111"/>
          <w:sz w:val="28"/>
          <w:szCs w:val="24"/>
          <w:shd w:val="clear" w:color="auto" w:fill="FFFFFF"/>
        </w:rPr>
      </w:pPr>
      <w:r w:rsidRPr="00E203CC">
        <w:rPr>
          <w:color w:val="111111"/>
          <w:sz w:val="28"/>
          <w:szCs w:val="24"/>
          <w:shd w:val="clear" w:color="auto" w:fill="FFFFFF"/>
        </w:rPr>
        <w:lastRenderedPageBreak/>
        <w:t>Механизм</w:t>
      </w:r>
      <w:r w:rsidR="00CF1D8D">
        <w:rPr>
          <w:color w:val="111111"/>
          <w:sz w:val="28"/>
          <w:szCs w:val="24"/>
          <w:shd w:val="clear" w:color="auto" w:fill="FFFFFF"/>
        </w:rPr>
        <w:t>ами</w:t>
      </w:r>
      <w:r w:rsidR="00243CE4">
        <w:rPr>
          <w:color w:val="111111"/>
          <w:sz w:val="28"/>
          <w:szCs w:val="24"/>
          <w:shd w:val="clear" w:color="auto" w:fill="FFFFFF"/>
        </w:rPr>
        <w:t xml:space="preserve"> информации</w:t>
      </w:r>
      <w:r w:rsidRPr="00E203CC">
        <w:rPr>
          <w:color w:val="111111"/>
          <w:sz w:val="28"/>
          <w:szCs w:val="24"/>
          <w:shd w:val="clear" w:color="auto" w:fill="FFFFFF"/>
        </w:rPr>
        <w:t xml:space="preserve"> системы явля</w:t>
      </w:r>
      <w:r w:rsidR="00243CE4">
        <w:rPr>
          <w:color w:val="111111"/>
          <w:sz w:val="28"/>
          <w:szCs w:val="24"/>
          <w:shd w:val="clear" w:color="auto" w:fill="FFFFFF"/>
        </w:rPr>
        <w:t>ю</w:t>
      </w:r>
      <w:r w:rsidRPr="00E203CC">
        <w:rPr>
          <w:color w:val="111111"/>
          <w:sz w:val="28"/>
          <w:szCs w:val="24"/>
          <w:shd w:val="clear" w:color="auto" w:fill="FFFFFF"/>
        </w:rPr>
        <w:t>тся:</w:t>
      </w:r>
    </w:p>
    <w:p w14:paraId="778357BB" w14:textId="7588C1B2" w:rsidR="00B8477B" w:rsidRPr="00556266" w:rsidRDefault="00243CE4" w:rsidP="00812F0B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b/>
          <w:color w:val="111111"/>
          <w:sz w:val="28"/>
          <w:szCs w:val="24"/>
          <w:shd w:val="clear" w:color="auto" w:fill="FFFFFF"/>
        </w:rPr>
      </w:pPr>
      <w:r w:rsidRPr="00556266">
        <w:rPr>
          <w:b/>
          <w:color w:val="111111"/>
          <w:sz w:val="28"/>
          <w:szCs w:val="24"/>
          <w:shd w:val="clear" w:color="auto" w:fill="FFFFFF"/>
        </w:rPr>
        <w:t>Комиссия по приему;</w:t>
      </w:r>
    </w:p>
    <w:p w14:paraId="1A7BB0B1" w14:textId="0C831134" w:rsidR="00243CE4" w:rsidRPr="00556266" w:rsidRDefault="00243CE4" w:rsidP="00812F0B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b/>
          <w:color w:val="111111"/>
          <w:sz w:val="28"/>
          <w:szCs w:val="24"/>
          <w:shd w:val="clear" w:color="auto" w:fill="FFFFFF"/>
        </w:rPr>
      </w:pPr>
      <w:r w:rsidRPr="00556266">
        <w:rPr>
          <w:b/>
          <w:color w:val="111111"/>
          <w:sz w:val="28"/>
          <w:szCs w:val="24"/>
          <w:shd w:val="clear" w:color="auto" w:fill="FFFFFF"/>
        </w:rPr>
        <w:t>Преподаватель;</w:t>
      </w:r>
    </w:p>
    <w:p w14:paraId="1B379D6F" w14:textId="49E44139" w:rsidR="00243CE4" w:rsidRPr="00556266" w:rsidRDefault="00243CE4" w:rsidP="00812F0B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b/>
          <w:color w:val="111111"/>
          <w:sz w:val="28"/>
          <w:szCs w:val="24"/>
          <w:shd w:val="clear" w:color="auto" w:fill="FFFFFF"/>
        </w:rPr>
      </w:pPr>
      <w:r w:rsidRPr="00556266">
        <w:rPr>
          <w:b/>
          <w:color w:val="111111"/>
          <w:sz w:val="28"/>
          <w:szCs w:val="24"/>
          <w:shd w:val="clear" w:color="auto" w:fill="FFFFFF"/>
        </w:rPr>
        <w:t>Куратор;</w:t>
      </w:r>
    </w:p>
    <w:p w14:paraId="54A7031E" w14:textId="2A279C40" w:rsidR="00243CE4" w:rsidRPr="00556266" w:rsidRDefault="00243CE4" w:rsidP="00812F0B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b/>
          <w:color w:val="111111"/>
          <w:sz w:val="28"/>
          <w:szCs w:val="24"/>
          <w:shd w:val="clear" w:color="auto" w:fill="FFFFFF"/>
        </w:rPr>
      </w:pPr>
      <w:r w:rsidRPr="00556266">
        <w:rPr>
          <w:b/>
          <w:color w:val="111111"/>
          <w:sz w:val="28"/>
          <w:szCs w:val="24"/>
          <w:shd w:val="clear" w:color="auto" w:fill="FFFFFF"/>
        </w:rPr>
        <w:t>Компьютер;</w:t>
      </w:r>
    </w:p>
    <w:p w14:paraId="4CA20663" w14:textId="1B8A6BDA" w:rsidR="00243CE4" w:rsidRPr="00556266" w:rsidRDefault="00243CE4" w:rsidP="00812F0B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b/>
          <w:color w:val="111111"/>
          <w:sz w:val="28"/>
          <w:szCs w:val="24"/>
          <w:shd w:val="clear" w:color="auto" w:fill="FFFFFF"/>
        </w:rPr>
      </w:pPr>
      <w:r w:rsidRPr="00556266">
        <w:rPr>
          <w:b/>
          <w:color w:val="111111"/>
          <w:sz w:val="28"/>
          <w:szCs w:val="24"/>
          <w:shd w:val="clear" w:color="auto" w:fill="FFFFFF"/>
        </w:rPr>
        <w:t>Портал Госуслуг;</w:t>
      </w:r>
    </w:p>
    <w:p w14:paraId="285839DA" w14:textId="64EFCEA6" w:rsidR="00243CE4" w:rsidRPr="00556266" w:rsidRDefault="00243CE4" w:rsidP="00812F0B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color w:val="111111"/>
          <w:sz w:val="28"/>
          <w:szCs w:val="24"/>
          <w:shd w:val="clear" w:color="auto" w:fill="FFFFFF"/>
        </w:rPr>
      </w:pPr>
      <w:r w:rsidRPr="00556266">
        <w:rPr>
          <w:b/>
          <w:color w:val="111111"/>
          <w:sz w:val="28"/>
          <w:szCs w:val="24"/>
          <w:shd w:val="clear" w:color="auto" w:fill="FFFFFF"/>
        </w:rPr>
        <w:t>Методы решения задач.</w:t>
      </w:r>
    </w:p>
    <w:p w14:paraId="7D0A1D15" w14:textId="6C42F172" w:rsidR="005A7112" w:rsidRDefault="005A7112" w:rsidP="00812F0B">
      <w:pPr>
        <w:spacing w:line="360" w:lineRule="auto"/>
        <w:ind w:firstLine="709"/>
        <w:jc w:val="both"/>
        <w:rPr>
          <w:color w:val="111111"/>
          <w:sz w:val="28"/>
          <w:szCs w:val="24"/>
          <w:shd w:val="clear" w:color="auto" w:fill="FFFFFF"/>
        </w:rPr>
      </w:pPr>
      <w:r w:rsidRPr="00E203CC">
        <w:rPr>
          <w:color w:val="111111"/>
          <w:sz w:val="28"/>
          <w:szCs w:val="24"/>
          <w:shd w:val="clear" w:color="auto" w:fill="FFFFFF"/>
        </w:rPr>
        <w:t>Управляющ</w:t>
      </w:r>
      <w:r w:rsidR="00243CE4">
        <w:rPr>
          <w:color w:val="111111"/>
          <w:sz w:val="28"/>
          <w:szCs w:val="24"/>
          <w:shd w:val="clear" w:color="auto" w:fill="FFFFFF"/>
        </w:rPr>
        <w:t>ей</w:t>
      </w:r>
      <w:r w:rsidRPr="00E203CC">
        <w:rPr>
          <w:color w:val="111111"/>
          <w:sz w:val="28"/>
          <w:szCs w:val="24"/>
          <w:shd w:val="clear" w:color="auto" w:fill="FFFFFF"/>
        </w:rPr>
        <w:t xml:space="preserve"> информацией системы явля</w:t>
      </w:r>
      <w:r w:rsidR="00243CE4">
        <w:rPr>
          <w:color w:val="111111"/>
          <w:sz w:val="28"/>
          <w:szCs w:val="24"/>
          <w:shd w:val="clear" w:color="auto" w:fill="FFFFFF"/>
        </w:rPr>
        <w:t>ю</w:t>
      </w:r>
      <w:r w:rsidRPr="00E203CC">
        <w:rPr>
          <w:color w:val="111111"/>
          <w:sz w:val="28"/>
          <w:szCs w:val="24"/>
          <w:shd w:val="clear" w:color="auto" w:fill="FFFFFF"/>
        </w:rPr>
        <w:t>тся:</w:t>
      </w:r>
    </w:p>
    <w:p w14:paraId="5F359B0C" w14:textId="1633150D" w:rsidR="00243CE4" w:rsidRPr="00556266" w:rsidRDefault="00243CE4" w:rsidP="00812F0B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b/>
          <w:color w:val="111111"/>
          <w:sz w:val="28"/>
          <w:szCs w:val="24"/>
          <w:shd w:val="clear" w:color="auto" w:fill="FFFFFF"/>
        </w:rPr>
      </w:pPr>
      <w:r w:rsidRPr="00556266">
        <w:rPr>
          <w:b/>
          <w:color w:val="111111"/>
          <w:sz w:val="28"/>
          <w:szCs w:val="24"/>
          <w:shd w:val="clear" w:color="auto" w:fill="FFFFFF"/>
        </w:rPr>
        <w:t>Актуальные варианты ЕГЭ;</w:t>
      </w:r>
    </w:p>
    <w:p w14:paraId="40BB6146" w14:textId="5F331E66" w:rsidR="00243CE4" w:rsidRPr="00556266" w:rsidRDefault="00243CE4" w:rsidP="00812F0B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b/>
          <w:color w:val="111111"/>
          <w:sz w:val="28"/>
          <w:szCs w:val="24"/>
          <w:shd w:val="clear" w:color="auto" w:fill="FFFFFF"/>
        </w:rPr>
      </w:pPr>
      <w:r w:rsidRPr="00556266">
        <w:rPr>
          <w:b/>
          <w:color w:val="111111"/>
          <w:sz w:val="28"/>
          <w:szCs w:val="24"/>
          <w:shd w:val="clear" w:color="auto" w:fill="FFFFFF"/>
        </w:rPr>
        <w:t>Ограничения на время;</w:t>
      </w:r>
    </w:p>
    <w:p w14:paraId="472222E5" w14:textId="13D14AF9" w:rsidR="00243CE4" w:rsidRPr="00556266" w:rsidRDefault="00243CE4" w:rsidP="00812F0B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b/>
          <w:color w:val="111111"/>
          <w:sz w:val="28"/>
          <w:szCs w:val="24"/>
          <w:shd w:val="clear" w:color="auto" w:fill="FFFFFF"/>
        </w:rPr>
      </w:pPr>
      <w:r w:rsidRPr="00556266">
        <w:rPr>
          <w:b/>
          <w:color w:val="111111"/>
          <w:sz w:val="28"/>
          <w:szCs w:val="24"/>
          <w:shd w:val="clear" w:color="auto" w:fill="FFFFFF"/>
        </w:rPr>
        <w:t>Ограничения на финансы.</w:t>
      </w:r>
    </w:p>
    <w:p w14:paraId="5CE14DED" w14:textId="7765F5EE" w:rsidR="005A7112" w:rsidRDefault="005A7112" w:rsidP="00812F0B">
      <w:pPr>
        <w:pStyle w:val="a3"/>
        <w:spacing w:line="360" w:lineRule="auto"/>
        <w:ind w:left="0" w:firstLine="709"/>
        <w:jc w:val="both"/>
        <w:rPr>
          <w:b/>
          <w:bCs/>
          <w:sz w:val="24"/>
          <w:szCs w:val="24"/>
        </w:rPr>
      </w:pPr>
    </w:p>
    <w:p w14:paraId="7647A173" w14:textId="77777777" w:rsidR="00556266" w:rsidRDefault="005A7112" w:rsidP="00812F0B">
      <w:pPr>
        <w:pStyle w:val="a3"/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671F91">
        <w:rPr>
          <w:color w:val="111111"/>
          <w:sz w:val="28"/>
          <w:szCs w:val="28"/>
          <w:shd w:val="clear" w:color="auto" w:fill="FFFFFF"/>
        </w:rPr>
        <w:t>Мы декомпозировали общий блок «</w:t>
      </w:r>
      <w:r w:rsidR="00C43F4F">
        <w:rPr>
          <w:color w:val="111111"/>
          <w:sz w:val="28"/>
          <w:szCs w:val="28"/>
          <w:shd w:val="clear" w:color="auto" w:fill="FFFFFF"/>
        </w:rPr>
        <w:t>Подготовка и сдача ЕГЭ</w:t>
      </w:r>
      <w:r w:rsidRPr="00671F91">
        <w:rPr>
          <w:color w:val="111111"/>
          <w:sz w:val="28"/>
          <w:szCs w:val="28"/>
          <w:shd w:val="clear" w:color="auto" w:fill="FFFFFF"/>
        </w:rPr>
        <w:t>» на связанные между собой элементы. В нашем случае делится на 3 основных этапа:</w:t>
      </w:r>
    </w:p>
    <w:p w14:paraId="33C003BD" w14:textId="77777777" w:rsidR="00556266" w:rsidRPr="00556266" w:rsidRDefault="00C43F4F" w:rsidP="00812F0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b/>
          <w:color w:val="111111"/>
          <w:sz w:val="28"/>
          <w:szCs w:val="28"/>
          <w:shd w:val="clear" w:color="auto" w:fill="FFFFFF"/>
        </w:rPr>
      </w:pPr>
      <w:r w:rsidRPr="00556266">
        <w:rPr>
          <w:b/>
          <w:color w:val="111111"/>
          <w:sz w:val="28"/>
          <w:szCs w:val="28"/>
          <w:shd w:val="clear" w:color="auto" w:fill="FFFFFF"/>
        </w:rPr>
        <w:t>Подготовка с репетитором;</w:t>
      </w:r>
    </w:p>
    <w:p w14:paraId="40D94697" w14:textId="77777777" w:rsidR="00556266" w:rsidRPr="00556266" w:rsidRDefault="00C43F4F" w:rsidP="00812F0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b/>
          <w:color w:val="111111"/>
          <w:sz w:val="28"/>
          <w:szCs w:val="28"/>
          <w:shd w:val="clear" w:color="auto" w:fill="FFFFFF"/>
        </w:rPr>
      </w:pPr>
      <w:r w:rsidRPr="00556266">
        <w:rPr>
          <w:b/>
          <w:color w:val="111111"/>
          <w:sz w:val="28"/>
          <w:szCs w:val="28"/>
          <w:shd w:val="clear" w:color="auto" w:fill="FFFFFF"/>
        </w:rPr>
        <w:t>Сдача экзамена;</w:t>
      </w:r>
    </w:p>
    <w:p w14:paraId="28F4B3E7" w14:textId="3520A7FC" w:rsidR="00C43F4F" w:rsidRPr="00556266" w:rsidRDefault="00C43F4F" w:rsidP="00812F0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556266">
        <w:rPr>
          <w:b/>
          <w:color w:val="111111"/>
          <w:sz w:val="28"/>
          <w:szCs w:val="28"/>
          <w:shd w:val="clear" w:color="auto" w:fill="FFFFFF"/>
        </w:rPr>
        <w:t>Ожидание результатов.</w:t>
      </w:r>
    </w:p>
    <w:p w14:paraId="2A1A6EFD" w14:textId="405F1B12" w:rsidR="00812F0B" w:rsidRDefault="00C43F4F" w:rsidP="0047174E">
      <w:pPr>
        <w:spacing w:line="360" w:lineRule="auto"/>
        <w:jc w:val="center"/>
        <w:rPr>
          <w:color w:val="111111"/>
          <w:sz w:val="28"/>
          <w:szCs w:val="28"/>
          <w:shd w:val="clear" w:color="auto" w:fill="FFFFFF"/>
        </w:rPr>
      </w:pPr>
      <w:r w:rsidRPr="00C43F4F">
        <w:rPr>
          <w:b/>
          <w:color w:val="111111"/>
          <w:sz w:val="28"/>
          <w:szCs w:val="28"/>
          <w:shd w:val="clear" w:color="auto" w:fill="FFFFFF"/>
        </w:rPr>
        <w:drawing>
          <wp:inline distT="0" distB="0" distL="0" distR="0" wp14:anchorId="67AE0C2B" wp14:editId="49B7E6E0">
            <wp:extent cx="5940425" cy="3264535"/>
            <wp:effectExtent l="19050" t="19050" r="22225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43F4F">
        <w:rPr>
          <w:color w:val="111111"/>
          <w:sz w:val="28"/>
          <w:szCs w:val="28"/>
          <w:shd w:val="clear" w:color="auto" w:fill="FFFFFF"/>
        </w:rPr>
        <w:t xml:space="preserve">Рис. 2 </w:t>
      </w:r>
      <w:r>
        <w:rPr>
          <w:color w:val="111111"/>
          <w:sz w:val="28"/>
          <w:szCs w:val="28"/>
          <w:shd w:val="clear" w:color="auto" w:fill="FFFFFF"/>
        </w:rPr>
        <w:t>–</w:t>
      </w:r>
      <w:r w:rsidRPr="00C43F4F"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>Скриншот декомпозиции контекстной диаграммы</w:t>
      </w:r>
    </w:p>
    <w:p w14:paraId="69665637" w14:textId="77777777" w:rsidR="00556266" w:rsidRDefault="00794CCE" w:rsidP="00812F0B">
      <w:pPr>
        <w:spacing w:line="360" w:lineRule="auto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lastRenderedPageBreak/>
        <w:t>Блок «Подготовка с репетитором» мы декомпозируем еще на три этапа:</w:t>
      </w:r>
    </w:p>
    <w:p w14:paraId="3DDD6D06" w14:textId="77777777" w:rsidR="00556266" w:rsidRPr="00556266" w:rsidRDefault="00A43B9B" w:rsidP="00812F0B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556266">
        <w:rPr>
          <w:b/>
          <w:color w:val="111111"/>
          <w:sz w:val="28"/>
          <w:szCs w:val="28"/>
          <w:shd w:val="clear" w:color="auto" w:fill="FFFFFF"/>
        </w:rPr>
        <w:t>Поиск репетитора;</w:t>
      </w:r>
    </w:p>
    <w:p w14:paraId="2EC42B12" w14:textId="77777777" w:rsidR="00556266" w:rsidRPr="00556266" w:rsidRDefault="00A43B9B" w:rsidP="00812F0B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556266">
        <w:rPr>
          <w:b/>
          <w:color w:val="111111"/>
          <w:sz w:val="28"/>
          <w:szCs w:val="28"/>
          <w:shd w:val="clear" w:color="auto" w:fill="FFFFFF"/>
        </w:rPr>
        <w:t>Заключение договора;</w:t>
      </w:r>
    </w:p>
    <w:p w14:paraId="608F216C" w14:textId="1ACB6A47" w:rsidR="00A43B9B" w:rsidRPr="0047174E" w:rsidRDefault="00A43B9B" w:rsidP="00812F0B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556266">
        <w:rPr>
          <w:b/>
          <w:color w:val="111111"/>
          <w:sz w:val="28"/>
          <w:szCs w:val="28"/>
          <w:shd w:val="clear" w:color="auto" w:fill="FFFFFF"/>
        </w:rPr>
        <w:t>Учебный процесс.</w:t>
      </w:r>
    </w:p>
    <w:p w14:paraId="08B8F226" w14:textId="025E6545" w:rsidR="0047174E" w:rsidRPr="0047174E" w:rsidRDefault="0047174E" w:rsidP="0047174E">
      <w:pPr>
        <w:spacing w:line="360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A43B9B">
        <w:rPr>
          <w:shd w:val="clear" w:color="auto" w:fill="FFFFFF"/>
        </w:rPr>
        <w:drawing>
          <wp:inline distT="0" distB="0" distL="0" distR="0" wp14:anchorId="7A5FC188" wp14:editId="46908AD3">
            <wp:extent cx="5939790" cy="3300730"/>
            <wp:effectExtent l="19050" t="19050" r="22860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0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B9FA2" w14:textId="5C323F13" w:rsidR="0075209D" w:rsidRDefault="0075209D" w:rsidP="00812F0B">
      <w:pPr>
        <w:spacing w:line="360" w:lineRule="auto"/>
        <w:ind w:firstLine="709"/>
        <w:jc w:val="center"/>
        <w:rPr>
          <w:color w:val="111111"/>
          <w:sz w:val="28"/>
          <w:szCs w:val="28"/>
          <w:shd w:val="clear" w:color="auto" w:fill="FFFFFF"/>
        </w:rPr>
      </w:pPr>
      <w:r w:rsidRPr="0075209D">
        <w:rPr>
          <w:color w:val="111111"/>
          <w:sz w:val="28"/>
          <w:szCs w:val="28"/>
          <w:shd w:val="clear" w:color="auto" w:fill="FFFFFF"/>
        </w:rPr>
        <w:t>Рис. 3 – Скриншот декомпозиции процесса «Подготовка с репетитором»</w:t>
      </w:r>
      <w:r>
        <w:rPr>
          <w:color w:val="111111"/>
          <w:sz w:val="28"/>
          <w:szCs w:val="28"/>
          <w:shd w:val="clear" w:color="auto" w:fill="FFFFFF"/>
        </w:rPr>
        <w:br w:type="page"/>
      </w:r>
    </w:p>
    <w:p w14:paraId="65DE6E02" w14:textId="77777777" w:rsidR="004C5D47" w:rsidRDefault="0075209D" w:rsidP="00812F0B">
      <w:pPr>
        <w:spacing w:line="360" w:lineRule="auto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lastRenderedPageBreak/>
        <w:t>Процесс</w:t>
      </w:r>
      <w:r w:rsidR="005A7112" w:rsidRPr="00671F91">
        <w:rPr>
          <w:color w:val="111111"/>
          <w:sz w:val="28"/>
          <w:szCs w:val="28"/>
          <w:shd w:val="clear" w:color="auto" w:fill="FFFFFF"/>
        </w:rPr>
        <w:t xml:space="preserve"> «</w:t>
      </w:r>
      <w:r>
        <w:rPr>
          <w:color w:val="111111"/>
          <w:sz w:val="28"/>
          <w:szCs w:val="28"/>
          <w:shd w:val="clear" w:color="auto" w:fill="FFFFFF"/>
        </w:rPr>
        <w:t>Учебный процесс</w:t>
      </w:r>
      <w:r w:rsidR="005A7112" w:rsidRPr="00671F91">
        <w:rPr>
          <w:color w:val="111111"/>
          <w:sz w:val="28"/>
          <w:szCs w:val="28"/>
          <w:shd w:val="clear" w:color="auto" w:fill="FFFFFF"/>
        </w:rPr>
        <w:t>» мы декомпозируем еще на 3 этапа:</w:t>
      </w:r>
    </w:p>
    <w:p w14:paraId="4EF2E971" w14:textId="77777777" w:rsidR="004C5D47" w:rsidRPr="00A81F19" w:rsidRDefault="004C5D47" w:rsidP="00812F0B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A81F19">
        <w:rPr>
          <w:b/>
          <w:bCs/>
          <w:color w:val="111111"/>
          <w:sz w:val="28"/>
          <w:szCs w:val="28"/>
          <w:shd w:val="clear" w:color="auto" w:fill="FFFFFF"/>
        </w:rPr>
        <w:t>Изучение теории;</w:t>
      </w:r>
    </w:p>
    <w:p w14:paraId="000E7474" w14:textId="77777777" w:rsidR="004C5D47" w:rsidRPr="00A81F19" w:rsidRDefault="004C5D47" w:rsidP="00812F0B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A81F19">
        <w:rPr>
          <w:b/>
          <w:bCs/>
          <w:color w:val="111111"/>
          <w:sz w:val="28"/>
          <w:szCs w:val="28"/>
          <w:shd w:val="clear" w:color="auto" w:fill="FFFFFF"/>
        </w:rPr>
        <w:t>Выполнение практических заданий и контрольных работ;</w:t>
      </w:r>
    </w:p>
    <w:p w14:paraId="6C5E811D" w14:textId="4FD0585E" w:rsidR="0047174E" w:rsidRPr="0047174E" w:rsidRDefault="004C5D47" w:rsidP="0047174E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A81F19">
        <w:rPr>
          <w:b/>
          <w:bCs/>
          <w:color w:val="111111"/>
          <w:sz w:val="28"/>
          <w:szCs w:val="28"/>
          <w:shd w:val="clear" w:color="auto" w:fill="FFFFFF"/>
        </w:rPr>
        <w:t>Сдача пробных экзаменов.</w:t>
      </w:r>
    </w:p>
    <w:p w14:paraId="7762EF17" w14:textId="54047ECC" w:rsidR="0047174E" w:rsidRPr="00A81F19" w:rsidRDefault="0047174E" w:rsidP="0047174E">
      <w:pPr>
        <w:pStyle w:val="a3"/>
        <w:spacing w:line="360" w:lineRule="auto"/>
        <w:ind w:left="0"/>
        <w:jc w:val="both"/>
        <w:rPr>
          <w:color w:val="111111"/>
          <w:sz w:val="28"/>
          <w:szCs w:val="28"/>
          <w:shd w:val="clear" w:color="auto" w:fill="FFFFFF"/>
        </w:rPr>
      </w:pPr>
      <w:r w:rsidRPr="00A81F19">
        <w:rPr>
          <w:b/>
          <w:bCs/>
          <w:color w:val="111111"/>
          <w:sz w:val="28"/>
          <w:szCs w:val="28"/>
          <w:shd w:val="clear" w:color="auto" w:fill="FFFFFF"/>
        </w:rPr>
        <w:drawing>
          <wp:inline distT="0" distB="0" distL="0" distR="0" wp14:anchorId="4B813FBC" wp14:editId="0361A6FC">
            <wp:extent cx="5940425" cy="3216275"/>
            <wp:effectExtent l="19050" t="19050" r="22225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1BA572" w14:textId="513A15F7" w:rsidR="00A81F19" w:rsidRDefault="00A81F19" w:rsidP="00812F0B">
      <w:pPr>
        <w:spacing w:line="360" w:lineRule="auto"/>
        <w:ind w:firstLine="709"/>
        <w:jc w:val="center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Рис. 4 – Скриншот декомпозиции процесса «Учебный процесс»</w:t>
      </w:r>
    </w:p>
    <w:p w14:paraId="3E28C839" w14:textId="110DFC79" w:rsidR="0047174E" w:rsidRDefault="0047174E">
      <w:pPr>
        <w:widowControl/>
        <w:autoSpaceDE/>
        <w:autoSpaceDN/>
        <w:adjustRightInd/>
        <w:spacing w:after="160" w:line="259" w:lineRule="auto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br w:type="page"/>
      </w:r>
    </w:p>
    <w:p w14:paraId="39B25D9D" w14:textId="1F6343B2" w:rsidR="005A7112" w:rsidRPr="00671F91" w:rsidRDefault="00A53534" w:rsidP="00812F0B">
      <w:pPr>
        <w:spacing w:line="360" w:lineRule="auto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lastRenderedPageBreak/>
        <w:t>Процесс</w:t>
      </w:r>
      <w:r w:rsidR="005A7112" w:rsidRPr="00671F91">
        <w:rPr>
          <w:color w:val="111111"/>
          <w:sz w:val="28"/>
          <w:szCs w:val="28"/>
          <w:shd w:val="clear" w:color="auto" w:fill="FFFFFF"/>
        </w:rPr>
        <w:t xml:space="preserve"> «</w:t>
      </w:r>
      <w:r w:rsidR="00A81F19">
        <w:rPr>
          <w:color w:val="111111"/>
          <w:sz w:val="28"/>
          <w:szCs w:val="28"/>
          <w:shd w:val="clear" w:color="auto" w:fill="FFFFFF"/>
        </w:rPr>
        <w:t>Сдача экзамена</w:t>
      </w:r>
      <w:r w:rsidR="005A7112" w:rsidRPr="00671F91">
        <w:rPr>
          <w:color w:val="111111"/>
          <w:sz w:val="28"/>
          <w:szCs w:val="28"/>
          <w:shd w:val="clear" w:color="auto" w:fill="FFFFFF"/>
        </w:rPr>
        <w:t>» мы декомпозируем еще на 3 этапа:</w:t>
      </w:r>
    </w:p>
    <w:p w14:paraId="0B0B5E50" w14:textId="60ACC174" w:rsidR="00A81F19" w:rsidRPr="00812F0B" w:rsidRDefault="00A81F19" w:rsidP="0047174E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 w:rsidRPr="00812F0B">
        <w:rPr>
          <w:b/>
          <w:bCs/>
          <w:color w:val="111111"/>
          <w:sz w:val="28"/>
          <w:szCs w:val="28"/>
          <w:shd w:val="clear" w:color="auto" w:fill="FFFFFF"/>
        </w:rPr>
        <w:t>Паспортный контроль;</w:t>
      </w:r>
    </w:p>
    <w:p w14:paraId="660D8D0D" w14:textId="77777777" w:rsidR="00812F0B" w:rsidRPr="00812F0B" w:rsidRDefault="00A53534" w:rsidP="0047174E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 w:rsidRPr="00812F0B">
        <w:rPr>
          <w:b/>
          <w:bCs/>
          <w:color w:val="111111"/>
          <w:sz w:val="28"/>
          <w:szCs w:val="28"/>
          <w:shd w:val="clear" w:color="auto" w:fill="FFFFFF"/>
        </w:rPr>
        <w:t>Проведение инструктажа;</w:t>
      </w:r>
    </w:p>
    <w:p w14:paraId="1BDFBD77" w14:textId="1FB24EB7" w:rsidR="0047174E" w:rsidRPr="0047174E" w:rsidRDefault="00A53534" w:rsidP="0047174E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r w:rsidRPr="00812F0B">
        <w:rPr>
          <w:b/>
          <w:bCs/>
          <w:color w:val="111111"/>
          <w:sz w:val="28"/>
          <w:szCs w:val="28"/>
          <w:shd w:val="clear" w:color="auto" w:fill="FFFFFF"/>
        </w:rPr>
        <w:t>Непосредственно написание экзамена.</w:t>
      </w:r>
    </w:p>
    <w:p w14:paraId="1097A4DF" w14:textId="5113C90F" w:rsidR="00A81F19" w:rsidRPr="00935608" w:rsidRDefault="00812F0B" w:rsidP="006E0A80">
      <w:pPr>
        <w:pStyle w:val="a3"/>
        <w:spacing w:line="360" w:lineRule="auto"/>
        <w:ind w:left="0"/>
        <w:jc w:val="center"/>
        <w:rPr>
          <w:bCs/>
          <w:color w:val="111111"/>
          <w:sz w:val="28"/>
          <w:szCs w:val="28"/>
          <w:shd w:val="clear" w:color="auto" w:fill="FFFFFF"/>
        </w:rPr>
      </w:pPr>
      <w:r w:rsidRPr="00935608">
        <w:rPr>
          <w:shd w:val="clear" w:color="auto" w:fill="FFFFFF"/>
        </w:rPr>
        <w:drawing>
          <wp:inline distT="0" distB="0" distL="0" distR="0" wp14:anchorId="6401D505" wp14:editId="67EFF1C9">
            <wp:extent cx="5940425" cy="3221355"/>
            <wp:effectExtent l="19050" t="19050" r="22225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35608" w:rsidRPr="00935608">
        <w:rPr>
          <w:bCs/>
          <w:color w:val="111111"/>
          <w:sz w:val="28"/>
          <w:szCs w:val="28"/>
          <w:shd w:val="clear" w:color="auto" w:fill="FFFFFF"/>
        </w:rPr>
        <w:t>Рис. 5 – Скриншот декомпозиции процесса «Сдача экзамена»</w:t>
      </w:r>
    </w:p>
    <w:p w14:paraId="53894A78" w14:textId="77777777" w:rsidR="005A7112" w:rsidRPr="00671F91" w:rsidRDefault="005A7112" w:rsidP="00812F0B">
      <w:pPr>
        <w:spacing w:line="360" w:lineRule="auto"/>
        <w:ind w:firstLine="709"/>
        <w:jc w:val="both"/>
        <w:rPr>
          <w:b/>
          <w:bCs/>
          <w:color w:val="111111"/>
          <w:sz w:val="28"/>
          <w:szCs w:val="28"/>
          <w:shd w:val="clear" w:color="auto" w:fill="FFFFFF"/>
        </w:rPr>
      </w:pPr>
      <w:bookmarkStart w:id="0" w:name="_GoBack"/>
      <w:bookmarkEnd w:id="0"/>
    </w:p>
    <w:p w14:paraId="34A4D682" w14:textId="77777777" w:rsidR="005A7112" w:rsidRPr="00671F91" w:rsidRDefault="005A7112" w:rsidP="00812F0B">
      <w:pPr>
        <w:spacing w:line="360" w:lineRule="auto"/>
        <w:ind w:firstLine="709"/>
        <w:jc w:val="both"/>
        <w:rPr>
          <w:b/>
          <w:bCs/>
          <w:sz w:val="28"/>
          <w:szCs w:val="28"/>
          <w:u w:val="single"/>
        </w:rPr>
      </w:pPr>
      <w:r w:rsidRPr="00671F91">
        <w:rPr>
          <w:b/>
          <w:bCs/>
          <w:sz w:val="28"/>
          <w:szCs w:val="28"/>
          <w:u w:val="single"/>
        </w:rPr>
        <w:t>Задание 2</w:t>
      </w:r>
    </w:p>
    <w:p w14:paraId="32C61BE9" w14:textId="1EB5CBD5" w:rsidR="005A7112" w:rsidRPr="00671F91" w:rsidRDefault="005539AE" w:rsidP="00812F0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539AE">
        <w:rPr>
          <w:b/>
          <w:bCs/>
          <w:sz w:val="28"/>
          <w:szCs w:val="28"/>
          <w:highlight w:val="yellow"/>
        </w:rPr>
        <w:t>РЕДАЧИММММММММ</w:t>
      </w:r>
    </w:p>
    <w:p w14:paraId="75297596" w14:textId="77777777" w:rsidR="005A7112" w:rsidRPr="00671F91" w:rsidRDefault="005A7112" w:rsidP="00812F0B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671F91">
        <w:rPr>
          <w:i/>
          <w:iCs/>
          <w:sz w:val="28"/>
          <w:szCs w:val="28"/>
        </w:rPr>
        <w:t xml:space="preserve">Модель </w:t>
      </w:r>
      <w:r w:rsidRPr="00671F91">
        <w:rPr>
          <w:i/>
          <w:iCs/>
          <w:sz w:val="28"/>
          <w:szCs w:val="28"/>
          <w:lang w:val="en-US"/>
        </w:rPr>
        <w:t>DFD</w:t>
      </w:r>
      <w:r w:rsidRPr="00671F91">
        <w:rPr>
          <w:i/>
          <w:iCs/>
          <w:sz w:val="28"/>
          <w:szCs w:val="28"/>
        </w:rPr>
        <w:t xml:space="preserve"> по предметной области «Деятельность кофейни». </w:t>
      </w:r>
    </w:p>
    <w:p w14:paraId="5290E152" w14:textId="77777777" w:rsidR="005A7112" w:rsidRPr="00671F91" w:rsidRDefault="005A7112" w:rsidP="00812F0B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14:paraId="1B20DAF0" w14:textId="0A9A2E30" w:rsidR="005A7112" w:rsidRPr="00671F91" w:rsidRDefault="005A7112" w:rsidP="00812F0B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671F91">
        <w:rPr>
          <w:noProof/>
          <w:sz w:val="28"/>
          <w:szCs w:val="28"/>
        </w:rPr>
        <w:lastRenderedPageBreak/>
        <w:drawing>
          <wp:inline distT="0" distB="0" distL="0" distR="0" wp14:anchorId="45A0C475" wp14:editId="68FB4530">
            <wp:extent cx="5943600" cy="3257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7" t="13972" r="10849" b="1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DBFD" w14:textId="77777777" w:rsidR="005A7112" w:rsidRPr="00671F91" w:rsidRDefault="005A7112" w:rsidP="00812F0B">
      <w:pPr>
        <w:pStyle w:val="a3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71F91">
        <w:rPr>
          <w:color w:val="000000"/>
          <w:sz w:val="28"/>
          <w:szCs w:val="28"/>
          <w:shd w:val="clear" w:color="auto" w:fill="FFFFFF"/>
        </w:rPr>
        <w:t xml:space="preserve">На данной модели отображается основной процесс (сама система в целом) и ее связи с внешней средой (внешними сущностями). Это взаимодействие показывается через потоки данных. </w:t>
      </w:r>
    </w:p>
    <w:p w14:paraId="68B35897" w14:textId="77777777" w:rsidR="005A7112" w:rsidRPr="00671F91" w:rsidRDefault="005A7112" w:rsidP="00812F0B">
      <w:pPr>
        <w:pStyle w:val="a3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71F91">
        <w:rPr>
          <w:b/>
          <w:bCs/>
          <w:color w:val="000000"/>
          <w:sz w:val="28"/>
          <w:szCs w:val="28"/>
          <w:shd w:val="clear" w:color="auto" w:fill="FFFFFF"/>
        </w:rPr>
        <w:t>Внешние сущности</w:t>
      </w:r>
      <w:r w:rsidRPr="00671F91">
        <w:rPr>
          <w:color w:val="000000"/>
          <w:sz w:val="28"/>
          <w:szCs w:val="28"/>
          <w:shd w:val="clear" w:color="auto" w:fill="FFFFFF"/>
        </w:rPr>
        <w:t xml:space="preserve"> изображают входы в систему и/или выходы из нее. У нас внешние сущности </w:t>
      </w:r>
      <w:proofErr w:type="gramStart"/>
      <w:r w:rsidRPr="00671F91">
        <w:rPr>
          <w:color w:val="000000"/>
          <w:sz w:val="28"/>
          <w:szCs w:val="28"/>
          <w:shd w:val="clear" w:color="auto" w:fill="FFFFFF"/>
        </w:rPr>
        <w:t>это :</w:t>
      </w:r>
      <w:proofErr w:type="gramEnd"/>
      <w:r w:rsidRPr="00671F91">
        <w:rPr>
          <w:color w:val="000000"/>
          <w:sz w:val="28"/>
          <w:szCs w:val="28"/>
          <w:shd w:val="clear" w:color="auto" w:fill="FFFFFF"/>
        </w:rPr>
        <w:t xml:space="preserve"> Меню, Отдел закупок, Клиенты, Помещение для кофейни, Сотрудники, Бюджет кофейни.</w:t>
      </w:r>
    </w:p>
    <w:p w14:paraId="435A9756" w14:textId="77777777" w:rsidR="005A7112" w:rsidRPr="00671F91" w:rsidRDefault="005A7112" w:rsidP="00812F0B">
      <w:pPr>
        <w:pStyle w:val="a3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71F91">
        <w:rPr>
          <w:b/>
          <w:bCs/>
          <w:color w:val="000000"/>
          <w:sz w:val="28"/>
          <w:szCs w:val="28"/>
        </w:rPr>
        <w:t xml:space="preserve">Стрелки (потоки данных). </w:t>
      </w:r>
      <w:r w:rsidRPr="00671F91">
        <w:rPr>
          <w:color w:val="000000"/>
          <w:sz w:val="28"/>
          <w:szCs w:val="28"/>
          <w:shd w:val="clear" w:color="auto" w:fill="FFFFFF"/>
        </w:rPr>
        <w:t>Стрелки описывают движение объектов из одной части системы в другую.</w:t>
      </w:r>
    </w:p>
    <w:p w14:paraId="056C8919" w14:textId="77777777" w:rsidR="005A7112" w:rsidRPr="00671F91" w:rsidRDefault="005A7112" w:rsidP="00812F0B">
      <w:pPr>
        <w:pStyle w:val="a3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71F91">
        <w:rPr>
          <w:b/>
          <w:bCs/>
          <w:color w:val="000000"/>
          <w:sz w:val="28"/>
          <w:szCs w:val="28"/>
        </w:rPr>
        <w:t>Хранилище данных.</w:t>
      </w:r>
      <w:r w:rsidRPr="00671F91">
        <w:rPr>
          <w:color w:val="000000"/>
          <w:sz w:val="28"/>
          <w:szCs w:val="28"/>
          <w:shd w:val="clear" w:color="auto" w:fill="FFFFFF"/>
        </w:rPr>
        <w:t> В отличие от стрелок, описывающих объекты в движении, хранилища данных изображают объекты в покое.</w:t>
      </w:r>
    </w:p>
    <w:p w14:paraId="2FD4492B" w14:textId="77777777" w:rsidR="005A7112" w:rsidRPr="00671F91" w:rsidRDefault="005A7112" w:rsidP="00812F0B">
      <w:pPr>
        <w:pStyle w:val="a3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7E07BC3A" w14:textId="77777777" w:rsidR="005A7112" w:rsidRPr="00671F91" w:rsidRDefault="005A7112" w:rsidP="00812F0B">
      <w:pPr>
        <w:spacing w:line="360" w:lineRule="auto"/>
        <w:ind w:firstLine="709"/>
        <w:jc w:val="both"/>
        <w:rPr>
          <w:b/>
          <w:bCs/>
          <w:sz w:val="28"/>
          <w:szCs w:val="28"/>
          <w:u w:val="single"/>
        </w:rPr>
      </w:pPr>
      <w:r w:rsidRPr="00671F91">
        <w:rPr>
          <w:b/>
          <w:bCs/>
          <w:sz w:val="28"/>
          <w:szCs w:val="28"/>
          <w:u w:val="single"/>
        </w:rPr>
        <w:t>Задание 3</w:t>
      </w:r>
    </w:p>
    <w:p w14:paraId="09CCF376" w14:textId="77777777" w:rsidR="005A7112" w:rsidRPr="00671F91" w:rsidRDefault="005A7112" w:rsidP="00812F0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6A4A90C" w14:textId="77777777" w:rsidR="005A7112" w:rsidRPr="00671F91" w:rsidRDefault="005A7112" w:rsidP="00812F0B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671F91">
        <w:rPr>
          <w:i/>
          <w:iCs/>
          <w:sz w:val="28"/>
          <w:szCs w:val="28"/>
        </w:rPr>
        <w:t xml:space="preserve">Модель </w:t>
      </w:r>
      <w:r w:rsidRPr="00671F91">
        <w:rPr>
          <w:i/>
          <w:iCs/>
          <w:sz w:val="28"/>
          <w:szCs w:val="28"/>
          <w:lang w:val="en-US"/>
        </w:rPr>
        <w:t>IDEF</w:t>
      </w:r>
      <w:r w:rsidRPr="00671F91">
        <w:rPr>
          <w:i/>
          <w:iCs/>
          <w:sz w:val="28"/>
          <w:szCs w:val="28"/>
        </w:rPr>
        <w:t xml:space="preserve">3 по предметной области «Деятельность кофейни». </w:t>
      </w:r>
    </w:p>
    <w:p w14:paraId="45F5E728" w14:textId="51407A29" w:rsidR="005A7112" w:rsidRPr="00671F91" w:rsidRDefault="005A7112" w:rsidP="00812F0B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671F91">
        <w:rPr>
          <w:noProof/>
          <w:sz w:val="28"/>
          <w:szCs w:val="28"/>
        </w:rPr>
        <w:lastRenderedPageBreak/>
        <w:drawing>
          <wp:inline distT="0" distB="0" distL="0" distR="0" wp14:anchorId="439D9538" wp14:editId="175FCCCC">
            <wp:extent cx="5143500" cy="3667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" r="27269" b="7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D369" w14:textId="77777777" w:rsidR="005A7112" w:rsidRPr="00671F91" w:rsidRDefault="005A7112" w:rsidP="00812F0B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14:paraId="12080983" w14:textId="77777777" w:rsidR="005A7112" w:rsidRPr="00671F91" w:rsidRDefault="005A7112" w:rsidP="00812F0B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671F91">
        <w:rPr>
          <w:sz w:val="28"/>
          <w:szCs w:val="28"/>
        </w:rPr>
        <w:t>Методология IDEF3 позволяет декомпозировать работу многократно, т. е. работа может иметь множество дочерних работ. Возможность множественной декомпозиции отражается в нумерации работ: номер работы состоит из номера родительской работы, номера декомпозиции и номера работы на текущей диаграмме.</w:t>
      </w:r>
    </w:p>
    <w:p w14:paraId="59619A10" w14:textId="77777777" w:rsidR="005A7112" w:rsidRPr="00671F91" w:rsidRDefault="005A7112" w:rsidP="00812F0B">
      <w:pPr>
        <w:spacing w:line="360" w:lineRule="auto"/>
        <w:ind w:firstLine="709"/>
        <w:jc w:val="both"/>
        <w:rPr>
          <w:sz w:val="28"/>
          <w:szCs w:val="28"/>
        </w:rPr>
      </w:pPr>
      <w:r w:rsidRPr="00671F91">
        <w:rPr>
          <w:b/>
          <w:bCs/>
          <w:sz w:val="28"/>
          <w:szCs w:val="28"/>
        </w:rPr>
        <w:t>Слабые связи переходов</w:t>
      </w:r>
      <w:r w:rsidRPr="00671F91">
        <w:rPr>
          <w:sz w:val="28"/>
          <w:szCs w:val="28"/>
        </w:rPr>
        <w:t xml:space="preserve"> изображаются сплошными одинарными стрелками.</w:t>
      </w:r>
    </w:p>
    <w:p w14:paraId="10604FDA" w14:textId="77777777" w:rsidR="005A7112" w:rsidRPr="00671F91" w:rsidRDefault="005A7112" w:rsidP="00812F0B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671F91">
        <w:rPr>
          <w:b/>
          <w:bCs/>
          <w:sz w:val="28"/>
          <w:szCs w:val="28"/>
        </w:rPr>
        <w:t>Сильные связи переходов</w:t>
      </w:r>
      <w:r w:rsidRPr="00671F91">
        <w:rPr>
          <w:sz w:val="28"/>
          <w:szCs w:val="28"/>
        </w:rPr>
        <w:t xml:space="preserve"> изображаются двойными однонаправленными стрелками</w:t>
      </w:r>
    </w:p>
    <w:p w14:paraId="59E41138" w14:textId="40989EDB" w:rsidR="005A7112" w:rsidRPr="00671F91" w:rsidRDefault="005A7112" w:rsidP="00812F0B">
      <w:pPr>
        <w:spacing w:line="360" w:lineRule="auto"/>
        <w:ind w:firstLine="709"/>
        <w:jc w:val="both"/>
        <w:rPr>
          <w:sz w:val="28"/>
          <w:szCs w:val="28"/>
        </w:rPr>
      </w:pPr>
      <w:r w:rsidRPr="00671F91">
        <w:rPr>
          <w:noProof/>
          <w:sz w:val="28"/>
          <w:szCs w:val="28"/>
        </w:rPr>
        <w:lastRenderedPageBreak/>
        <w:drawing>
          <wp:inline distT="0" distB="0" distL="0" distR="0" wp14:anchorId="0F726195" wp14:editId="026A3C51">
            <wp:extent cx="5943600" cy="3343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585EF" w14:textId="77777777" w:rsidR="005A7112" w:rsidRPr="00671F91" w:rsidRDefault="005A7112" w:rsidP="00812F0B">
      <w:pPr>
        <w:spacing w:line="360" w:lineRule="auto"/>
        <w:ind w:firstLine="709"/>
        <w:jc w:val="both"/>
        <w:rPr>
          <w:sz w:val="28"/>
          <w:szCs w:val="28"/>
        </w:rPr>
      </w:pPr>
    </w:p>
    <w:p w14:paraId="409FED94" w14:textId="77777777" w:rsidR="005A7112" w:rsidRPr="00671F91" w:rsidRDefault="005A7112" w:rsidP="00812F0B">
      <w:pPr>
        <w:spacing w:line="360" w:lineRule="auto"/>
        <w:ind w:firstLine="709"/>
        <w:jc w:val="both"/>
        <w:rPr>
          <w:sz w:val="28"/>
          <w:szCs w:val="28"/>
        </w:rPr>
      </w:pPr>
    </w:p>
    <w:p w14:paraId="526A12BE" w14:textId="21FA8153" w:rsidR="005A7112" w:rsidRPr="00671F91" w:rsidRDefault="005A7112" w:rsidP="00812F0B">
      <w:pPr>
        <w:spacing w:line="360" w:lineRule="auto"/>
        <w:ind w:firstLine="709"/>
        <w:jc w:val="both"/>
        <w:rPr>
          <w:sz w:val="28"/>
          <w:szCs w:val="28"/>
        </w:rPr>
      </w:pPr>
      <w:r w:rsidRPr="00671F91">
        <w:rPr>
          <w:noProof/>
          <w:sz w:val="28"/>
          <w:szCs w:val="28"/>
        </w:rPr>
        <w:drawing>
          <wp:inline distT="0" distB="0" distL="0" distR="0" wp14:anchorId="32165B9C" wp14:editId="4F203768">
            <wp:extent cx="5943600" cy="3343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E3E8" w14:textId="77777777" w:rsidR="005A7112" w:rsidRPr="00671F91" w:rsidRDefault="005A7112" w:rsidP="00812F0B">
      <w:pPr>
        <w:spacing w:line="360" w:lineRule="auto"/>
        <w:ind w:firstLine="709"/>
        <w:jc w:val="both"/>
        <w:rPr>
          <w:sz w:val="28"/>
          <w:szCs w:val="28"/>
        </w:rPr>
      </w:pPr>
    </w:p>
    <w:p w14:paraId="0EFD0FCE" w14:textId="77777777" w:rsidR="005A7112" w:rsidRPr="00671F91" w:rsidRDefault="005A7112" w:rsidP="00812F0B">
      <w:pPr>
        <w:spacing w:line="360" w:lineRule="auto"/>
        <w:ind w:firstLine="709"/>
        <w:jc w:val="both"/>
        <w:rPr>
          <w:sz w:val="28"/>
          <w:szCs w:val="28"/>
        </w:rPr>
      </w:pPr>
    </w:p>
    <w:p w14:paraId="1D54011E" w14:textId="77777777" w:rsidR="005A7112" w:rsidRPr="00671F91" w:rsidRDefault="005A7112" w:rsidP="00812F0B">
      <w:pPr>
        <w:spacing w:line="360" w:lineRule="auto"/>
        <w:ind w:firstLine="709"/>
        <w:jc w:val="both"/>
        <w:rPr>
          <w:sz w:val="28"/>
          <w:szCs w:val="28"/>
        </w:rPr>
      </w:pPr>
    </w:p>
    <w:p w14:paraId="3ABBA6FA" w14:textId="77777777" w:rsidR="005A7112" w:rsidRPr="00671F91" w:rsidRDefault="005A7112" w:rsidP="00812F0B">
      <w:pPr>
        <w:spacing w:line="360" w:lineRule="auto"/>
        <w:ind w:firstLine="709"/>
        <w:jc w:val="both"/>
        <w:rPr>
          <w:sz w:val="28"/>
          <w:szCs w:val="28"/>
        </w:rPr>
      </w:pPr>
    </w:p>
    <w:p w14:paraId="4C019ECF" w14:textId="77777777" w:rsidR="005A7112" w:rsidRPr="00671F91" w:rsidRDefault="005A7112" w:rsidP="00812F0B">
      <w:pPr>
        <w:pStyle w:val="a3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75364ACE" w14:textId="77777777" w:rsidR="005A7112" w:rsidRPr="00671F91" w:rsidRDefault="005A7112" w:rsidP="00812F0B">
      <w:pPr>
        <w:pStyle w:val="a3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53447AF2" w14:textId="77777777" w:rsidR="000B1571" w:rsidRPr="00671F91" w:rsidRDefault="000B1571" w:rsidP="00812F0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0B1571" w:rsidRPr="0067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0EBA"/>
    <w:multiLevelType w:val="hybridMultilevel"/>
    <w:tmpl w:val="71D45E9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BE63406"/>
    <w:multiLevelType w:val="hybridMultilevel"/>
    <w:tmpl w:val="F2C2B5E0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0CE9754E"/>
    <w:multiLevelType w:val="hybridMultilevel"/>
    <w:tmpl w:val="3D54418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ECA00AB"/>
    <w:multiLevelType w:val="hybridMultilevel"/>
    <w:tmpl w:val="857E923E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0EE47D27"/>
    <w:multiLevelType w:val="hybridMultilevel"/>
    <w:tmpl w:val="0CCE7F4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BB3E78"/>
    <w:multiLevelType w:val="hybridMultilevel"/>
    <w:tmpl w:val="694053B8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37A6FAF"/>
    <w:multiLevelType w:val="hybridMultilevel"/>
    <w:tmpl w:val="C164B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75950"/>
    <w:multiLevelType w:val="hybridMultilevel"/>
    <w:tmpl w:val="506E137A"/>
    <w:lvl w:ilvl="0" w:tplc="040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 w15:restartNumberingAfterBreak="0">
    <w:nsid w:val="1B511C9B"/>
    <w:multiLevelType w:val="hybridMultilevel"/>
    <w:tmpl w:val="393ADDE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21AF60B7"/>
    <w:multiLevelType w:val="hybridMultilevel"/>
    <w:tmpl w:val="3306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32874"/>
    <w:multiLevelType w:val="hybridMultilevel"/>
    <w:tmpl w:val="2DC89E9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36B45EB4"/>
    <w:multiLevelType w:val="hybridMultilevel"/>
    <w:tmpl w:val="F1C8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D0352"/>
    <w:multiLevelType w:val="hybridMultilevel"/>
    <w:tmpl w:val="250451B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3B3C2E7A"/>
    <w:multiLevelType w:val="hybridMultilevel"/>
    <w:tmpl w:val="92DEE16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5952DDF"/>
    <w:multiLevelType w:val="hybridMultilevel"/>
    <w:tmpl w:val="F894EF9E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4FE71B0C"/>
    <w:multiLevelType w:val="hybridMultilevel"/>
    <w:tmpl w:val="9BEEA14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51F974FB"/>
    <w:multiLevelType w:val="hybridMultilevel"/>
    <w:tmpl w:val="D4E0449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59543BDA"/>
    <w:multiLevelType w:val="hybridMultilevel"/>
    <w:tmpl w:val="CA28F91A"/>
    <w:lvl w:ilvl="0" w:tplc="04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5D4E51D4"/>
    <w:multiLevelType w:val="hybridMultilevel"/>
    <w:tmpl w:val="DA988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701C4"/>
    <w:multiLevelType w:val="hybridMultilevel"/>
    <w:tmpl w:val="D4DED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535E4"/>
    <w:multiLevelType w:val="hybridMultilevel"/>
    <w:tmpl w:val="3EE0871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61705635"/>
    <w:multiLevelType w:val="hybridMultilevel"/>
    <w:tmpl w:val="DFFE9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2F4EA1"/>
    <w:multiLevelType w:val="hybridMultilevel"/>
    <w:tmpl w:val="7ED2AC06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3" w15:restartNumberingAfterBreak="0">
    <w:nsid w:val="65B114B0"/>
    <w:multiLevelType w:val="hybridMultilevel"/>
    <w:tmpl w:val="CBC0086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673C25A1"/>
    <w:multiLevelType w:val="hybridMultilevel"/>
    <w:tmpl w:val="BAFAA8A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906537A"/>
    <w:multiLevelType w:val="hybridMultilevel"/>
    <w:tmpl w:val="4F42F0F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A744522"/>
    <w:multiLevelType w:val="hybridMultilevel"/>
    <w:tmpl w:val="B2D2C94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1EC3E6F"/>
    <w:multiLevelType w:val="hybridMultilevel"/>
    <w:tmpl w:val="B8B20F92"/>
    <w:lvl w:ilvl="0" w:tplc="0419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28" w15:restartNumberingAfterBreak="0">
    <w:nsid w:val="746816ED"/>
    <w:multiLevelType w:val="hybridMultilevel"/>
    <w:tmpl w:val="88860A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19"/>
  </w:num>
  <w:num w:numId="4">
    <w:abstractNumId w:val="6"/>
  </w:num>
  <w:num w:numId="5">
    <w:abstractNumId w:val="5"/>
  </w:num>
  <w:num w:numId="6">
    <w:abstractNumId w:val="22"/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10"/>
  </w:num>
  <w:num w:numId="11">
    <w:abstractNumId w:val="20"/>
  </w:num>
  <w:num w:numId="12">
    <w:abstractNumId w:val="12"/>
  </w:num>
  <w:num w:numId="13">
    <w:abstractNumId w:val="9"/>
  </w:num>
  <w:num w:numId="14">
    <w:abstractNumId w:val="21"/>
  </w:num>
  <w:num w:numId="15">
    <w:abstractNumId w:val="14"/>
  </w:num>
  <w:num w:numId="16">
    <w:abstractNumId w:val="25"/>
  </w:num>
  <w:num w:numId="17">
    <w:abstractNumId w:val="24"/>
  </w:num>
  <w:num w:numId="18">
    <w:abstractNumId w:val="0"/>
  </w:num>
  <w:num w:numId="19">
    <w:abstractNumId w:val="8"/>
  </w:num>
  <w:num w:numId="20">
    <w:abstractNumId w:val="4"/>
  </w:num>
  <w:num w:numId="21">
    <w:abstractNumId w:val="23"/>
  </w:num>
  <w:num w:numId="22">
    <w:abstractNumId w:val="26"/>
  </w:num>
  <w:num w:numId="23">
    <w:abstractNumId w:val="15"/>
  </w:num>
  <w:num w:numId="24">
    <w:abstractNumId w:val="11"/>
  </w:num>
  <w:num w:numId="25">
    <w:abstractNumId w:val="16"/>
  </w:num>
  <w:num w:numId="26">
    <w:abstractNumId w:val="3"/>
  </w:num>
  <w:num w:numId="27">
    <w:abstractNumId w:val="7"/>
  </w:num>
  <w:num w:numId="28">
    <w:abstractNumId w:val="1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B0A"/>
    <w:rsid w:val="000B1571"/>
    <w:rsid w:val="0018792F"/>
    <w:rsid w:val="0019387E"/>
    <w:rsid w:val="00243CE4"/>
    <w:rsid w:val="002A3D9F"/>
    <w:rsid w:val="002D3B0A"/>
    <w:rsid w:val="00344D9D"/>
    <w:rsid w:val="0047174E"/>
    <w:rsid w:val="004C5D47"/>
    <w:rsid w:val="005539AE"/>
    <w:rsid w:val="00556266"/>
    <w:rsid w:val="005A7112"/>
    <w:rsid w:val="00642E93"/>
    <w:rsid w:val="00671F91"/>
    <w:rsid w:val="006E0A80"/>
    <w:rsid w:val="0075209D"/>
    <w:rsid w:val="00794CCE"/>
    <w:rsid w:val="007B588A"/>
    <w:rsid w:val="00812F0B"/>
    <w:rsid w:val="0084523E"/>
    <w:rsid w:val="00935608"/>
    <w:rsid w:val="00A43B9B"/>
    <w:rsid w:val="00A53534"/>
    <w:rsid w:val="00A81F19"/>
    <w:rsid w:val="00B54B34"/>
    <w:rsid w:val="00B8477B"/>
    <w:rsid w:val="00C43F4F"/>
    <w:rsid w:val="00CF1D8D"/>
    <w:rsid w:val="00E203CC"/>
    <w:rsid w:val="00F10F82"/>
    <w:rsid w:val="00F6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266C"/>
  <w15:chartTrackingRefBased/>
  <w15:docId w15:val="{0D6067D9-1B65-4279-B6E1-3851A602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11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A71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A711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5A7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s://www.mirea.ru/bitrix/templates/unlimtech/images/logo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Artyom Shadon</cp:lastModifiedBy>
  <cp:revision>8</cp:revision>
  <dcterms:created xsi:type="dcterms:W3CDTF">2021-03-21T12:49:00Z</dcterms:created>
  <dcterms:modified xsi:type="dcterms:W3CDTF">2021-03-21T13:32:00Z</dcterms:modified>
</cp:coreProperties>
</file>