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38D" w:rsidRDefault="00875E0C">
      <w:pPr>
        <w:pStyle w:val="1"/>
      </w:pPr>
      <w:r>
        <w:t>Титульный слайд</w:t>
      </w:r>
    </w:p>
    <w:p w:rsidR="00C2638D" w:rsidRDefault="00875E0C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вас категорически приветствую…</w:t>
      </w:r>
    </w:p>
    <w:p w:rsidR="00C2638D" w:rsidRDefault="00C2638D">
      <w:pPr>
        <w:pStyle w:val="Textbody"/>
        <w:rPr>
          <w:rFonts w:ascii="Times New Roman" w:hAnsi="Times New Roman"/>
          <w:sz w:val="28"/>
          <w:szCs w:val="28"/>
        </w:rPr>
      </w:pPr>
    </w:p>
    <w:p w:rsidR="00C2638D" w:rsidRDefault="00875E0C">
      <w:pPr>
        <w:pStyle w:val="1"/>
      </w:pPr>
      <w:r>
        <w:t>Анализ предметной области</w:t>
      </w:r>
    </w:p>
    <w:p w:rsidR="00C2638D" w:rsidRDefault="00875E0C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Самый популярной системой контроля версий является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. Существует целый ряд веб-сервисов таких как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Gitlab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Bitbucket</w:t>
      </w:r>
      <w:proofErr w:type="spellEnd"/>
      <w:r>
        <w:rPr>
          <w:rFonts w:ascii="Times New Roman" w:hAnsi="Times New Roman"/>
          <w:sz w:val="28"/>
          <w:szCs w:val="28"/>
        </w:rPr>
        <w:t>, предлагающих удобный интерфейс для работы с ним. Целью данной практической работы стала разработка своего сервиса реализующего часть функционала системы контроля версий.</w:t>
      </w:r>
    </w:p>
    <w:p w:rsidR="00C2638D" w:rsidRDefault="00C2638D">
      <w:pPr>
        <w:pStyle w:val="Textbody"/>
        <w:rPr>
          <w:rFonts w:ascii="Times New Roman" w:hAnsi="Times New Roman"/>
          <w:sz w:val="28"/>
          <w:szCs w:val="28"/>
        </w:rPr>
      </w:pPr>
    </w:p>
    <w:p w:rsidR="00C2638D" w:rsidRDefault="00875E0C">
      <w:pPr>
        <w:pStyle w:val="1"/>
      </w:pPr>
      <w:r>
        <w:t>Выбор технологий. Серверная часть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 xml:space="preserve">Для реализации серверной части </w:t>
      </w:r>
      <w:r>
        <w:rPr>
          <w:rFonts w:ascii="Times New Roman" w:eastAsia="PingFang SC" w:hAnsi="Times New Roman"/>
          <w:sz w:val="28"/>
          <w:szCs w:val="28"/>
        </w:rPr>
        <w:t xml:space="preserve">приложения выбран язык </w:t>
      </w:r>
      <w:proofErr w:type="spellStart"/>
      <w:r>
        <w:rPr>
          <w:rFonts w:ascii="Times New Roman" w:eastAsia="PingFang SC" w:hAnsi="Times New Roman"/>
          <w:sz w:val="28"/>
          <w:szCs w:val="28"/>
        </w:rPr>
        <w:t>Java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и его фреймворк </w:t>
      </w:r>
      <w:proofErr w:type="spellStart"/>
      <w:r>
        <w:rPr>
          <w:rFonts w:ascii="Times New Roman" w:eastAsia="PingFang SC" w:hAnsi="Times New Roman"/>
          <w:sz w:val="28"/>
          <w:szCs w:val="28"/>
        </w:rPr>
        <w:t>SpringBoot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как наиболее популярный и удобный стек для решения поставленной задачи.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Выбор технологий. Серверная часть. Архитектура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>Архитектура серверной части представляет собой REST API. Реализованы методы для р</w:t>
      </w:r>
      <w:r>
        <w:rPr>
          <w:rFonts w:ascii="Times New Roman" w:eastAsia="PingFang SC" w:hAnsi="Times New Roman"/>
          <w:sz w:val="28"/>
          <w:szCs w:val="28"/>
        </w:rPr>
        <w:t xml:space="preserve">аботы с аккаунтами пользователей и для сохранения версий файлов, которые сохраняют пользователи. В качестве базы данных выбрана база данных </w:t>
      </w:r>
      <w:proofErr w:type="spellStart"/>
      <w:r>
        <w:rPr>
          <w:rFonts w:ascii="Times New Roman" w:eastAsia="PingFang SC" w:hAnsi="Times New Roman"/>
          <w:sz w:val="28"/>
          <w:szCs w:val="28"/>
        </w:rPr>
        <w:t>mongo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DB. Использование базы данных класса </w:t>
      </w:r>
      <w:proofErr w:type="spellStart"/>
      <w:r>
        <w:rPr>
          <w:rFonts w:ascii="Times New Roman" w:eastAsia="PingFang SC" w:hAnsi="Times New Roman"/>
          <w:sz w:val="28"/>
          <w:szCs w:val="28"/>
        </w:rPr>
        <w:t>NoSQL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вызвано тем, что структура файлов и директорий, которые предполагае</w:t>
      </w:r>
      <w:r>
        <w:rPr>
          <w:rFonts w:ascii="Times New Roman" w:eastAsia="PingFang SC" w:hAnsi="Times New Roman"/>
          <w:sz w:val="28"/>
          <w:szCs w:val="28"/>
        </w:rPr>
        <w:t>тся хранить может быть произвольной.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Сборка серверной части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 xml:space="preserve">Для сборки серверной части используется система сборки </w:t>
      </w:r>
      <w:proofErr w:type="spellStart"/>
      <w:r>
        <w:rPr>
          <w:rFonts w:ascii="Times New Roman" w:eastAsia="PingFang SC" w:hAnsi="Times New Roman"/>
          <w:sz w:val="28"/>
          <w:szCs w:val="28"/>
        </w:rPr>
        <w:t>Gradle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. Она позволяет легко подключать </w:t>
      </w:r>
      <w:proofErr w:type="gramStart"/>
      <w:r>
        <w:rPr>
          <w:rFonts w:ascii="Times New Roman" w:eastAsia="PingFang SC" w:hAnsi="Times New Roman"/>
          <w:sz w:val="28"/>
          <w:szCs w:val="28"/>
        </w:rPr>
        <w:t>зависимости</w:t>
      </w:r>
      <w:proofErr w:type="gramEnd"/>
      <w:r>
        <w:rPr>
          <w:rFonts w:ascii="Times New Roman" w:eastAsia="PingFang SC" w:hAnsi="Times New Roman"/>
          <w:sz w:val="28"/>
          <w:szCs w:val="28"/>
        </w:rPr>
        <w:t xml:space="preserve"> среди которых кроме </w:t>
      </w:r>
      <w:proofErr w:type="spellStart"/>
      <w:r>
        <w:rPr>
          <w:rFonts w:ascii="Times New Roman" w:eastAsia="PingFang SC" w:hAnsi="Times New Roman"/>
          <w:sz w:val="28"/>
          <w:szCs w:val="28"/>
        </w:rPr>
        <w:t>Spring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использовался ещё и </w:t>
      </w:r>
      <w:proofErr w:type="spellStart"/>
      <w:r>
        <w:rPr>
          <w:rFonts w:ascii="Times New Roman" w:eastAsia="PingFang SC" w:hAnsi="Times New Roman"/>
          <w:sz w:val="28"/>
          <w:szCs w:val="28"/>
        </w:rPr>
        <w:t>lombok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для сокращения рутинного кода. Реше</w:t>
      </w:r>
      <w:r>
        <w:rPr>
          <w:rFonts w:ascii="Times New Roman" w:eastAsia="PingFang SC" w:hAnsi="Times New Roman"/>
          <w:sz w:val="28"/>
          <w:szCs w:val="28"/>
        </w:rPr>
        <w:t>ние упаковано в докер для упрощения тестирования.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Архитектура клиентской части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 xml:space="preserve">Для создания клиентской части был выбран фреймворк </w:t>
      </w:r>
      <w:proofErr w:type="spellStart"/>
      <w:r>
        <w:rPr>
          <w:rFonts w:ascii="Times New Roman" w:eastAsia="PingFang SC" w:hAnsi="Times New Roman"/>
          <w:sz w:val="28"/>
          <w:szCs w:val="28"/>
        </w:rPr>
        <w:t>Flutter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для языка </w:t>
      </w:r>
      <w:proofErr w:type="spellStart"/>
      <w:r>
        <w:rPr>
          <w:rFonts w:ascii="Times New Roman" w:eastAsia="PingFang SC" w:hAnsi="Times New Roman"/>
          <w:sz w:val="28"/>
          <w:szCs w:val="28"/>
        </w:rPr>
        <w:t>Dart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. Они написаны и поддерживаются </w:t>
      </w:r>
      <w:proofErr w:type="spellStart"/>
      <w:r>
        <w:rPr>
          <w:rFonts w:ascii="Times New Roman" w:eastAsia="PingFang SC" w:hAnsi="Times New Roman"/>
          <w:sz w:val="28"/>
          <w:szCs w:val="28"/>
        </w:rPr>
        <w:t>Google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. Реализована архитектура MVC, т. е. </w:t>
      </w:r>
      <w:r>
        <w:rPr>
          <w:rFonts w:ascii="Times New Roman" w:eastAsia="PingFang SC" w:hAnsi="Times New Roman"/>
          <w:sz w:val="28"/>
          <w:szCs w:val="28"/>
        </w:rPr>
        <w:lastRenderedPageBreak/>
        <w:t>выделены Модели данных, Конт</w:t>
      </w:r>
      <w:r>
        <w:rPr>
          <w:rFonts w:ascii="Times New Roman" w:eastAsia="PingFang SC" w:hAnsi="Times New Roman"/>
          <w:sz w:val="28"/>
          <w:szCs w:val="28"/>
        </w:rPr>
        <w:t xml:space="preserve">роллеры для управления состоянием данных и </w:t>
      </w:r>
      <w:proofErr w:type="spellStart"/>
      <w:r>
        <w:rPr>
          <w:rFonts w:ascii="Times New Roman" w:eastAsia="PingFang SC" w:hAnsi="Times New Roman"/>
          <w:sz w:val="28"/>
          <w:szCs w:val="28"/>
        </w:rPr>
        <w:t>View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для отображения состояний на экране.</w:t>
      </w:r>
    </w:p>
    <w:p w:rsidR="00C2638D" w:rsidRDefault="00875E0C">
      <w:pPr>
        <w:pStyle w:val="Textbody"/>
        <w:rPr>
          <w:rFonts w:ascii="Times New Roman" w:eastAsia="PingFang SC" w:hAnsi="Times New Roman"/>
          <w:i/>
          <w:iCs/>
          <w:sz w:val="28"/>
          <w:szCs w:val="28"/>
        </w:rPr>
      </w:pPr>
      <w:r>
        <w:rPr>
          <w:rFonts w:ascii="Times New Roman" w:eastAsia="PingFang SC" w:hAnsi="Times New Roman"/>
          <w:i/>
          <w:iCs/>
          <w:sz w:val="28"/>
          <w:szCs w:val="28"/>
        </w:rPr>
        <w:t>Необязательно</w:t>
      </w:r>
    </w:p>
    <w:p w:rsidR="00C2638D" w:rsidRDefault="00875E0C">
      <w:pPr>
        <w:pStyle w:val="Textbody"/>
        <w:rPr>
          <w:rFonts w:ascii="Times New Roman" w:eastAsia="PingFang SC" w:hAnsi="Times New Roman"/>
          <w:i/>
          <w:iCs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 xml:space="preserve">В реализации клиентской части использовался паттерн </w:t>
      </w:r>
      <w:proofErr w:type="spellStart"/>
      <w:r>
        <w:rPr>
          <w:rFonts w:ascii="Times New Roman" w:eastAsia="PingFang SC" w:hAnsi="Times New Roman"/>
          <w:sz w:val="28"/>
          <w:szCs w:val="28"/>
        </w:rPr>
        <w:t>BLoC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PingFang SC" w:hAnsi="Times New Roman"/>
          <w:sz w:val="28"/>
          <w:szCs w:val="28"/>
        </w:rPr>
        <w:t>business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PingFang SC" w:hAnsi="Times New Roman"/>
          <w:sz w:val="28"/>
          <w:szCs w:val="28"/>
        </w:rPr>
        <w:t>logic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PingFang SC" w:hAnsi="Times New Roman"/>
          <w:sz w:val="28"/>
          <w:szCs w:val="28"/>
        </w:rPr>
        <w:t>component</w:t>
      </w:r>
      <w:proofErr w:type="spellEnd"/>
      <w:r>
        <w:rPr>
          <w:rFonts w:ascii="Times New Roman" w:eastAsia="PingFang SC" w:hAnsi="Times New Roman"/>
          <w:sz w:val="28"/>
          <w:szCs w:val="28"/>
        </w:rPr>
        <w:t>), который подразумевает создание компонентов, которые в виде потоков пол</w:t>
      </w:r>
      <w:r>
        <w:rPr>
          <w:rFonts w:ascii="Times New Roman" w:eastAsia="PingFang SC" w:hAnsi="Times New Roman"/>
          <w:sz w:val="28"/>
          <w:szCs w:val="28"/>
        </w:rPr>
        <w:t xml:space="preserve">учают события от слоя представления и возвращают новое состояние данных. Это </w:t>
      </w:r>
      <w:r w:rsidR="004E4B1B">
        <w:rPr>
          <w:rFonts w:ascii="Times New Roman" w:eastAsia="PingFang SC" w:hAnsi="Times New Roman"/>
          <w:sz w:val="28"/>
          <w:szCs w:val="28"/>
        </w:rPr>
        <w:t xml:space="preserve">позволяет </w:t>
      </w:r>
      <w:bookmarkStart w:id="0" w:name="_GoBack"/>
      <w:bookmarkEnd w:id="0"/>
      <w:r>
        <w:rPr>
          <w:rFonts w:ascii="Times New Roman" w:eastAsia="PingFang SC" w:hAnsi="Times New Roman"/>
          <w:sz w:val="28"/>
          <w:szCs w:val="28"/>
        </w:rPr>
        <w:t>разделить логику работы приложения и его отображения.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Авторизация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>При входе в приложение пользователь видит форму авторизации. Предусмотрены возможность регистрации и входа в уже</w:t>
      </w:r>
      <w:r>
        <w:rPr>
          <w:rFonts w:ascii="Times New Roman" w:eastAsia="PingFang SC" w:hAnsi="Times New Roman"/>
          <w:sz w:val="28"/>
          <w:szCs w:val="28"/>
        </w:rPr>
        <w:t xml:space="preserve"> существующий аккаунт.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Окно выбора версии файла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>Через основную панель пользователь осуществляет основное взаимодействие с сервисом. Есть возможность выбрать файлы с компьютера и загрузить их в систему, задать название версии и сохранить её на сервер.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Ок</w:t>
      </w:r>
      <w:r>
        <w:t>но загрузки файлов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>Из выпадающего списка можно выбрать версию, тогда пользователь увидит ранее загруженные файлы и получит возможность скачать их в том виде, в котором они были загружены.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Скриншот успешной регистрации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 xml:space="preserve">С помощью программы </w:t>
      </w:r>
      <w:proofErr w:type="spellStart"/>
      <w:r>
        <w:rPr>
          <w:rFonts w:ascii="Times New Roman" w:eastAsia="PingFang SC" w:hAnsi="Times New Roman"/>
          <w:sz w:val="28"/>
          <w:szCs w:val="28"/>
        </w:rPr>
        <w:t>Postman</w:t>
      </w:r>
      <w:proofErr w:type="spellEnd"/>
      <w:r>
        <w:rPr>
          <w:rFonts w:ascii="Times New Roman" w:eastAsia="PingFang SC" w:hAnsi="Times New Roman"/>
          <w:sz w:val="28"/>
          <w:szCs w:val="28"/>
        </w:rPr>
        <w:t xml:space="preserve"> было пров</w:t>
      </w:r>
      <w:r>
        <w:rPr>
          <w:rFonts w:ascii="Times New Roman" w:eastAsia="PingFang SC" w:hAnsi="Times New Roman"/>
          <w:sz w:val="28"/>
          <w:szCs w:val="28"/>
        </w:rPr>
        <w:t xml:space="preserve">едено тестирование </w:t>
      </w:r>
      <w:proofErr w:type="spellStart"/>
      <w:r>
        <w:rPr>
          <w:rFonts w:ascii="Times New Roman" w:eastAsia="PingFang SC" w:hAnsi="Times New Roman"/>
          <w:sz w:val="28"/>
          <w:szCs w:val="28"/>
        </w:rPr>
        <w:t>бекенда</w:t>
      </w:r>
      <w:proofErr w:type="spellEnd"/>
      <w:r>
        <w:rPr>
          <w:rFonts w:ascii="Times New Roman" w:eastAsia="PingFang SC" w:hAnsi="Times New Roman"/>
          <w:sz w:val="28"/>
          <w:szCs w:val="28"/>
        </w:rPr>
        <w:t>. На скриншоте представлено успешное выполнение запроса регистрации.</w:t>
      </w:r>
    </w:p>
    <w:p w:rsidR="00C2638D" w:rsidRDefault="00C2638D">
      <w:pPr>
        <w:pStyle w:val="Textbody"/>
        <w:rPr>
          <w:rFonts w:ascii="Times New Roman" w:eastAsia="PingFang SC" w:hAnsi="Times New Roman"/>
          <w:sz w:val="28"/>
          <w:szCs w:val="28"/>
        </w:rPr>
      </w:pPr>
    </w:p>
    <w:p w:rsidR="00C2638D" w:rsidRDefault="00875E0C">
      <w:pPr>
        <w:pStyle w:val="1"/>
      </w:pPr>
      <w:r>
        <w:t>Скриншот наличия пользователя</w:t>
      </w:r>
    </w:p>
    <w:p w:rsidR="00C2638D" w:rsidRDefault="00875E0C">
      <w:pPr>
        <w:pStyle w:val="Textbody"/>
        <w:rPr>
          <w:rFonts w:ascii="Times New Roman" w:eastAsia="PingFang SC" w:hAnsi="Times New Roman"/>
          <w:sz w:val="28"/>
          <w:szCs w:val="28"/>
        </w:rPr>
      </w:pPr>
      <w:r>
        <w:rPr>
          <w:rFonts w:ascii="Times New Roman" w:eastAsia="PingFang SC" w:hAnsi="Times New Roman"/>
          <w:sz w:val="28"/>
          <w:szCs w:val="28"/>
        </w:rPr>
        <w:t>На скриншоте представлено тестирование запроса на проверку наличия пользователя в базе данных.</w:t>
      </w:r>
    </w:p>
    <w:sectPr w:rsidR="00C263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E0C" w:rsidRDefault="00875E0C">
      <w:r>
        <w:separator/>
      </w:r>
    </w:p>
  </w:endnote>
  <w:endnote w:type="continuationSeparator" w:id="0">
    <w:p w:rsidR="00875E0C" w:rsidRDefault="0087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PingFang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E0C" w:rsidRDefault="00875E0C">
      <w:r>
        <w:rPr>
          <w:color w:val="000000"/>
        </w:rPr>
        <w:separator/>
      </w:r>
    </w:p>
  </w:footnote>
  <w:footnote w:type="continuationSeparator" w:id="0">
    <w:p w:rsidR="00875E0C" w:rsidRDefault="00875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0C89"/>
    <w:multiLevelType w:val="multilevel"/>
    <w:tmpl w:val="30965CA8"/>
    <w:styleLink w:val="Outline"/>
    <w:lvl w:ilvl="0">
      <w:start w:val="1"/>
      <w:numFmt w:val="decimal"/>
      <w:pStyle w:val="1"/>
      <w:lvlText w:val="%1)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2638D"/>
    <w:rsid w:val="004E4B1B"/>
    <w:rsid w:val="00875E0C"/>
    <w:rsid w:val="00C2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1673"/>
  <w15:docId w15:val="{CE3EA782-6DCE-48FB-945D-ADEED64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Artyom Shadon</cp:lastModifiedBy>
  <cp:revision>2</cp:revision>
  <dcterms:created xsi:type="dcterms:W3CDTF">2021-12-26T14:25:00Z</dcterms:created>
  <dcterms:modified xsi:type="dcterms:W3CDTF">2021-12-26T14:25:00Z</dcterms:modified>
</cp:coreProperties>
</file>