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27D49" w14:paraId="643A329F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5"/>
              <w:gridCol w:w="3595"/>
            </w:tblGrid>
            <w:tr w:rsidR="00827D49" w14:paraId="5CD5C722" w14:textId="77777777">
              <w:trPr>
                <w:cantSplit/>
                <w:trHeight w:val="184"/>
              </w:trPr>
              <w:tc>
                <w:tcPr>
                  <w:tcW w:w="2600" w:type="dxa"/>
                </w:tcPr>
                <w:p w14:paraId="44DA8C57" w14:textId="77777777" w:rsidR="00827D49" w:rsidRDefault="00827D49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0F46B15C" w14:textId="77777777" w:rsidR="00827D49" w:rsidRDefault="00827D49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260EE267" w14:textId="77777777" w:rsidR="00827D49" w:rsidRDefault="00827D49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  <w:tc>
                <w:tcPr>
                  <w:tcW w:w="3165" w:type="dxa"/>
                </w:tcPr>
                <w:p w14:paraId="241043F0" w14:textId="77777777" w:rsidR="00827D49" w:rsidRDefault="00442316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</w:t>
                  </w:r>
                </w:p>
                <w:p w14:paraId="1F0B22B5" w14:textId="77777777" w:rsidR="00827D49" w:rsidRDefault="00442316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0E3FD458" wp14:editId="41C1E978">
                        <wp:extent cx="884555" cy="1009650"/>
                        <wp:effectExtent l="0" t="0" r="0" b="0"/>
                        <wp:docPr id="1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455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5" w:type="dxa"/>
                </w:tcPr>
                <w:p w14:paraId="093F4F67" w14:textId="77777777" w:rsidR="00827D49" w:rsidRDefault="00827D49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</w:tr>
            <w:tr w:rsidR="00827D49" w14:paraId="4B4F1237" w14:textId="77777777">
              <w:trPr>
                <w:cantSplit/>
                <w:trHeight w:val="554"/>
              </w:trPr>
              <w:tc>
                <w:tcPr>
                  <w:tcW w:w="9360" w:type="dxa"/>
                  <w:gridSpan w:val="3"/>
                  <w:vAlign w:val="center"/>
                </w:tcPr>
                <w:p w14:paraId="10453D58" w14:textId="77777777" w:rsidR="00827D49" w:rsidRDefault="00442316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caps/>
                    </w:rPr>
                    <w:t>МИНОБРНАУКИ РОССИИ</w:t>
                  </w:r>
                </w:p>
              </w:tc>
            </w:tr>
            <w:tr w:rsidR="00827D49" w14:paraId="50EC5DD7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Borders>
                    <w:bottom w:val="single" w:sz="18" w:space="0" w:color="000000"/>
                  </w:tcBorders>
                </w:tcPr>
                <w:p w14:paraId="337A9921" w14:textId="77777777" w:rsidR="00827D49" w:rsidRDefault="00442316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15155F8" w14:textId="77777777" w:rsidR="00827D49" w:rsidRDefault="00442316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высшего образования</w:t>
                  </w:r>
                </w:p>
                <w:p w14:paraId="285BA971" w14:textId="77777777" w:rsidR="00827D49" w:rsidRDefault="00442316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/>
                      <w:szCs w:val="20"/>
                    </w:rPr>
                    <w:t>«</w:t>
                  </w:r>
                  <w:r>
                    <w:rPr>
                      <w:rFonts w:eastAsia="Times New Roman" w:cs="Times New Roman"/>
                      <w:b/>
                    </w:rPr>
                    <w:t>МИРЭА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</w:rPr>
                    <w:t xml:space="preserve">– 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5F801D2E" w14:textId="77777777" w:rsidR="00827D49" w:rsidRDefault="00442316">
                  <w:pPr>
                    <w:keepNext/>
                    <w:widowControl w:val="0"/>
                    <w:spacing w:line="252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eastAsia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16D8E776" w14:textId="77777777" w:rsidR="00827D49" w:rsidRDefault="00442316">
            <w:pPr>
              <w:widowControl w:val="0"/>
              <w:spacing w:before="120" w:line="252" w:lineRule="auto"/>
              <w:ind w:firstLine="709"/>
              <w:rPr>
                <w:rFonts w:eastAsia="Times New Roman" w:cs="Times New Roman"/>
                <w:sz w:val="28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 xml:space="preserve">                       Институт Информационных технологий</w:t>
            </w:r>
          </w:p>
        </w:tc>
        <w:tc>
          <w:tcPr>
            <w:tcW w:w="83" w:type="dxa"/>
          </w:tcPr>
          <w:p w14:paraId="1A3451FE" w14:textId="77777777" w:rsidR="00827D49" w:rsidRDefault="00827D49">
            <w:pPr>
              <w:widowControl w:val="0"/>
            </w:pPr>
          </w:p>
        </w:tc>
      </w:tr>
      <w:tr w:rsidR="00827D49" w14:paraId="421A046B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p w14:paraId="27B4E431" w14:textId="77777777" w:rsidR="00827D49" w:rsidRDefault="00827D49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83" w:type="dxa"/>
          </w:tcPr>
          <w:p w14:paraId="61A2EAE4" w14:textId="77777777" w:rsidR="00827D49" w:rsidRDefault="00827D49">
            <w:pPr>
              <w:widowControl w:val="0"/>
            </w:pPr>
          </w:p>
        </w:tc>
      </w:tr>
      <w:tr w:rsidR="00827D49" w14:paraId="15E48EEF" w14:textId="77777777">
        <w:trPr>
          <w:cantSplit/>
          <w:trHeight w:val="18"/>
          <w:jc w:val="center"/>
        </w:trPr>
        <w:tc>
          <w:tcPr>
            <w:tcW w:w="9591" w:type="dxa"/>
            <w:gridSpan w:val="2"/>
          </w:tcPr>
          <w:p w14:paraId="7B2863AB" w14:textId="77777777" w:rsidR="00827D49" w:rsidRDefault="00442316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</w:tcPr>
          <w:p w14:paraId="57849F6A" w14:textId="77777777" w:rsidR="00827D49" w:rsidRDefault="00827D49">
            <w:pPr>
              <w:widowControl w:val="0"/>
            </w:pPr>
          </w:p>
        </w:tc>
      </w:tr>
      <w:tr w:rsidR="00827D49" w14:paraId="177D6A97" w14:textId="77777777">
        <w:trPr>
          <w:jc w:val="center"/>
        </w:trPr>
        <w:tc>
          <w:tcPr>
            <w:tcW w:w="111" w:type="dxa"/>
          </w:tcPr>
          <w:p w14:paraId="7C4C301A" w14:textId="77777777" w:rsidR="00827D49" w:rsidRDefault="00827D49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11DE4804" w14:textId="77777777" w:rsidR="00827D49" w:rsidRDefault="00827D49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  <w:tr w:rsidR="00827D49" w14:paraId="10013845" w14:textId="77777777">
        <w:trPr>
          <w:trHeight w:val="283"/>
          <w:jc w:val="center"/>
        </w:trPr>
        <w:tc>
          <w:tcPr>
            <w:tcW w:w="111" w:type="dxa"/>
          </w:tcPr>
          <w:p w14:paraId="416EF1FB" w14:textId="77777777" w:rsidR="00827D49" w:rsidRDefault="00827D49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5845FCD4" w14:textId="77777777" w:rsidR="00827D49" w:rsidRDefault="00827D49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</w:tbl>
    <w:p w14:paraId="19D86E15" w14:textId="77777777" w:rsidR="00827D49" w:rsidRDefault="00827D49">
      <w:pPr>
        <w:widowControl w:val="0"/>
        <w:shd w:val="clear" w:color="auto" w:fill="FFFFFF"/>
        <w:rPr>
          <w:rFonts w:eastAsia="Times New Roman" w:cs="Times New Roman"/>
          <w:b/>
          <w:sz w:val="34"/>
          <w:szCs w:val="34"/>
        </w:rPr>
      </w:pPr>
    </w:p>
    <w:p w14:paraId="1F03EC41" w14:textId="77777777" w:rsidR="00827D49" w:rsidRDefault="00827D49">
      <w:pPr>
        <w:widowControl w:val="0"/>
        <w:shd w:val="clear" w:color="auto" w:fill="FFFFFF"/>
        <w:jc w:val="center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530"/>
        <w:gridCol w:w="330"/>
        <w:gridCol w:w="3214"/>
      </w:tblGrid>
      <w:tr w:rsidR="00827D49" w14:paraId="1CDCFF8B" w14:textId="77777777">
        <w:tc>
          <w:tcPr>
            <w:tcW w:w="9073" w:type="dxa"/>
            <w:gridSpan w:val="3"/>
          </w:tcPr>
          <w:p w14:paraId="748B3E2B" w14:textId="77777777" w:rsidR="00827D49" w:rsidRDefault="00442316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ПРАКТИЧЕСКАЯ РАБОТА №3</w:t>
            </w:r>
          </w:p>
        </w:tc>
      </w:tr>
      <w:tr w:rsidR="00827D49" w14:paraId="06114306" w14:textId="77777777">
        <w:tc>
          <w:tcPr>
            <w:tcW w:w="9073" w:type="dxa"/>
            <w:gridSpan w:val="3"/>
          </w:tcPr>
          <w:p w14:paraId="65443E27" w14:textId="77777777" w:rsidR="00827D49" w:rsidRDefault="00442316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827D49" w14:paraId="0EBCF173" w14:textId="77777777">
        <w:tc>
          <w:tcPr>
            <w:tcW w:w="9073" w:type="dxa"/>
            <w:gridSpan w:val="3"/>
          </w:tcPr>
          <w:p w14:paraId="5F450363" w14:textId="77777777" w:rsidR="00827D49" w:rsidRDefault="00442316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«Технологии обработки транзакций клиент-серверных приложений»</w:t>
            </w:r>
          </w:p>
          <w:p w14:paraId="759FCE5E" w14:textId="77777777" w:rsidR="00827D49" w:rsidRDefault="00827D4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b/>
              </w:rPr>
            </w:pPr>
          </w:p>
        </w:tc>
      </w:tr>
      <w:tr w:rsidR="00827D49" w14:paraId="19EF0AEF" w14:textId="77777777">
        <w:tc>
          <w:tcPr>
            <w:tcW w:w="9073" w:type="dxa"/>
            <w:gridSpan w:val="3"/>
          </w:tcPr>
          <w:p w14:paraId="018781A7" w14:textId="77777777" w:rsidR="00827D49" w:rsidRDefault="00827D49">
            <w:pPr>
              <w:widowControl w:val="0"/>
              <w:shd w:val="clear" w:color="auto" w:fill="FFFFFF"/>
              <w:spacing w:line="252" w:lineRule="auto"/>
              <w:rPr>
                <w:rFonts w:eastAsia="Times New Roman" w:cs="Times New Roman"/>
                <w:b/>
              </w:rPr>
            </w:pPr>
          </w:p>
          <w:p w14:paraId="468591F9" w14:textId="77777777" w:rsidR="00827D49" w:rsidRDefault="00827D49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</w:rPr>
            </w:pPr>
          </w:p>
          <w:p w14:paraId="0D3DE10B" w14:textId="77777777" w:rsidR="00827D49" w:rsidRDefault="00827D49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tr w:rsidR="00827D49" w14:paraId="3AA431E7" w14:textId="77777777">
        <w:tc>
          <w:tcPr>
            <w:tcW w:w="5529" w:type="dxa"/>
          </w:tcPr>
          <w:p w14:paraId="0283458D" w14:textId="77777777" w:rsidR="00827D49" w:rsidRDefault="00827D49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</w:p>
          <w:p w14:paraId="010FD3B8" w14:textId="0A2F3610" w:rsidR="00827D49" w:rsidRDefault="00442316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Выполнил студент группы ИКБО-</w:t>
            </w:r>
            <w:r w:rsidR="00060203">
              <w:rPr>
                <w:rFonts w:eastAsia="Times New Roman" w:cs="Times New Roman"/>
                <w:sz w:val="28"/>
                <w:szCs w:val="28"/>
              </w:rPr>
              <w:t>20</w:t>
            </w:r>
            <w:r>
              <w:rPr>
                <w:rFonts w:eastAsia="Times New Roman" w:cs="Times New Roman"/>
                <w:sz w:val="28"/>
                <w:szCs w:val="28"/>
              </w:rPr>
              <w:t>-19</w:t>
            </w:r>
          </w:p>
          <w:p w14:paraId="5739F4BD" w14:textId="77777777" w:rsidR="00827D49" w:rsidRDefault="00442316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3544" w:type="dxa"/>
            <w:gridSpan w:val="2"/>
          </w:tcPr>
          <w:p w14:paraId="656EDEA7" w14:textId="77777777" w:rsidR="00827D49" w:rsidRDefault="00827D49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69609E42" w14:textId="755B48E3" w:rsidR="00827D49" w:rsidRDefault="00442316">
            <w:pPr>
              <w:widowControl w:val="0"/>
              <w:shd w:val="clear" w:color="auto" w:fill="FFFFFF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            </w:t>
            </w:r>
            <w:r w:rsidR="00486112">
              <w:rPr>
                <w:rFonts w:eastAsia="Times New Roman" w:cs="Times New Roman"/>
                <w:sz w:val="28"/>
                <w:szCs w:val="28"/>
              </w:rPr>
              <w:t>Московка А.А.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00827D49" w14:paraId="4DC95490" w14:textId="77777777">
        <w:tc>
          <w:tcPr>
            <w:tcW w:w="5859" w:type="dxa"/>
            <w:gridSpan w:val="2"/>
          </w:tcPr>
          <w:p w14:paraId="481B4249" w14:textId="77777777" w:rsidR="00827D49" w:rsidRDefault="00827D49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</w:p>
          <w:p w14:paraId="58CABC6A" w14:textId="77777777" w:rsidR="00827D49" w:rsidRDefault="00442316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Принял ассистент кафедры 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ИиППО</w:t>
            </w:r>
            <w:proofErr w:type="spellEnd"/>
          </w:p>
          <w:p w14:paraId="74AB1CCD" w14:textId="77777777" w:rsidR="00827D49" w:rsidRDefault="00827D49">
            <w:pPr>
              <w:widowControl w:val="0"/>
              <w:spacing w:line="252" w:lineRule="auto"/>
              <w:rPr>
                <w:rFonts w:eastAsia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214" w:type="dxa"/>
          </w:tcPr>
          <w:p w14:paraId="637CCCB2" w14:textId="77777777" w:rsidR="00827D49" w:rsidRDefault="00827D49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45C5BBFB" w14:textId="48A0CE6E" w:rsidR="00827D49" w:rsidRDefault="00442316">
            <w:pPr>
              <w:widowControl w:val="0"/>
              <w:shd w:val="clear" w:color="auto" w:fill="FFFFFF"/>
              <w:spacing w:line="252" w:lineRule="auto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 w:rsidR="00060203">
              <w:rPr>
                <w:rFonts w:eastAsia="Times New Roman" w:cs="Times New Roman"/>
                <w:sz w:val="28"/>
                <w:szCs w:val="28"/>
              </w:rPr>
              <w:t>Белолипцев</w:t>
            </w:r>
            <w:proofErr w:type="spellEnd"/>
            <w:r w:rsidR="00060203">
              <w:rPr>
                <w:rFonts w:eastAsia="Times New Roman" w:cs="Times New Roman"/>
                <w:sz w:val="28"/>
                <w:szCs w:val="28"/>
              </w:rPr>
              <w:t xml:space="preserve"> М.А.</w:t>
            </w:r>
          </w:p>
        </w:tc>
      </w:tr>
    </w:tbl>
    <w:p w14:paraId="3FBE03FC" w14:textId="77777777" w:rsidR="00827D49" w:rsidRDefault="00827D49">
      <w:pPr>
        <w:widowControl w:val="0"/>
        <w:shd w:val="clear" w:color="auto" w:fill="FFFFFF"/>
        <w:jc w:val="center"/>
        <w:rPr>
          <w:rFonts w:eastAsia="Times New Roman" w:cs="Times New Roman"/>
          <w:b/>
          <w:sz w:val="28"/>
          <w:szCs w:val="28"/>
        </w:rPr>
      </w:pPr>
    </w:p>
    <w:tbl>
      <w:tblPr>
        <w:tblW w:w="9349" w:type="dxa"/>
        <w:tblLayout w:type="fixed"/>
        <w:tblLook w:val="00A0" w:firstRow="1" w:lastRow="0" w:firstColumn="1" w:lastColumn="0" w:noHBand="0" w:noVBand="0"/>
      </w:tblPr>
      <w:tblGrid>
        <w:gridCol w:w="3403"/>
        <w:gridCol w:w="3332"/>
        <w:gridCol w:w="2614"/>
      </w:tblGrid>
      <w:tr w:rsidR="00827D49" w14:paraId="18E464E3" w14:textId="77777777">
        <w:tc>
          <w:tcPr>
            <w:tcW w:w="3403" w:type="dxa"/>
            <w:vAlign w:val="center"/>
          </w:tcPr>
          <w:p w14:paraId="77ABB50F" w14:textId="77777777" w:rsidR="00827D49" w:rsidRDefault="00442316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3332" w:type="dxa"/>
            <w:vAlign w:val="center"/>
          </w:tcPr>
          <w:p w14:paraId="114DEA7A" w14:textId="69AC5CDC" w:rsidR="00827D49" w:rsidRDefault="00442316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486112">
              <w:rPr>
                <w:rFonts w:eastAsia="Times New Roman" w:cs="Times New Roman"/>
                <w:sz w:val="28"/>
                <w:szCs w:val="28"/>
                <w:u w:val="single"/>
              </w:rPr>
              <w:t>«</w:t>
            </w:r>
            <w:r w:rsidR="00486112" w:rsidRPr="00486112">
              <w:rPr>
                <w:rFonts w:eastAsia="Times New Roman" w:cs="Times New Roman"/>
                <w:sz w:val="28"/>
                <w:szCs w:val="28"/>
                <w:u w:val="single"/>
              </w:rPr>
              <w:t xml:space="preserve"> 1 </w:t>
            </w:r>
            <w:r w:rsidRPr="00486112">
              <w:rPr>
                <w:rFonts w:eastAsia="Times New Roman" w:cs="Times New Roman"/>
                <w:sz w:val="28"/>
                <w:szCs w:val="28"/>
                <w:u w:val="single"/>
              </w:rPr>
              <w:t>»</w:t>
            </w:r>
            <w:r w:rsidR="00486112" w:rsidRPr="00486112">
              <w:rPr>
                <w:rFonts w:eastAsia="Times New Roman" w:cs="Times New Roman"/>
                <w:sz w:val="28"/>
                <w:szCs w:val="28"/>
                <w:u w:val="single"/>
              </w:rPr>
              <w:t xml:space="preserve"> апреля </w:t>
            </w:r>
            <w:r>
              <w:rPr>
                <w:rFonts w:eastAsia="Times New Roman" w:cs="Times New Roman"/>
                <w:sz w:val="28"/>
                <w:szCs w:val="28"/>
              </w:rPr>
              <w:t>2022 г.</w:t>
            </w:r>
          </w:p>
        </w:tc>
        <w:tc>
          <w:tcPr>
            <w:tcW w:w="2614" w:type="dxa"/>
          </w:tcPr>
          <w:p w14:paraId="7528FEB1" w14:textId="77777777" w:rsidR="00827D49" w:rsidRDefault="00827D49">
            <w:pPr>
              <w:widowControl w:val="0"/>
              <w:spacing w:line="252" w:lineRule="auto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40BFCB3B" w14:textId="77777777" w:rsidR="00827D49" w:rsidRDefault="00442316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8"/>
                <w:szCs w:val="28"/>
              </w:rPr>
              <w:t>(подпись студента)</w:t>
            </w:r>
          </w:p>
        </w:tc>
      </w:tr>
      <w:tr w:rsidR="00827D49" w14:paraId="284041C3" w14:textId="77777777">
        <w:tc>
          <w:tcPr>
            <w:tcW w:w="3403" w:type="dxa"/>
          </w:tcPr>
          <w:p w14:paraId="0CFF12C3" w14:textId="77777777" w:rsidR="00827D49" w:rsidRDefault="00827D4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</w:tcPr>
          <w:p w14:paraId="307F8275" w14:textId="77777777" w:rsidR="00827D49" w:rsidRDefault="00827D4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</w:p>
        </w:tc>
        <w:tc>
          <w:tcPr>
            <w:tcW w:w="2614" w:type="dxa"/>
          </w:tcPr>
          <w:p w14:paraId="26BC7E26" w14:textId="77777777" w:rsidR="00827D49" w:rsidRDefault="00827D4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827D49" w14:paraId="16ED973F" w14:textId="77777777">
        <w:tc>
          <w:tcPr>
            <w:tcW w:w="3403" w:type="dxa"/>
            <w:vAlign w:val="center"/>
          </w:tcPr>
          <w:p w14:paraId="44279408" w14:textId="77777777" w:rsidR="00827D49" w:rsidRDefault="00827D4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  <w:p w14:paraId="3D66C79B" w14:textId="77777777" w:rsidR="00827D49" w:rsidRDefault="00442316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«Зачтено»</w:t>
            </w:r>
          </w:p>
        </w:tc>
        <w:tc>
          <w:tcPr>
            <w:tcW w:w="3332" w:type="dxa"/>
            <w:vAlign w:val="center"/>
          </w:tcPr>
          <w:p w14:paraId="2B0450D7" w14:textId="77777777" w:rsidR="00827D49" w:rsidRDefault="00827D4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  <w:p w14:paraId="5F9DFF2D" w14:textId="77777777" w:rsidR="00827D49" w:rsidRDefault="00442316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«_</w:t>
            </w:r>
            <w:proofErr w:type="gramStart"/>
            <w:r>
              <w:rPr>
                <w:rFonts w:eastAsia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eastAsia="Times New Roman" w:cs="Times New Roman"/>
                <w:sz w:val="28"/>
                <w:szCs w:val="28"/>
              </w:rPr>
              <w:t>______2022 г.</w:t>
            </w:r>
          </w:p>
        </w:tc>
        <w:tc>
          <w:tcPr>
            <w:tcW w:w="2614" w:type="dxa"/>
          </w:tcPr>
          <w:p w14:paraId="4B534E98" w14:textId="77777777" w:rsidR="00827D49" w:rsidRDefault="00827D49">
            <w:pPr>
              <w:widowControl w:val="0"/>
              <w:spacing w:line="252" w:lineRule="auto"/>
              <w:rPr>
                <w:rFonts w:eastAsia="Times New Roman" w:cs="Times New Roman"/>
                <w:i/>
                <w:sz w:val="28"/>
                <w:szCs w:val="28"/>
              </w:rPr>
            </w:pPr>
          </w:p>
          <w:p w14:paraId="55FAF09D" w14:textId="77777777" w:rsidR="00827D49" w:rsidRDefault="00442316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8"/>
                <w:szCs w:val="28"/>
              </w:rPr>
              <w:t xml:space="preserve"> (подпись руководителя)</w:t>
            </w:r>
          </w:p>
        </w:tc>
      </w:tr>
    </w:tbl>
    <w:p w14:paraId="33D0080E" w14:textId="77777777" w:rsidR="00827D49" w:rsidRDefault="00827D49">
      <w:pPr>
        <w:widowControl w:val="0"/>
        <w:shd w:val="clear" w:color="auto" w:fill="FFFFFF"/>
        <w:rPr>
          <w:rFonts w:eastAsia="Times New Roman" w:cs="Times New Roman"/>
          <w:sz w:val="28"/>
          <w:szCs w:val="28"/>
          <w:lang w:val="en-US"/>
        </w:rPr>
      </w:pPr>
    </w:p>
    <w:p w14:paraId="4ED1D574" w14:textId="77777777" w:rsidR="00827D49" w:rsidRDefault="00827D49">
      <w:pPr>
        <w:widowControl w:val="0"/>
        <w:shd w:val="clear" w:color="auto" w:fill="FFFFFF"/>
        <w:rPr>
          <w:rFonts w:eastAsia="Times New Roman" w:cs="Times New Roman"/>
          <w:sz w:val="28"/>
          <w:szCs w:val="28"/>
        </w:rPr>
      </w:pPr>
    </w:p>
    <w:p w14:paraId="62F6B135" w14:textId="77777777" w:rsidR="00827D49" w:rsidRDefault="00827D49">
      <w:pPr>
        <w:widowControl w:val="0"/>
        <w:shd w:val="clear" w:color="auto" w:fill="FFFFFF"/>
        <w:rPr>
          <w:rFonts w:eastAsia="Times New Roman" w:cs="Times New Roman"/>
          <w:sz w:val="28"/>
          <w:szCs w:val="28"/>
        </w:rPr>
      </w:pPr>
    </w:p>
    <w:p w14:paraId="2CF937F0" w14:textId="77777777" w:rsidR="00827D49" w:rsidRDefault="00442316">
      <w:pPr>
        <w:widowControl w:val="0"/>
        <w:shd w:val="clear" w:color="auto" w:fill="FFFFFF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t>Москва 202</w:t>
      </w:r>
      <w:r>
        <w:rPr>
          <w:rFonts w:eastAsia="Times New Roman" w:cs="Times New Roman"/>
          <w:sz w:val="28"/>
          <w:szCs w:val="28"/>
          <w:lang w:val="en-US"/>
        </w:rPr>
        <w:t>2</w:t>
      </w:r>
      <w:r>
        <w:br w:type="page"/>
      </w:r>
    </w:p>
    <w:p w14:paraId="6FE3CB6D" w14:textId="77777777" w:rsidR="00827D49" w:rsidRDefault="00442316">
      <w:pPr>
        <w:spacing w:line="360" w:lineRule="auto"/>
        <w:jc w:val="both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Ход выполнения работы:</w:t>
      </w:r>
    </w:p>
    <w:p w14:paraId="10FFFB41" w14:textId="77777777" w:rsidR="00827D49" w:rsidRDefault="00442316">
      <w:pPr>
        <w:pStyle w:val="aa"/>
        <w:spacing w:line="360" w:lineRule="auto"/>
        <w:ind w:left="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Уровень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Serializable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7569A65" w14:textId="18199150" w:rsidR="00827D49" w:rsidRDefault="00442316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первом сеансе начните новую транзакцию с уровнем изоляции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Вычислите количество заказов с суммой 20 000 рублей. Добавьте новый заказ на 30 000 рублей. Получите снимок транзакции.</w:t>
      </w:r>
    </w:p>
    <w:p w14:paraId="27E86CD3" w14:textId="7F0F496F" w:rsidR="00C87DD3" w:rsidRDefault="00C87DD3" w:rsidP="00C87DD3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B2F90A" wp14:editId="3C08AFFA">
            <wp:extent cx="5247640" cy="1653540"/>
            <wp:effectExtent l="0" t="0" r="0" b="381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274E" w14:textId="0B460DA7" w:rsidR="00C87DD3" w:rsidRDefault="00C87DD3" w:rsidP="00C87DD3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1 – Скриншот </w:t>
      </w:r>
      <w:r w:rsidR="003205C8">
        <w:rPr>
          <w:rFonts w:eastAsia="Times New Roman" w:cs="Times New Roman"/>
          <w:sz w:val="28"/>
          <w:szCs w:val="28"/>
        </w:rPr>
        <w:t>добавления заказа на 30 000 рублей</w:t>
      </w:r>
    </w:p>
    <w:p w14:paraId="6183E844" w14:textId="77777777" w:rsidR="00C87DD3" w:rsidRPr="00C87DD3" w:rsidRDefault="00C87DD3" w:rsidP="00C87DD3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p w14:paraId="606DEDDB" w14:textId="690C0DB5" w:rsidR="00827D49" w:rsidRDefault="00442316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Во втором сеансе начните новую транзакцию с уровнем изоляции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Serializable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Импортируйте снимок из первой транзакции. Вычислите количество заказов с суммой 30 000 рублей</w:t>
      </w:r>
      <w:r w:rsidR="00C87D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65317C" w14:textId="681B6D48" w:rsidR="00827D49" w:rsidRDefault="004C524B" w:rsidP="004C524B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3C641B" wp14:editId="4AD950CD">
            <wp:extent cx="5095240" cy="191389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5C80" w14:textId="29654B24" w:rsidR="00827D49" w:rsidRDefault="004C524B" w:rsidP="004C524B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2 – Скриншот </w:t>
      </w:r>
      <w:r w:rsidR="008302BB">
        <w:rPr>
          <w:rFonts w:eastAsia="Times New Roman" w:cs="Times New Roman"/>
          <w:sz w:val="28"/>
          <w:szCs w:val="28"/>
        </w:rPr>
        <w:t>вычисления кол-ва заказов с суммой 30 000 рублей</w:t>
      </w:r>
    </w:p>
    <w:p w14:paraId="55CA2E6C" w14:textId="77777777" w:rsidR="004C524B" w:rsidRPr="00060203" w:rsidRDefault="004C524B" w:rsidP="00060203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p w14:paraId="68675B16" w14:textId="77777777" w:rsidR="00827D49" w:rsidRDefault="00442316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первом сеансе вычислите количество заказов с суммой 20 000 рублей. Вычислите количество заказов с суммой 30 000 рублей.</w:t>
      </w:r>
    </w:p>
    <w:p w14:paraId="601E4ADC" w14:textId="3F0B5A79" w:rsidR="00827D49" w:rsidRDefault="004C524B" w:rsidP="004C524B">
      <w:pPr>
        <w:pStyle w:val="aa"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41C1543D" wp14:editId="30C98BF7">
            <wp:extent cx="4999990" cy="1990725"/>
            <wp:effectExtent l="0" t="0" r="0" b="9525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A255" w14:textId="7F4314E2" w:rsidR="004C524B" w:rsidRPr="000925E2" w:rsidRDefault="000925E2" w:rsidP="000925E2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3</w:t>
      </w:r>
      <w:r>
        <w:rPr>
          <w:rFonts w:eastAsia="Times New Roman" w:cs="Times New Roman"/>
          <w:sz w:val="28"/>
          <w:szCs w:val="28"/>
        </w:rPr>
        <w:t xml:space="preserve"> – Скриншот </w:t>
      </w:r>
      <w:r w:rsidR="008302BB">
        <w:rPr>
          <w:rFonts w:eastAsia="Times New Roman" w:cs="Times New Roman"/>
          <w:sz w:val="28"/>
          <w:szCs w:val="28"/>
        </w:rPr>
        <w:t xml:space="preserve">вычисления кол-ва заказов с суммой </w:t>
      </w:r>
      <w:r w:rsidR="008302BB">
        <w:rPr>
          <w:rFonts w:eastAsia="Times New Roman" w:cs="Times New Roman"/>
          <w:sz w:val="28"/>
          <w:szCs w:val="28"/>
        </w:rPr>
        <w:t xml:space="preserve">20 000 и </w:t>
      </w:r>
      <w:r w:rsidR="008302BB">
        <w:rPr>
          <w:rFonts w:eastAsia="Times New Roman" w:cs="Times New Roman"/>
          <w:sz w:val="28"/>
          <w:szCs w:val="28"/>
        </w:rPr>
        <w:t>30 000 рублей</w:t>
      </w:r>
    </w:p>
    <w:p w14:paraId="7CBEA946" w14:textId="77777777" w:rsidR="004C524B" w:rsidRDefault="004C524B">
      <w:pPr>
        <w:pStyle w:val="aa"/>
        <w:spacing w:line="360" w:lineRule="auto"/>
        <w:ind w:left="1440"/>
        <w:jc w:val="both"/>
      </w:pPr>
    </w:p>
    <w:p w14:paraId="052ABB08" w14:textId="77777777" w:rsidR="00827D49" w:rsidRDefault="00442316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14:paraId="5355E4F7" w14:textId="137DA84A" w:rsidR="00827D49" w:rsidRDefault="004C524B" w:rsidP="004C524B">
      <w:pPr>
        <w:pStyle w:val="aa"/>
        <w:spacing w:line="360" w:lineRule="auto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42EA4B65" wp14:editId="315B37EF">
            <wp:extent cx="5254625" cy="2138045"/>
            <wp:effectExtent l="0" t="0" r="3175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88B3" w14:textId="336CB8B6" w:rsidR="000925E2" w:rsidRDefault="000925E2" w:rsidP="000925E2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4</w:t>
      </w:r>
      <w:r>
        <w:rPr>
          <w:rFonts w:eastAsia="Times New Roman" w:cs="Times New Roman"/>
          <w:sz w:val="28"/>
          <w:szCs w:val="28"/>
        </w:rPr>
        <w:t xml:space="preserve"> – Скриншот </w:t>
      </w:r>
      <w:r w:rsidR="008302BB">
        <w:rPr>
          <w:rFonts w:eastAsia="Times New Roman" w:cs="Times New Roman"/>
          <w:sz w:val="28"/>
          <w:szCs w:val="28"/>
        </w:rPr>
        <w:t>повторения вычислений</w:t>
      </w:r>
    </w:p>
    <w:p w14:paraId="4C85134B" w14:textId="77777777" w:rsidR="004C524B" w:rsidRDefault="004C524B">
      <w:pPr>
        <w:pStyle w:val="aa"/>
        <w:spacing w:line="360" w:lineRule="auto"/>
        <w:ind w:left="0"/>
        <w:jc w:val="both"/>
      </w:pPr>
    </w:p>
    <w:p w14:paraId="213DC760" w14:textId="77777777" w:rsidR="00827D49" w:rsidRDefault="00442316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Зафиксируйте транзакции в обоих сеансах.</w:t>
      </w:r>
    </w:p>
    <w:p w14:paraId="5A167A13" w14:textId="06DA9B55" w:rsidR="00827D49" w:rsidRDefault="00442316" w:rsidP="004C524B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C9854" wp14:editId="57DE511D">
            <wp:extent cx="2494915" cy="571500"/>
            <wp:effectExtent l="0" t="0" r="635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34DC" w14:textId="0E42B8BF" w:rsidR="000925E2" w:rsidRDefault="000925E2" w:rsidP="000925E2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5</w:t>
      </w:r>
      <w:r>
        <w:rPr>
          <w:rFonts w:eastAsia="Times New Roman" w:cs="Times New Roman"/>
          <w:sz w:val="28"/>
          <w:szCs w:val="28"/>
        </w:rPr>
        <w:t xml:space="preserve"> – Скриншот </w:t>
      </w:r>
      <w:r w:rsidR="008302BB">
        <w:rPr>
          <w:rFonts w:eastAsia="Times New Roman" w:cs="Times New Roman"/>
          <w:sz w:val="28"/>
          <w:szCs w:val="28"/>
        </w:rPr>
        <w:t>фиксации транзакций</w:t>
      </w:r>
    </w:p>
    <w:p w14:paraId="2B5620B1" w14:textId="77777777" w:rsidR="00827D49" w:rsidRDefault="00827D49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30EE75" w14:textId="4F2CF026" w:rsidR="00827D49" w:rsidRDefault="00442316" w:rsidP="004C524B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66C42D" wp14:editId="3079E402">
            <wp:extent cx="5483225" cy="718820"/>
            <wp:effectExtent l="0" t="0" r="3175" b="508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0CC9" w14:textId="7586524F" w:rsidR="000925E2" w:rsidRDefault="000925E2" w:rsidP="000925E2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6</w:t>
      </w:r>
      <w:r>
        <w:rPr>
          <w:rFonts w:eastAsia="Times New Roman" w:cs="Times New Roman"/>
          <w:sz w:val="28"/>
          <w:szCs w:val="28"/>
        </w:rPr>
        <w:t xml:space="preserve"> – Скриншот </w:t>
      </w:r>
      <w:r w:rsidR="008302BB">
        <w:rPr>
          <w:rFonts w:eastAsia="Times New Roman" w:cs="Times New Roman"/>
          <w:sz w:val="28"/>
          <w:szCs w:val="28"/>
        </w:rPr>
        <w:t>результата фиксации транзакций</w:t>
      </w:r>
    </w:p>
    <w:p w14:paraId="0CE2DC40" w14:textId="77777777" w:rsidR="004C524B" w:rsidRDefault="004C524B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38D545" w14:textId="589A78AD" w:rsidR="00827D49" w:rsidRDefault="004423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Соответствует ли результат ожиданиями? Что вам дал импорт снимка из первой транзакции?</w:t>
      </w:r>
    </w:p>
    <w:p w14:paraId="39146342" w14:textId="4BECEB82" w:rsidR="001B20DF" w:rsidRPr="001B20DF" w:rsidRDefault="001B20DF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B20DF">
        <w:rPr>
          <w:rFonts w:ascii="Times New Roman" w:eastAsia="Times New Roman" w:hAnsi="Times New Roman" w:cs="Times New Roman"/>
          <w:sz w:val="28"/>
          <w:szCs w:val="28"/>
        </w:rPr>
        <w:t xml:space="preserve">Результат соответствует ожиданиям, так как работа выполнена на уровне изоляции </w:t>
      </w:r>
      <w:r w:rsidRPr="001B20DF">
        <w:rPr>
          <w:rFonts w:ascii="Times New Roman" w:eastAsia="Times New Roman" w:hAnsi="Times New Roman" w:cs="Times New Roman"/>
          <w:sz w:val="28"/>
          <w:szCs w:val="28"/>
          <w:lang w:val="en-US"/>
        </w:rPr>
        <w:t>Serializable</w:t>
      </w:r>
      <w:r w:rsidRPr="001B20DF">
        <w:rPr>
          <w:rFonts w:ascii="Times New Roman" w:eastAsia="Times New Roman" w:hAnsi="Times New Roman" w:cs="Times New Roman"/>
          <w:sz w:val="28"/>
          <w:szCs w:val="28"/>
        </w:rPr>
        <w:t xml:space="preserve">. В каждой транзакции было зафиксировано состояние БД на момент начала транзакции. Появилась ошибка о неудаче </w:t>
      </w:r>
      <w:proofErr w:type="spellStart"/>
      <w:r w:rsidRPr="001B20DF"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 w:rsidRPr="001B20DF">
        <w:rPr>
          <w:rFonts w:ascii="Times New Roman" w:eastAsia="Times New Roman" w:hAnsi="Times New Roman" w:cs="Times New Roman"/>
          <w:sz w:val="28"/>
          <w:szCs w:val="28"/>
        </w:rPr>
        <w:t xml:space="preserve"> из-за существующих зависимостей между параллельными транзакциями. Это произошло, так как в ходе последовательного выполнения транзакций мы можем получить либо 1 заказ на 20 000, либо на 30 000. Другие транзакции не могут вставлять новые строки со значениями ключа, которые входят в диапазон ключей, считываемых инструкциями текущей транзакции, до ее завершения.</w:t>
      </w:r>
    </w:p>
    <w:p w14:paraId="015A9EF2" w14:textId="77777777" w:rsidR="00827D49" w:rsidRDefault="00442316">
      <w:pPr>
        <w:pStyle w:val="aa"/>
        <w:spacing w:line="360" w:lineRule="auto"/>
        <w:ind w:left="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Уровень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Repeatable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C906C74" w14:textId="77777777" w:rsidR="00827D49" w:rsidRDefault="00442316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 первом сеансе начните новую транзакцию с уровнем изоляции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Repeatable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Вычислите количество заказов с суммой 20 000 рублей. Добавьте новый заказ на 30 000 рублей. Получите снимок транзакции.</w:t>
      </w:r>
    </w:p>
    <w:p w14:paraId="748DC398" w14:textId="77777777" w:rsidR="004C524B" w:rsidRDefault="00442316" w:rsidP="004C524B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BBEF69" wp14:editId="1878CADD">
            <wp:extent cx="5940425" cy="2824480"/>
            <wp:effectExtent l="0" t="0" r="3175" b="0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DE73" w14:textId="52603F1D" w:rsidR="000925E2" w:rsidRPr="008302BB" w:rsidRDefault="000925E2" w:rsidP="000925E2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7</w:t>
      </w:r>
      <w:r>
        <w:rPr>
          <w:rFonts w:eastAsia="Times New Roman" w:cs="Times New Roman"/>
          <w:sz w:val="28"/>
          <w:szCs w:val="28"/>
        </w:rPr>
        <w:t xml:space="preserve"> – Скриншот </w:t>
      </w:r>
      <w:r w:rsidR="008302BB">
        <w:rPr>
          <w:rFonts w:eastAsia="Times New Roman" w:cs="Times New Roman"/>
          <w:sz w:val="28"/>
          <w:szCs w:val="28"/>
        </w:rPr>
        <w:t xml:space="preserve">использования уровня изоляции </w:t>
      </w:r>
      <w:r w:rsidR="008302BB">
        <w:rPr>
          <w:rFonts w:eastAsia="Times New Roman" w:cs="Times New Roman"/>
          <w:sz w:val="28"/>
          <w:szCs w:val="28"/>
          <w:lang w:val="en-US"/>
        </w:rPr>
        <w:t>Repeatable</w:t>
      </w:r>
      <w:r w:rsidR="008302BB" w:rsidRPr="008302BB">
        <w:rPr>
          <w:rFonts w:eastAsia="Times New Roman" w:cs="Times New Roman"/>
          <w:sz w:val="28"/>
          <w:szCs w:val="28"/>
        </w:rPr>
        <w:t xml:space="preserve"> </w:t>
      </w:r>
      <w:r w:rsidR="008302BB">
        <w:rPr>
          <w:rFonts w:eastAsia="Times New Roman" w:cs="Times New Roman"/>
          <w:sz w:val="28"/>
          <w:szCs w:val="28"/>
          <w:lang w:val="en-US"/>
        </w:rPr>
        <w:t>Read</w:t>
      </w:r>
    </w:p>
    <w:p w14:paraId="0D12129A" w14:textId="77777777" w:rsidR="004C524B" w:rsidRDefault="004C524B" w:rsidP="004C524B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9D5D02" w14:textId="7D959A5F" w:rsidR="00827D49" w:rsidRDefault="00442316" w:rsidP="004C524B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Во втором сеансе начните новую транзакцию с уровнем изоляции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Repeatable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Импортируйте снимок из первой транзакции. Вычислите количество заказов с суммой 30 000 рублей.</w:t>
      </w:r>
    </w:p>
    <w:p w14:paraId="7F05E3E9" w14:textId="2DCD0E08" w:rsidR="00827D49" w:rsidRDefault="00442316" w:rsidP="004C524B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373EFD" wp14:editId="4D33310D">
            <wp:extent cx="4990465" cy="1913890"/>
            <wp:effectExtent l="0" t="0" r="635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5862" w14:textId="16150C17" w:rsidR="000925E2" w:rsidRPr="008302BB" w:rsidRDefault="000925E2" w:rsidP="000925E2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8</w:t>
      </w:r>
      <w:r>
        <w:rPr>
          <w:rFonts w:eastAsia="Times New Roman" w:cs="Times New Roman"/>
          <w:sz w:val="28"/>
          <w:szCs w:val="28"/>
        </w:rPr>
        <w:t xml:space="preserve"> – Скриншот </w:t>
      </w:r>
      <w:r w:rsidR="008302BB">
        <w:rPr>
          <w:rFonts w:eastAsia="Times New Roman" w:cs="Times New Roman"/>
          <w:sz w:val="28"/>
          <w:szCs w:val="28"/>
        </w:rPr>
        <w:t xml:space="preserve">использования уровня изоляции </w:t>
      </w:r>
      <w:r w:rsidR="008302BB">
        <w:rPr>
          <w:rFonts w:eastAsia="Times New Roman" w:cs="Times New Roman"/>
          <w:sz w:val="28"/>
          <w:szCs w:val="28"/>
          <w:lang w:val="en-US"/>
        </w:rPr>
        <w:t>Repeatable</w:t>
      </w:r>
      <w:r w:rsidR="008302BB" w:rsidRPr="008302BB">
        <w:rPr>
          <w:rFonts w:eastAsia="Times New Roman" w:cs="Times New Roman"/>
          <w:sz w:val="28"/>
          <w:szCs w:val="28"/>
        </w:rPr>
        <w:t xml:space="preserve"> </w:t>
      </w:r>
      <w:r w:rsidR="008302BB">
        <w:rPr>
          <w:rFonts w:eastAsia="Times New Roman" w:cs="Times New Roman"/>
          <w:sz w:val="28"/>
          <w:szCs w:val="28"/>
          <w:lang w:val="en-US"/>
        </w:rPr>
        <w:t>Read</w:t>
      </w:r>
      <w:r w:rsidR="008302BB">
        <w:rPr>
          <w:rFonts w:eastAsia="Times New Roman" w:cs="Times New Roman"/>
          <w:sz w:val="28"/>
          <w:szCs w:val="28"/>
        </w:rPr>
        <w:t xml:space="preserve"> с вычислением кол-ва заказов с суммой 30 000 рублей</w:t>
      </w:r>
    </w:p>
    <w:p w14:paraId="43427D1D" w14:textId="77777777" w:rsidR="004C524B" w:rsidRDefault="004C524B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056376" w14:textId="1192D053" w:rsidR="00827D49" w:rsidRDefault="00442316">
      <w:pPr>
        <w:pStyle w:val="aa"/>
        <w:spacing w:line="360" w:lineRule="auto"/>
        <w:ind w:left="0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 первом сеансе вычислите количество заказов с суммой 20 000 рублей. Вычислите количество заказов с суммой 30 000 рублей.</w:t>
      </w:r>
    </w:p>
    <w:p w14:paraId="484EC204" w14:textId="1B174B5F" w:rsidR="004C524B" w:rsidRDefault="004C524B" w:rsidP="000925E2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C42FD" wp14:editId="5F42AB17">
            <wp:extent cx="5028565" cy="1894840"/>
            <wp:effectExtent l="0" t="0" r="635" b="0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4365" w14:textId="35F0F10F" w:rsidR="000925E2" w:rsidRDefault="000925E2" w:rsidP="000925E2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9</w:t>
      </w:r>
      <w:r>
        <w:rPr>
          <w:rFonts w:eastAsia="Times New Roman" w:cs="Times New Roman"/>
          <w:sz w:val="28"/>
          <w:szCs w:val="28"/>
        </w:rPr>
        <w:t xml:space="preserve"> – Скриншот </w:t>
      </w:r>
      <w:r w:rsidR="008302BB">
        <w:rPr>
          <w:rFonts w:eastAsia="Times New Roman" w:cs="Times New Roman"/>
          <w:sz w:val="28"/>
          <w:szCs w:val="28"/>
        </w:rPr>
        <w:t>повторения действий</w:t>
      </w:r>
    </w:p>
    <w:p w14:paraId="1929C864" w14:textId="77777777" w:rsidR="004C524B" w:rsidRDefault="004C524B" w:rsidP="004C524B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560D7" w14:textId="6F685BB3" w:rsidR="00827D49" w:rsidRDefault="00442316" w:rsidP="004C524B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14:paraId="6BBA6F93" w14:textId="77777777" w:rsidR="004C524B" w:rsidRDefault="00442316" w:rsidP="004C524B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9D1F7C" wp14:editId="49574831">
            <wp:extent cx="5940425" cy="2489200"/>
            <wp:effectExtent l="0" t="0" r="3175" b="635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E38D" w14:textId="5056558B" w:rsidR="00851C2F" w:rsidRDefault="00851C2F" w:rsidP="00851C2F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10</w:t>
      </w:r>
      <w:r>
        <w:rPr>
          <w:rFonts w:eastAsia="Times New Roman" w:cs="Times New Roman"/>
          <w:sz w:val="28"/>
          <w:szCs w:val="28"/>
        </w:rPr>
        <w:t xml:space="preserve"> – Скриншот </w:t>
      </w:r>
      <w:r w:rsidR="008302BB">
        <w:rPr>
          <w:rFonts w:eastAsia="Times New Roman" w:cs="Times New Roman"/>
          <w:sz w:val="28"/>
          <w:szCs w:val="28"/>
        </w:rPr>
        <w:t>повторения предыдущий действий</w:t>
      </w:r>
    </w:p>
    <w:p w14:paraId="5970E887" w14:textId="77777777" w:rsidR="004C524B" w:rsidRDefault="004C524B" w:rsidP="004C524B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20C9B5" w14:textId="6A57452C" w:rsidR="00827D49" w:rsidRDefault="00442316" w:rsidP="004C524B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Зафиксируйте транзакции в обоих сеансах.</w:t>
      </w:r>
    </w:p>
    <w:p w14:paraId="422C0EAC" w14:textId="4FAE21AC" w:rsidR="00827D49" w:rsidRDefault="00442316" w:rsidP="004C524B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286366" wp14:editId="3666EDCB">
            <wp:extent cx="1571625" cy="666115"/>
            <wp:effectExtent l="0" t="0" r="9525" b="635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F7A0" w14:textId="0DE6DBB5" w:rsidR="00851C2F" w:rsidRDefault="00851C2F" w:rsidP="00851C2F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1</w:t>
      </w:r>
      <w:r>
        <w:rPr>
          <w:rFonts w:eastAsia="Times New Roman" w:cs="Times New Roman"/>
          <w:sz w:val="28"/>
          <w:szCs w:val="28"/>
        </w:rPr>
        <w:t>1</w:t>
      </w:r>
      <w:r>
        <w:rPr>
          <w:rFonts w:eastAsia="Times New Roman" w:cs="Times New Roman"/>
          <w:sz w:val="28"/>
          <w:szCs w:val="28"/>
        </w:rPr>
        <w:t xml:space="preserve"> – Скриншот </w:t>
      </w:r>
      <w:r w:rsidR="008302BB">
        <w:rPr>
          <w:rFonts w:eastAsia="Times New Roman" w:cs="Times New Roman"/>
          <w:sz w:val="28"/>
          <w:szCs w:val="28"/>
        </w:rPr>
        <w:t>фиксации транзакции</w:t>
      </w:r>
    </w:p>
    <w:p w14:paraId="36AE16D1" w14:textId="77777777" w:rsidR="004C524B" w:rsidRDefault="004C524B" w:rsidP="004C524B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3BA850" w14:textId="77777777" w:rsidR="00827D49" w:rsidRDefault="00442316" w:rsidP="004C524B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AB6CA1" wp14:editId="6EF767DC">
            <wp:extent cx="1552575" cy="676275"/>
            <wp:effectExtent l="0" t="0" r="9525" b="9525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D803" w14:textId="4DC50FA4" w:rsidR="00827D49" w:rsidRDefault="00851C2F" w:rsidP="00851C2F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1</w:t>
      </w:r>
      <w:r>
        <w:rPr>
          <w:rFonts w:eastAsia="Times New Roman" w:cs="Times New Roman"/>
          <w:sz w:val="28"/>
          <w:szCs w:val="28"/>
        </w:rPr>
        <w:t>2</w:t>
      </w:r>
      <w:r>
        <w:rPr>
          <w:rFonts w:eastAsia="Times New Roman" w:cs="Times New Roman"/>
          <w:sz w:val="28"/>
          <w:szCs w:val="28"/>
        </w:rPr>
        <w:t xml:space="preserve"> – Скриншот </w:t>
      </w:r>
      <w:r w:rsidR="008302BB">
        <w:rPr>
          <w:rFonts w:eastAsia="Times New Roman" w:cs="Times New Roman"/>
          <w:sz w:val="28"/>
          <w:szCs w:val="28"/>
        </w:rPr>
        <w:t>результата фиксации транзакции</w:t>
      </w:r>
    </w:p>
    <w:p w14:paraId="2A730D4E" w14:textId="77777777" w:rsidR="00827D49" w:rsidRPr="001B20DF" w:rsidRDefault="00827D49" w:rsidP="001B20DF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p w14:paraId="1AD23B76" w14:textId="4644C7E1" w:rsidR="00827D49" w:rsidRDefault="00442316" w:rsidP="005B2C97">
      <w:pPr>
        <w:pStyle w:val="aa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Соответствует ли результат ожиданиями? Что вам дал импорт снимка из первой транзакции?</w:t>
      </w:r>
    </w:p>
    <w:p w14:paraId="57B4E8DD" w14:textId="713BD327" w:rsidR="001B20DF" w:rsidRDefault="001B20DF" w:rsidP="005B2C97">
      <w:pPr>
        <w:pStyle w:val="aa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0DF">
        <w:rPr>
          <w:rFonts w:ascii="Times New Roman" w:eastAsia="Times New Roman" w:hAnsi="Times New Roman" w:cs="Times New Roman"/>
          <w:sz w:val="28"/>
          <w:szCs w:val="28"/>
        </w:rPr>
        <w:t>Результат соответствует ожидани</w:t>
      </w:r>
      <w:bookmarkStart w:id="0" w:name="_GoBack"/>
      <w:bookmarkEnd w:id="0"/>
      <w:r w:rsidRPr="001B20DF">
        <w:rPr>
          <w:rFonts w:ascii="Times New Roman" w:eastAsia="Times New Roman" w:hAnsi="Times New Roman" w:cs="Times New Roman"/>
          <w:sz w:val="28"/>
          <w:szCs w:val="28"/>
        </w:rPr>
        <w:t xml:space="preserve">ям, так как работа выполнена на уровне изоляции </w:t>
      </w:r>
      <w:proofErr w:type="spellStart"/>
      <w:r w:rsidRPr="001B20DF">
        <w:rPr>
          <w:rFonts w:ascii="Times New Roman" w:eastAsia="Times New Roman" w:hAnsi="Times New Roman" w:cs="Times New Roman"/>
          <w:sz w:val="28"/>
          <w:szCs w:val="28"/>
        </w:rPr>
        <w:t>Repeatable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20DF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1B20DF">
        <w:rPr>
          <w:rFonts w:ascii="Times New Roman" w:eastAsia="Times New Roman" w:hAnsi="Times New Roman" w:cs="Times New Roman"/>
          <w:sz w:val="28"/>
          <w:szCs w:val="28"/>
        </w:rPr>
        <w:t>. В каждой транзакции было зафиксировано состояние БД на момент начала транзакции.</w:t>
      </w:r>
    </w:p>
    <w:p w14:paraId="1F20787B" w14:textId="56DB8C6D" w:rsidR="001B20DF" w:rsidRDefault="001B20DF" w:rsidP="005B2C97">
      <w:pPr>
        <w:pStyle w:val="aa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20DF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</w:p>
    <w:p w14:paraId="3FA71EB2" w14:textId="75D88403" w:rsidR="001B20DF" w:rsidRDefault="001B20DF" w:rsidP="005B2C97">
      <w:pPr>
        <w:pStyle w:val="aa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8302BB">
        <w:rPr>
          <w:rFonts w:ascii="Times New Roman" w:eastAsia="Times New Roman" w:hAnsi="Times New Roman" w:cs="Times New Roman"/>
          <w:sz w:val="28"/>
          <w:szCs w:val="28"/>
        </w:rPr>
        <w:t>результате выполнения данной практической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получены навыки работы с транзакциями на различных уровнях, таких как:</w:t>
      </w:r>
    </w:p>
    <w:p w14:paraId="544F9E0B" w14:textId="06EAF4E5" w:rsidR="001B20DF" w:rsidRPr="001B20DF" w:rsidRDefault="001B20DF" w:rsidP="005B2C97">
      <w:pPr>
        <w:pStyle w:val="aa"/>
        <w:numPr>
          <w:ilvl w:val="0"/>
          <w:numId w:val="3"/>
        </w:numPr>
        <w:tabs>
          <w:tab w:val="clear" w:pos="708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Serializable</w:t>
      </w:r>
    </w:p>
    <w:p w14:paraId="7EC1B58D" w14:textId="3FC94C66" w:rsidR="001B20DF" w:rsidRPr="001B20DF" w:rsidRDefault="001B20DF" w:rsidP="005B2C97">
      <w:pPr>
        <w:pStyle w:val="aa"/>
        <w:numPr>
          <w:ilvl w:val="0"/>
          <w:numId w:val="3"/>
        </w:numPr>
        <w:tabs>
          <w:tab w:val="clear" w:pos="708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Repeatable Read</w:t>
      </w:r>
    </w:p>
    <w:p w14:paraId="2884BAC6" w14:textId="19A13EF6" w:rsidR="001B20DF" w:rsidRPr="001B20DF" w:rsidRDefault="001B20DF" w:rsidP="005B2C97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Все действия были произведены в </w:t>
      </w:r>
      <w:r w:rsidR="008302BB">
        <w:rPr>
          <w:rFonts w:eastAsia="Times New Roman" w:cs="Times New Roman"/>
          <w:sz w:val="28"/>
          <w:szCs w:val="28"/>
        </w:rPr>
        <w:t xml:space="preserve">командной строке </w:t>
      </w:r>
      <w:r w:rsidR="004E331F">
        <w:rPr>
          <w:rFonts w:eastAsia="Times New Roman" w:cs="Times New Roman"/>
          <w:sz w:val="28"/>
          <w:szCs w:val="28"/>
          <w:lang w:val="en-US"/>
        </w:rPr>
        <w:t>SQL</w:t>
      </w:r>
      <w:r>
        <w:rPr>
          <w:rFonts w:eastAsia="Times New Roman" w:cs="Times New Roman"/>
          <w:sz w:val="28"/>
          <w:szCs w:val="28"/>
        </w:rPr>
        <w:t>.</w:t>
      </w:r>
    </w:p>
    <w:sectPr w:rsidR="001B20DF" w:rsidRPr="001B20DF" w:rsidSect="00060203">
      <w:footerReference w:type="default" r:id="rId20"/>
      <w:pgSz w:w="11906" w:h="16838"/>
      <w:pgMar w:top="1134" w:right="850" w:bottom="1134" w:left="1701" w:header="708" w:footer="70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D324C" w14:textId="77777777" w:rsidR="008476CC" w:rsidRDefault="008476CC">
      <w:r>
        <w:separator/>
      </w:r>
    </w:p>
  </w:endnote>
  <w:endnote w:type="continuationSeparator" w:id="0">
    <w:p w14:paraId="6FB9BBB2" w14:textId="77777777" w:rsidR="008476CC" w:rsidRDefault="00847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B657F" w14:textId="77777777" w:rsidR="00827D49" w:rsidRDefault="00442316">
    <w:pPr>
      <w:pStyle w:val="a9"/>
      <w:tabs>
        <w:tab w:val="clear" w:pos="9355"/>
        <w:tab w:val="right" w:pos="9329"/>
      </w:tabs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84DAA" w14:textId="77777777" w:rsidR="008476CC" w:rsidRDefault="008476CC">
      <w:r>
        <w:separator/>
      </w:r>
    </w:p>
  </w:footnote>
  <w:footnote w:type="continuationSeparator" w:id="0">
    <w:p w14:paraId="6A9D0E77" w14:textId="77777777" w:rsidR="008476CC" w:rsidRDefault="00847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44D"/>
    <w:multiLevelType w:val="multilevel"/>
    <w:tmpl w:val="5DF04A26"/>
    <w:lvl w:ilvl="0">
      <w:start w:val="1"/>
      <w:numFmt w:val="decimal"/>
      <w:suff w:val="space"/>
      <w:lvlText w:val="%1."/>
      <w:lvlJc w:val="left"/>
      <w:pPr>
        <w:tabs>
          <w:tab w:val="num" w:pos="708"/>
        </w:tabs>
        <w:ind w:left="708" w:firstLine="709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70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70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70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7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70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70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70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08"/>
        </w:tabs>
        <w:ind w:left="7188" w:hanging="180"/>
      </w:pPr>
    </w:lvl>
  </w:abstractNum>
  <w:abstractNum w:abstractNumId="1" w15:restartNumberingAfterBreak="0">
    <w:nsid w:val="7D1A2D4A"/>
    <w:multiLevelType w:val="multilevel"/>
    <w:tmpl w:val="5DF04A2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EA26163"/>
    <w:multiLevelType w:val="multilevel"/>
    <w:tmpl w:val="C25008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49"/>
    <w:rsid w:val="00060203"/>
    <w:rsid w:val="000925E2"/>
    <w:rsid w:val="001B20DF"/>
    <w:rsid w:val="003205C8"/>
    <w:rsid w:val="00442316"/>
    <w:rsid w:val="00486112"/>
    <w:rsid w:val="004C524B"/>
    <w:rsid w:val="004E331F"/>
    <w:rsid w:val="005B2C97"/>
    <w:rsid w:val="00827D49"/>
    <w:rsid w:val="008302BB"/>
    <w:rsid w:val="008476CC"/>
    <w:rsid w:val="00851C2F"/>
    <w:rsid w:val="00C54BED"/>
    <w:rsid w:val="00C8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5D82"/>
  <w15:docId w15:val="{4F0E7DE6-04A9-455C-A420-C98DC4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2A9"/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"/>
    <w:link w:val="11"/>
    <w:qFormat/>
    <w:rsid w:val="008D12A9"/>
    <w:pPr>
      <w:keepNext/>
      <w:spacing w:before="240" w:after="60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8D12A9"/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val="none" w:color="000000"/>
      <w:lang w:eastAsia="ru-RU"/>
    </w:rPr>
  </w:style>
  <w:style w:type="character" w:customStyle="1" w:styleId="a3">
    <w:name w:val="Нижний колонтитул Знак"/>
    <w:basedOn w:val="a0"/>
    <w:qFormat/>
    <w:rsid w:val="008D12A9"/>
    <w:rPr>
      <w:rFonts w:ascii="Times New Roman" w:eastAsia="Arial Unicode MS" w:hAnsi="Times New Roman" w:cs="Arial Unicode MS"/>
      <w:color w:val="000000"/>
      <w:sz w:val="24"/>
      <w:szCs w:val="24"/>
      <w:u w:val="none" w:color="000000"/>
      <w:lang w:eastAsia="ru-RU"/>
    </w:rPr>
  </w:style>
  <w:style w:type="character" w:customStyle="1" w:styleId="a4">
    <w:name w:val="Основной текст Знак"/>
    <w:basedOn w:val="a0"/>
    <w:qFormat/>
    <w:rsid w:val="008D12A9"/>
    <w:rPr>
      <w:rFonts w:ascii="Helvetica Neue" w:eastAsia="Helvetica Neue" w:hAnsi="Helvetica Neue" w:cs="Helvetica Neue"/>
      <w:color w:val="000000"/>
      <w:u w:val="none" w:color="000000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rsid w:val="008D12A9"/>
    <w:rPr>
      <w:rFonts w:ascii="Helvetica Neue" w:eastAsia="Helvetica Neue" w:hAnsi="Helvetica Neue" w:cs="Helvetica Neue"/>
      <w:color w:val="000000"/>
      <w:u w:color="000000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8">
    <w:name w:val="Колонтитулы"/>
    <w:qFormat/>
    <w:rsid w:val="008D12A9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andFooter">
    <w:name w:val="Header and Footer"/>
    <w:basedOn w:val="a"/>
    <w:qFormat/>
  </w:style>
  <w:style w:type="paragraph" w:styleId="a9">
    <w:name w:val="footer"/>
    <w:rsid w:val="008D12A9"/>
    <w:pPr>
      <w:tabs>
        <w:tab w:val="center" w:pos="4677"/>
        <w:tab w:val="right" w:pos="9355"/>
      </w:tabs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styleId="aa">
    <w:name w:val="List Paragraph"/>
    <w:qFormat/>
    <w:rsid w:val="008D12A9"/>
    <w:pPr>
      <w:spacing w:after="160" w:line="252" w:lineRule="auto"/>
      <w:ind w:left="720"/>
    </w:pPr>
    <w:rPr>
      <w:rFonts w:ascii="Calibri" w:eastAsia="Arial Unicode MS" w:hAnsi="Calibri" w:cs="Arial Unicode MS"/>
      <w:color w:val="000000"/>
      <w:u w:color="000000"/>
      <w:lang w:eastAsia="ru-RU"/>
    </w:rPr>
  </w:style>
  <w:style w:type="paragraph" w:customStyle="1" w:styleId="ab">
    <w:name w:val="По умолчанию"/>
    <w:qFormat/>
    <w:rsid w:val="008D12A9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rmal (Web)"/>
    <w:basedOn w:val="a"/>
    <w:uiPriority w:val="99"/>
    <w:semiHidden/>
    <w:unhideWhenUsed/>
    <w:qFormat/>
    <w:rsid w:val="00E21E6E"/>
    <w:pPr>
      <w:spacing w:beforeAutospacing="1" w:afterAutospacing="1"/>
    </w:pPr>
    <w:rPr>
      <w:rFonts w:eastAsia="Times New Roman" w:cs="Times New Roman"/>
      <w:color w:val="auto"/>
      <w14:textOutline w14:w="0" w14:cap="rnd" w14:cmpd="sng" w14:algn="ctr">
        <w14:noFill/>
        <w14:prstDash w14:val="solid"/>
        <w14:bevel/>
      </w14:textOutline>
    </w:rPr>
  </w:style>
  <w:style w:type="paragraph" w:styleId="ad">
    <w:name w:val="header"/>
    <w:basedOn w:val="HeaderandFooter"/>
  </w:style>
  <w:style w:type="numbering" w:customStyle="1" w:styleId="11">
    <w:name w:val="Заголовок 1 Знак1"/>
    <w:link w:val="1"/>
    <w:qFormat/>
    <w:rsid w:val="008D12A9"/>
  </w:style>
  <w:style w:type="table" w:customStyle="1" w:styleId="TableNormal">
    <w:name w:val="Table Normal"/>
    <w:rsid w:val="008D12A9"/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uiPriority w:val="59"/>
    <w:rsid w:val="008D1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dc:description/>
  <cp:lastModifiedBy>Artyom Shadon</cp:lastModifiedBy>
  <cp:revision>8</cp:revision>
  <dcterms:created xsi:type="dcterms:W3CDTF">2022-04-01T19:04:00Z</dcterms:created>
  <dcterms:modified xsi:type="dcterms:W3CDTF">2022-04-01T19:19:00Z</dcterms:modified>
  <dc:language>ru-RU</dc:language>
</cp:coreProperties>
</file>