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A92025" w14:paraId="2CD56800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5"/>
              <w:gridCol w:w="3595"/>
            </w:tblGrid>
            <w:tr w:rsidR="00A92025" w14:paraId="13405DC6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3ED989F8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  <w:lang w:val="en-US"/>
                    </w:rPr>
                  </w:pPr>
                </w:p>
                <w:p w14:paraId="3A8ED6F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14D8D251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5" w:type="dxa"/>
                </w:tcPr>
                <w:p w14:paraId="5D091D14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</w:p>
                <w:p w14:paraId="41AD7630" w14:textId="77777777" w:rsidR="00A92025" w:rsidRDefault="00D15AEB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25A696A6" wp14:editId="02EE36B9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5" w:type="dxa"/>
                </w:tcPr>
                <w:p w14:paraId="369BD4D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A92025" w14:paraId="4A9BBAA2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275A3479" w14:textId="77777777" w:rsidR="00A92025" w:rsidRDefault="00D15AEB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A92025" w14:paraId="0A8A5346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5353A6ED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B37B647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33589603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687FD138" w14:textId="77777777" w:rsidR="00A92025" w:rsidRDefault="00D15AEB">
                  <w:pPr>
                    <w:keepNext/>
                    <w:widowControl w:val="0"/>
                    <w:spacing w:line="252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77A9568E" w14:textId="77777777" w:rsidR="00A92025" w:rsidRDefault="00D15AEB">
            <w:pPr>
              <w:widowControl w:val="0"/>
              <w:spacing w:before="120" w:line="252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366A7348" w14:textId="77777777" w:rsidR="00A92025" w:rsidRDefault="00A92025">
            <w:pPr>
              <w:widowControl w:val="0"/>
            </w:pPr>
          </w:p>
        </w:tc>
      </w:tr>
      <w:tr w:rsidR="00A92025" w14:paraId="12300279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12038F7C" w14:textId="77777777" w:rsidR="00A92025" w:rsidRDefault="00A92025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2DA44677" w14:textId="77777777" w:rsidR="00A92025" w:rsidRDefault="00A92025">
            <w:pPr>
              <w:widowControl w:val="0"/>
            </w:pPr>
          </w:p>
        </w:tc>
      </w:tr>
      <w:tr w:rsidR="00A92025" w14:paraId="02D6A4F9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56DB9B1F" w14:textId="77777777" w:rsidR="00A92025" w:rsidRDefault="00D15AEB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41DAD2D2" w14:textId="77777777" w:rsidR="00A92025" w:rsidRDefault="00A92025">
            <w:pPr>
              <w:widowControl w:val="0"/>
            </w:pPr>
          </w:p>
        </w:tc>
      </w:tr>
      <w:tr w:rsidR="00A92025" w14:paraId="4EB81F2C" w14:textId="77777777">
        <w:trPr>
          <w:jc w:val="center"/>
        </w:trPr>
        <w:tc>
          <w:tcPr>
            <w:tcW w:w="111" w:type="dxa"/>
          </w:tcPr>
          <w:p w14:paraId="7F83A065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77AD4EE2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A92025" w14:paraId="592341D5" w14:textId="77777777">
        <w:trPr>
          <w:trHeight w:val="283"/>
          <w:jc w:val="center"/>
        </w:trPr>
        <w:tc>
          <w:tcPr>
            <w:tcW w:w="111" w:type="dxa"/>
          </w:tcPr>
          <w:p w14:paraId="0890CA8E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35B76ED2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38A17686" w14:textId="77777777" w:rsidR="00A92025" w:rsidRDefault="00A92025">
      <w:pPr>
        <w:widowControl w:val="0"/>
        <w:shd w:val="clear" w:color="auto" w:fill="FFFFFF"/>
        <w:jc w:val="both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4A0" w:firstRow="1" w:lastRow="0" w:firstColumn="1" w:lastColumn="0" w:noHBand="0" w:noVBand="1"/>
      </w:tblPr>
      <w:tblGrid>
        <w:gridCol w:w="9074"/>
      </w:tblGrid>
      <w:tr w:rsidR="00A92025" w14:paraId="0E601B37" w14:textId="77777777">
        <w:tc>
          <w:tcPr>
            <w:tcW w:w="9073" w:type="dxa"/>
          </w:tcPr>
          <w:p w14:paraId="254CCCF8" w14:textId="5AE7B76F" w:rsidR="00A92025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ПРАКТИЧЕСКАЯ РАБОТА №</w:t>
            </w:r>
            <w:r w:rsidR="006260EA">
              <w:rPr>
                <w:rFonts w:eastAsia="Times New Roman" w:cs="Times New Roman"/>
                <w:b/>
                <w:sz w:val="32"/>
                <w:szCs w:val="32"/>
              </w:rPr>
              <w:t>7</w:t>
            </w: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 xml:space="preserve"> </w:t>
            </w:r>
          </w:p>
        </w:tc>
      </w:tr>
      <w:tr w:rsidR="00A92025" w14:paraId="71DE0369" w14:textId="77777777">
        <w:tc>
          <w:tcPr>
            <w:tcW w:w="9073" w:type="dxa"/>
          </w:tcPr>
          <w:p w14:paraId="1800CDA5" w14:textId="77777777" w:rsidR="00A92025" w:rsidRPr="00445B7E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по дисциплине</w:t>
            </w:r>
            <w:r w:rsidRPr="00445B7E"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</w:tc>
      </w:tr>
      <w:tr w:rsidR="00A92025" w14:paraId="68E4B8F2" w14:textId="77777777">
        <w:tc>
          <w:tcPr>
            <w:tcW w:w="9073" w:type="dxa"/>
          </w:tcPr>
          <w:p w14:paraId="6D35D67E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both"/>
              <w:rPr>
                <w:rFonts w:eastAsia="Times New Roman" w:cs="Times New Roman"/>
                <w:bCs/>
                <w:spacing w:val="-5"/>
                <w:sz w:val="28"/>
                <w:szCs w:val="28"/>
              </w:rPr>
            </w:pPr>
          </w:p>
          <w:p w14:paraId="457289A6" w14:textId="77777777" w:rsidR="00A92025" w:rsidRDefault="00D15AEB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Тема практической работы:</w:t>
            </w:r>
          </w:p>
          <w:p w14:paraId="5C81569D" w14:textId="23B449F6" w:rsidR="00A92025" w:rsidRDefault="006260EA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6260EA">
              <w:rPr>
                <w:rFonts w:cs="Times New Roman"/>
                <w:b/>
                <w:sz w:val="28"/>
                <w:szCs w:val="28"/>
              </w:rPr>
              <w:t>Транзакции. Блокировки. Блокировки объектов</w:t>
            </w:r>
          </w:p>
        </w:tc>
      </w:tr>
      <w:tr w:rsidR="00A92025" w14:paraId="0D8AE7FD" w14:textId="77777777">
        <w:tc>
          <w:tcPr>
            <w:tcW w:w="9073" w:type="dxa"/>
          </w:tcPr>
          <w:p w14:paraId="29981C0B" w14:textId="77777777" w:rsidR="00A92025" w:rsidRDefault="00A92025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</w:rPr>
            </w:pPr>
          </w:p>
          <w:p w14:paraId="4B789CB3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  <w:p w14:paraId="6D205C89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</w:tbl>
    <w:p w14:paraId="24F27DE6" w14:textId="10E22D54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группы   </w:t>
      </w:r>
      <w:r>
        <w:rPr>
          <w:sz w:val="28"/>
          <w:szCs w:val="28"/>
        </w:rPr>
        <w:t xml:space="preserve">ИКБО-20-19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       </w:t>
      </w:r>
      <w:r w:rsidR="004108BD">
        <w:rPr>
          <w:sz w:val="28"/>
          <w:szCs w:val="28"/>
        </w:rPr>
        <w:t>Московка А.А</w:t>
      </w:r>
      <w:r>
        <w:rPr>
          <w:sz w:val="28"/>
          <w:szCs w:val="28"/>
        </w:rPr>
        <w:t xml:space="preserve">.        </w:t>
      </w:r>
    </w:p>
    <w:p w14:paraId="05D4A1BF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____________       </w:t>
      </w:r>
    </w:p>
    <w:p w14:paraId="494DD0E9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>(подпись студента)</w:t>
      </w:r>
    </w:p>
    <w:p w14:paraId="49546125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1FB4DD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практической работы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Белолипцев</w:t>
      </w:r>
      <w:proofErr w:type="spellEnd"/>
      <w:r>
        <w:rPr>
          <w:sz w:val="28"/>
          <w:szCs w:val="28"/>
        </w:rPr>
        <w:t xml:space="preserve"> М.А.</w:t>
      </w:r>
    </w:p>
    <w:p w14:paraId="6C6A55C1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</w:t>
      </w:r>
    </w:p>
    <w:p w14:paraId="4668B44A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 xml:space="preserve">(подпись руководителя) </w:t>
      </w:r>
    </w:p>
    <w:p w14:paraId="39D9595E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624646DC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D194C59" w14:textId="39F8B9FD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представлена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</w:t>
      </w:r>
      <w:proofErr w:type="gramStart"/>
      <w:r w:rsidR="00445B7E">
        <w:rPr>
          <w:sz w:val="28"/>
          <w:szCs w:val="28"/>
        </w:rPr>
        <w:t>30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 xml:space="preserve"> апреля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2022 г.</w:t>
      </w:r>
    </w:p>
    <w:p w14:paraId="0E92D7CA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26D119D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1D49747A" w14:textId="77777777" w:rsidR="00A92025" w:rsidRPr="00445B7E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зачтена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«__» _______ 2022 г.</w:t>
      </w:r>
    </w:p>
    <w:p w14:paraId="260627E4" w14:textId="77777777" w:rsidR="00A92025" w:rsidRDefault="00A92025">
      <w:pPr>
        <w:pStyle w:val="5"/>
        <w:rPr>
          <w:sz w:val="28"/>
          <w:szCs w:val="28"/>
        </w:rPr>
      </w:pPr>
    </w:p>
    <w:p w14:paraId="553518D0" w14:textId="77777777" w:rsidR="00A92025" w:rsidRDefault="00A92025">
      <w:pPr>
        <w:pStyle w:val="5"/>
        <w:rPr>
          <w:sz w:val="28"/>
          <w:szCs w:val="28"/>
        </w:rPr>
      </w:pPr>
    </w:p>
    <w:p w14:paraId="7105CC3C" w14:textId="77777777" w:rsidR="00A92025" w:rsidRPr="00445B7E" w:rsidRDefault="00D15AEB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Москва 2022</w:t>
      </w:r>
      <w:r>
        <w:br w:type="page"/>
      </w:r>
    </w:p>
    <w:p w14:paraId="0E74DF84" w14:textId="77777777" w:rsidR="006260EA" w:rsidRPr="006260EA" w:rsidRDefault="006260EA" w:rsidP="006260EA">
      <w:pPr>
        <w:pStyle w:val="1"/>
        <w:spacing w:line="360" w:lineRule="auto"/>
        <w:ind w:firstLine="851"/>
        <w:rPr>
          <w:rFonts w:cs="Times New Roman"/>
          <w:szCs w:val="36"/>
        </w:rPr>
      </w:pPr>
      <w:bookmarkStart w:id="0" w:name="_Toc101628257"/>
      <w:r w:rsidRPr="006260EA">
        <w:rPr>
          <w:rFonts w:cs="Times New Roman"/>
          <w:szCs w:val="36"/>
        </w:rPr>
        <w:lastRenderedPageBreak/>
        <w:t>Задание на практическую работу:</w:t>
      </w:r>
      <w:bookmarkEnd w:id="0"/>
    </w:p>
    <w:p w14:paraId="34AF7EA8" w14:textId="77777777" w:rsidR="006260EA" w:rsidRPr="00F639E7" w:rsidRDefault="006260EA" w:rsidP="006260EA">
      <w:pPr>
        <w:widowControl w:val="0"/>
        <w:numPr>
          <w:ilvl w:val="0"/>
          <w:numId w:val="3"/>
        </w:numPr>
        <w:tabs>
          <w:tab w:val="left" w:pos="810"/>
          <w:tab w:val="left" w:pos="811"/>
        </w:tabs>
        <w:suppressAutoHyphens w:val="0"/>
        <w:autoSpaceDE w:val="0"/>
        <w:autoSpaceDN w:val="0"/>
        <w:spacing w:after="160" w:line="360" w:lineRule="auto"/>
        <w:ind w:left="810" w:right="646"/>
        <w:jc w:val="both"/>
        <w:rPr>
          <w:rFonts w:eastAsia="Times New Roman" w:cs="Times New Roman"/>
          <w:sz w:val="28"/>
          <w:szCs w:val="28"/>
        </w:rPr>
      </w:pPr>
      <w:r w:rsidRPr="00F639E7">
        <w:rPr>
          <w:rFonts w:eastAsia="Times New Roman" w:cs="Times New Roman"/>
          <w:sz w:val="28"/>
          <w:szCs w:val="28"/>
        </w:rPr>
        <w:t xml:space="preserve">Какие блокировки на уровне изоляции </w:t>
      </w:r>
      <w:proofErr w:type="spellStart"/>
      <w:r w:rsidRPr="00F639E7">
        <w:rPr>
          <w:rFonts w:eastAsia="Times New Roman" w:cs="Times New Roman"/>
          <w:sz w:val="28"/>
          <w:szCs w:val="28"/>
        </w:rPr>
        <w:t>Read</w:t>
      </w:r>
      <w:proofErr w:type="spellEnd"/>
      <w:r w:rsidRPr="00F639E7">
        <w:rPr>
          <w:rFonts w:eastAsia="Times New Roman" w:cs="Times New Roman"/>
          <w:sz w:val="28"/>
          <w:szCs w:val="28"/>
        </w:rPr>
        <w:t xml:space="preserve"> </w:t>
      </w:r>
      <w:proofErr w:type="spellStart"/>
      <w:r w:rsidRPr="00F639E7">
        <w:rPr>
          <w:rFonts w:eastAsia="Times New Roman" w:cs="Times New Roman"/>
          <w:sz w:val="28"/>
          <w:szCs w:val="28"/>
        </w:rPr>
        <w:t>Committed</w:t>
      </w:r>
      <w:proofErr w:type="spellEnd"/>
      <w:r w:rsidRPr="00F639E7">
        <w:rPr>
          <w:rFonts w:eastAsia="Times New Roman" w:cs="Times New Roman"/>
          <w:sz w:val="28"/>
          <w:szCs w:val="28"/>
        </w:rPr>
        <w:t xml:space="preserve"> удерживает транзакция, прочитавшая одну строку таблицы по первичному ключу? Проверьте на практике.</w:t>
      </w:r>
    </w:p>
    <w:p w14:paraId="4B9AB33F" w14:textId="77777777" w:rsidR="006260EA" w:rsidRPr="00F639E7" w:rsidRDefault="006260EA" w:rsidP="006260EA">
      <w:pPr>
        <w:widowControl w:val="0"/>
        <w:numPr>
          <w:ilvl w:val="0"/>
          <w:numId w:val="3"/>
        </w:numPr>
        <w:tabs>
          <w:tab w:val="left" w:pos="810"/>
          <w:tab w:val="left" w:pos="811"/>
        </w:tabs>
        <w:suppressAutoHyphens w:val="0"/>
        <w:autoSpaceDE w:val="0"/>
        <w:autoSpaceDN w:val="0"/>
        <w:spacing w:after="160" w:line="360" w:lineRule="auto"/>
        <w:ind w:left="810" w:right="646"/>
        <w:jc w:val="both"/>
        <w:rPr>
          <w:rFonts w:eastAsia="Times New Roman" w:cs="Times New Roman"/>
          <w:sz w:val="28"/>
          <w:szCs w:val="28"/>
        </w:rPr>
      </w:pPr>
      <w:r w:rsidRPr="00F639E7">
        <w:rPr>
          <w:rFonts w:eastAsia="Times New Roman" w:cs="Times New Roman"/>
          <w:sz w:val="28"/>
          <w:szCs w:val="28"/>
        </w:rPr>
        <w:t xml:space="preserve">Повторите предыдущий пункт для уровня изоляции </w:t>
      </w:r>
      <w:proofErr w:type="spellStart"/>
      <w:r w:rsidRPr="00F639E7">
        <w:rPr>
          <w:rFonts w:eastAsia="Times New Roman" w:cs="Times New Roman"/>
          <w:sz w:val="28"/>
          <w:szCs w:val="28"/>
        </w:rPr>
        <w:t>Serializable</w:t>
      </w:r>
      <w:proofErr w:type="spellEnd"/>
      <w:r w:rsidRPr="00F639E7">
        <w:rPr>
          <w:rFonts w:eastAsia="Times New Roman" w:cs="Times New Roman"/>
          <w:sz w:val="28"/>
          <w:szCs w:val="28"/>
        </w:rPr>
        <w:t>.</w:t>
      </w:r>
    </w:p>
    <w:p w14:paraId="08DB44EB" w14:textId="77777777" w:rsidR="006260EA" w:rsidRPr="00F639E7" w:rsidRDefault="006260EA" w:rsidP="006260EA">
      <w:pPr>
        <w:widowControl w:val="0"/>
        <w:numPr>
          <w:ilvl w:val="0"/>
          <w:numId w:val="3"/>
        </w:numPr>
        <w:tabs>
          <w:tab w:val="left" w:pos="810"/>
          <w:tab w:val="left" w:pos="811"/>
        </w:tabs>
        <w:suppressAutoHyphens w:val="0"/>
        <w:autoSpaceDE w:val="0"/>
        <w:autoSpaceDN w:val="0"/>
        <w:spacing w:after="160" w:line="360" w:lineRule="auto"/>
        <w:ind w:left="810" w:right="646"/>
        <w:jc w:val="both"/>
        <w:rPr>
          <w:rFonts w:eastAsia="Times New Roman" w:cs="Times New Roman"/>
          <w:sz w:val="28"/>
          <w:szCs w:val="28"/>
        </w:rPr>
      </w:pPr>
      <w:r w:rsidRPr="00F639E7">
        <w:rPr>
          <w:rFonts w:eastAsia="Times New Roman" w:cs="Times New Roman"/>
          <w:sz w:val="28"/>
          <w:szCs w:val="28"/>
        </w:rPr>
        <w:t>Настройте сервер так, чтобы в журнал сообщений сбрасывалась информация о блокировках, удерживаемых более 100 миллисекунд. Воспроизведите ситуацию, при которой в журнале появятся такие сообщения.</w:t>
      </w:r>
    </w:p>
    <w:p w14:paraId="5EEF945B" w14:textId="77777777" w:rsidR="006260EA" w:rsidRPr="006260EA" w:rsidRDefault="006260EA" w:rsidP="006260EA">
      <w:pPr>
        <w:pStyle w:val="2"/>
        <w:ind w:firstLine="851"/>
        <w:jc w:val="both"/>
        <w:rPr>
          <w:rFonts w:ascii="Times New Roman" w:hAnsi="Times New Roman" w:cs="Times New Roman"/>
          <w:b/>
          <w:bCs/>
          <w:color w:val="auto"/>
          <w:sz w:val="32"/>
          <w:szCs w:val="36"/>
        </w:rPr>
      </w:pPr>
      <w:bookmarkStart w:id="1" w:name="_Toc101628258"/>
      <w:r w:rsidRPr="006260EA">
        <w:rPr>
          <w:rFonts w:ascii="Times New Roman" w:hAnsi="Times New Roman" w:cs="Times New Roman"/>
          <w:b/>
          <w:bCs/>
          <w:color w:val="auto"/>
          <w:sz w:val="32"/>
          <w:szCs w:val="36"/>
        </w:rPr>
        <w:t>Ход работы</w:t>
      </w:r>
      <w:bookmarkEnd w:id="1"/>
    </w:p>
    <w:p w14:paraId="281B4E9C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F639E7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250F135" wp14:editId="394BB08D">
            <wp:extent cx="5825490" cy="2174789"/>
            <wp:effectExtent l="19050" t="19050" r="22860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1897" b="61215"/>
                    <a:stretch/>
                  </pic:blipFill>
                  <pic:spPr bwMode="auto">
                    <a:xfrm>
                      <a:off x="0" y="0"/>
                      <a:ext cx="5838142" cy="2179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3918F" w14:textId="5CA91AC3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Рис.1 – Начало транзакции уровня изоляции </w:t>
      </w:r>
      <w:r>
        <w:rPr>
          <w:rFonts w:cs="Times New Roman"/>
          <w:sz w:val="28"/>
          <w:szCs w:val="28"/>
          <w:lang w:val="en-US"/>
        </w:rPr>
        <w:t>Read</w:t>
      </w:r>
      <w:r w:rsidRPr="00F639E7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Commited</w:t>
      </w:r>
      <w:proofErr w:type="spellEnd"/>
      <w:r w:rsidRPr="00F639E7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Чтение строки из таблицы по первичному ключу</w:t>
      </w:r>
    </w:p>
    <w:p w14:paraId="3D1BC398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A888534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F639E7">
        <w:rPr>
          <w:rFonts w:cs="Times New Roman"/>
          <w:noProof/>
          <w:sz w:val="28"/>
          <w:szCs w:val="28"/>
        </w:rPr>
        <w:drawing>
          <wp:inline distT="0" distB="0" distL="0" distR="0" wp14:anchorId="0699EC2B" wp14:editId="3026098E">
            <wp:extent cx="5940425" cy="1905000"/>
            <wp:effectExtent l="19050" t="19050" r="2222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0793"/>
                    <a:stretch/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DC5D0" w14:textId="7F269FB3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2 – Блокировки, вызванные транзакцией, прочитавшей строку из таблицы по первичному ключу</w:t>
      </w:r>
    </w:p>
    <w:p w14:paraId="368A9AF9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F639E7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CA8294" wp14:editId="1C95A731">
            <wp:extent cx="5645992" cy="1762125"/>
            <wp:effectExtent l="19050" t="19050" r="1206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653" b="70535"/>
                    <a:stretch/>
                  </pic:blipFill>
                  <pic:spPr bwMode="auto">
                    <a:xfrm>
                      <a:off x="0" y="0"/>
                      <a:ext cx="5655521" cy="1765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1733" w14:textId="07C99D6D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3 - Начало транзакции уровня изоляции </w:t>
      </w:r>
      <w:proofErr w:type="spellStart"/>
      <w:r w:rsidRPr="00F639E7">
        <w:rPr>
          <w:rFonts w:eastAsia="Times New Roman" w:cs="Times New Roman"/>
          <w:sz w:val="28"/>
          <w:szCs w:val="28"/>
        </w:rPr>
        <w:t>Serializable</w:t>
      </w:r>
      <w:proofErr w:type="spellEnd"/>
      <w:r w:rsidRPr="00F639E7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Чтение строки из таблицы по первичному ключу</w:t>
      </w:r>
    </w:p>
    <w:p w14:paraId="7A4EEA12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4076C021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F639E7">
        <w:rPr>
          <w:rFonts w:cs="Times New Roman"/>
          <w:noProof/>
          <w:sz w:val="28"/>
          <w:szCs w:val="28"/>
        </w:rPr>
        <w:drawing>
          <wp:inline distT="0" distB="0" distL="0" distR="0" wp14:anchorId="50C2B871" wp14:editId="40120C41">
            <wp:extent cx="5940425" cy="1352550"/>
            <wp:effectExtent l="19050" t="19050" r="222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7963"/>
                    <a:stretch/>
                  </pic:blipFill>
                  <pic:spPr bwMode="auto"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59B1D" w14:textId="5E74A592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4 – Блокировки, вызванные транзакцией, прочитавшей строку из таблицы по первичному ключу</w:t>
      </w:r>
    </w:p>
    <w:p w14:paraId="200C7B4F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9E33C06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F639E7">
        <w:rPr>
          <w:rFonts w:cs="Times New Roman"/>
          <w:noProof/>
          <w:sz w:val="28"/>
          <w:szCs w:val="28"/>
        </w:rPr>
        <w:drawing>
          <wp:inline distT="0" distB="0" distL="0" distR="0" wp14:anchorId="55CC8115" wp14:editId="6190BD23">
            <wp:extent cx="5698435" cy="2047875"/>
            <wp:effectExtent l="19050" t="19050" r="1714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8691" b="65956"/>
                    <a:stretch/>
                  </pic:blipFill>
                  <pic:spPr bwMode="auto">
                    <a:xfrm>
                      <a:off x="0" y="0"/>
                      <a:ext cx="5715944" cy="2054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2801B" w14:textId="03D6C57F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5 – Настройка сервера</w:t>
      </w:r>
    </w:p>
    <w:p w14:paraId="5279620D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5B36930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6A1562">
        <w:rPr>
          <w:rFonts w:cs="Times New Roman"/>
          <w:noProof/>
          <w:sz w:val="28"/>
          <w:szCs w:val="28"/>
        </w:rPr>
        <w:drawing>
          <wp:inline distT="0" distB="0" distL="0" distR="0" wp14:anchorId="68D2EB0A" wp14:editId="7E8FBF10">
            <wp:extent cx="5806068" cy="6762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0" t="46181" r="43720" b="41682"/>
                    <a:stretch/>
                  </pic:blipFill>
                  <pic:spPr bwMode="auto">
                    <a:xfrm>
                      <a:off x="0" y="0"/>
                      <a:ext cx="5809367" cy="676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70F76" w14:textId="3C00C01C" w:rsidR="006260EA" w:rsidRPr="006A1562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6 – Начало первой транзакции. Обновление строки</w:t>
      </w:r>
    </w:p>
    <w:p w14:paraId="3B78DE1C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6A156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BA1C03F" wp14:editId="37591F68">
            <wp:extent cx="5943907" cy="504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19" t="73712" r="41795" b="17111"/>
                    <a:stretch/>
                  </pic:blipFill>
                  <pic:spPr bwMode="auto">
                    <a:xfrm>
                      <a:off x="0" y="0"/>
                      <a:ext cx="5953657" cy="50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B383" w14:textId="61634C03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7 – Начало второй транзакции. Обновление строки. Транзакция в очереди</w:t>
      </w:r>
    </w:p>
    <w:p w14:paraId="080C6C2E" w14:textId="77777777" w:rsidR="006260EA" w:rsidRPr="006A1562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F9ECE0A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6A1562">
        <w:rPr>
          <w:rFonts w:cs="Times New Roman"/>
          <w:noProof/>
          <w:sz w:val="28"/>
          <w:szCs w:val="28"/>
        </w:rPr>
        <w:drawing>
          <wp:inline distT="0" distB="0" distL="0" distR="0" wp14:anchorId="7116AF9F" wp14:editId="0E5C549C">
            <wp:extent cx="5755005" cy="2057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59" t="46182" r="44213" b="16893"/>
                    <a:stretch/>
                  </pic:blipFill>
                  <pic:spPr bwMode="auto">
                    <a:xfrm>
                      <a:off x="0" y="0"/>
                      <a:ext cx="5758536" cy="205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51B6" w14:textId="3967F5BE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8 – Выполняем задержку первой транзакции, и завершаем транзакцию</w:t>
      </w:r>
    </w:p>
    <w:p w14:paraId="1972AB88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F2B2FE9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6D9DDA1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 w:rsidRPr="006A1562">
        <w:rPr>
          <w:rFonts w:cs="Times New Roman"/>
          <w:noProof/>
          <w:sz w:val="28"/>
          <w:szCs w:val="28"/>
        </w:rPr>
        <w:drawing>
          <wp:inline distT="0" distB="0" distL="0" distR="0" wp14:anchorId="0726A33E" wp14:editId="70512855">
            <wp:extent cx="5936128" cy="101917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19" t="73711" r="41795" b="7738"/>
                    <a:stretch/>
                  </pic:blipFill>
                  <pic:spPr bwMode="auto">
                    <a:xfrm>
                      <a:off x="0" y="0"/>
                      <a:ext cx="5940425" cy="101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371D" w14:textId="644B4E04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9 – Завершаем вторую транзакцию</w:t>
      </w:r>
    </w:p>
    <w:p w14:paraId="1F073445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726D01A5" w14:textId="77777777" w:rsidR="006260EA" w:rsidRDefault="006260EA" w:rsidP="006260EA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6A1562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74854886" wp14:editId="1EBEF938">
            <wp:extent cx="5940425" cy="876300"/>
            <wp:effectExtent l="19050" t="19050" r="2222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51B30" w14:textId="7B524AEB" w:rsidR="006260EA" w:rsidRPr="006A1562" w:rsidRDefault="006260EA" w:rsidP="006260EA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10 – </w:t>
      </w:r>
      <w:proofErr w:type="spellStart"/>
      <w:r>
        <w:rPr>
          <w:rFonts w:cs="Times New Roman"/>
          <w:sz w:val="28"/>
          <w:szCs w:val="28"/>
        </w:rPr>
        <w:t>Логи</w:t>
      </w:r>
      <w:proofErr w:type="spellEnd"/>
      <w:r>
        <w:rPr>
          <w:rFonts w:cs="Times New Roman"/>
          <w:sz w:val="28"/>
          <w:szCs w:val="28"/>
        </w:rPr>
        <w:t xml:space="preserve"> сервера</w:t>
      </w:r>
    </w:p>
    <w:p w14:paraId="3FD918BC" w14:textId="61F85229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B4F8802" w14:textId="77777777" w:rsidR="00445B7E" w:rsidRDefault="00445B7E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8CE191F" w14:textId="1F6B97C3" w:rsidR="00A92025" w:rsidRPr="004108BD" w:rsidRDefault="00445B7E" w:rsidP="00445B7E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</w:rPr>
        <w:lastRenderedPageBreak/>
        <w:t>Вывод</w:t>
      </w:r>
      <w:r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28"/>
          <w:szCs w:val="28"/>
        </w:rPr>
        <w:t xml:space="preserve">В результате выполнения данной практической работы </w:t>
      </w:r>
      <w:r w:rsidR="006260EA">
        <w:rPr>
          <w:rFonts w:cs="Times New Roman"/>
          <w:sz w:val="28"/>
          <w:szCs w:val="28"/>
        </w:rPr>
        <w:t xml:space="preserve">были изучены </w:t>
      </w:r>
      <w:r w:rsidR="00CA6F34">
        <w:rPr>
          <w:rFonts w:cs="Times New Roman"/>
          <w:sz w:val="28"/>
          <w:szCs w:val="28"/>
        </w:rPr>
        <w:t xml:space="preserve">принципы работы </w:t>
      </w:r>
      <w:r w:rsidR="006260EA">
        <w:rPr>
          <w:rFonts w:cs="Times New Roman"/>
          <w:sz w:val="28"/>
          <w:szCs w:val="28"/>
        </w:rPr>
        <w:t>задержек транзакций для разных уровней изоляций</w:t>
      </w:r>
      <w:r w:rsidR="00CA6F34">
        <w:rPr>
          <w:rFonts w:cs="Times New Roman"/>
          <w:sz w:val="28"/>
          <w:szCs w:val="28"/>
        </w:rPr>
        <w:t>.</w:t>
      </w:r>
      <w:bookmarkStart w:id="2" w:name="_GoBack"/>
      <w:bookmarkEnd w:id="2"/>
    </w:p>
    <w:sectPr w:rsidR="00A92025" w:rsidRPr="004108BD">
      <w:footerReference w:type="default" r:id="rId16"/>
      <w:pgSz w:w="11906" w:h="16838"/>
      <w:pgMar w:top="1134" w:right="850" w:bottom="1134" w:left="1701" w:header="708" w:footer="70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C330F" w14:textId="77777777" w:rsidR="00AE4440" w:rsidRDefault="00AE4440">
      <w:r>
        <w:separator/>
      </w:r>
    </w:p>
  </w:endnote>
  <w:endnote w:type="continuationSeparator" w:id="0">
    <w:p w14:paraId="4AC15B70" w14:textId="77777777" w:rsidR="00AE4440" w:rsidRDefault="00AE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roid Sans Devanagari">
    <w:altName w:val="Segoe UI"/>
    <w:charset w:val="00"/>
    <w:family w:val="roman"/>
    <w:pitch w:val="default"/>
  </w:font>
  <w:font w:name="Helvetica Neue">
    <w:altName w:val="Arial"/>
    <w:charset w:val="01"/>
    <w:family w:val="roman"/>
    <w:pitch w:val="default"/>
  </w:font>
  <w:font w:name="Liberation Sans">
    <w:altName w:val="Arial"/>
    <w:panose1 w:val="020B0604020202020204"/>
    <w:charset w:val="01"/>
    <w:family w:val="swiss"/>
    <w:pitch w:val="default"/>
  </w:font>
  <w:font w:name="Noto Sans CJK SC">
    <w:altName w:val="Noto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E84FE" w14:textId="77777777" w:rsidR="00A92025" w:rsidRDefault="00D15AEB">
    <w:pPr>
      <w:pStyle w:val="a6"/>
      <w:tabs>
        <w:tab w:val="clear" w:pos="9355"/>
        <w:tab w:val="right" w:pos="9329"/>
      </w:tabs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54EFB" w14:textId="77777777" w:rsidR="00AE4440" w:rsidRDefault="00AE4440">
      <w:r>
        <w:separator/>
      </w:r>
    </w:p>
  </w:footnote>
  <w:footnote w:type="continuationSeparator" w:id="0">
    <w:p w14:paraId="049A67B1" w14:textId="77777777" w:rsidR="00AE4440" w:rsidRDefault="00AE4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6FF"/>
    <w:multiLevelType w:val="hybridMultilevel"/>
    <w:tmpl w:val="67324A92"/>
    <w:lvl w:ilvl="0" w:tplc="45206612">
      <w:start w:val="1"/>
      <w:numFmt w:val="decimal"/>
      <w:lvlText w:val="%1."/>
      <w:lvlJc w:val="left"/>
      <w:pPr>
        <w:ind w:left="811" w:hanging="452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ru-RU" w:eastAsia="en-US" w:bidi="ar-SA"/>
      </w:rPr>
    </w:lvl>
    <w:lvl w:ilvl="1" w:tplc="534612FE">
      <w:numFmt w:val="bullet"/>
      <w:lvlText w:val="•"/>
      <w:lvlJc w:val="left"/>
      <w:pPr>
        <w:ind w:left="1579" w:hanging="452"/>
      </w:pPr>
      <w:rPr>
        <w:rFonts w:hint="default"/>
        <w:lang w:val="ru-RU" w:eastAsia="en-US" w:bidi="ar-SA"/>
      </w:rPr>
    </w:lvl>
    <w:lvl w:ilvl="2" w:tplc="F4228560">
      <w:numFmt w:val="bullet"/>
      <w:lvlText w:val="•"/>
      <w:lvlJc w:val="left"/>
      <w:pPr>
        <w:ind w:left="2339" w:hanging="452"/>
      </w:pPr>
      <w:rPr>
        <w:rFonts w:hint="default"/>
        <w:lang w:val="ru-RU" w:eastAsia="en-US" w:bidi="ar-SA"/>
      </w:rPr>
    </w:lvl>
    <w:lvl w:ilvl="3" w:tplc="5776B640">
      <w:numFmt w:val="bullet"/>
      <w:lvlText w:val="•"/>
      <w:lvlJc w:val="left"/>
      <w:pPr>
        <w:ind w:left="3098" w:hanging="452"/>
      </w:pPr>
      <w:rPr>
        <w:rFonts w:hint="default"/>
        <w:lang w:val="ru-RU" w:eastAsia="en-US" w:bidi="ar-SA"/>
      </w:rPr>
    </w:lvl>
    <w:lvl w:ilvl="4" w:tplc="28362E32">
      <w:numFmt w:val="bullet"/>
      <w:lvlText w:val="•"/>
      <w:lvlJc w:val="left"/>
      <w:pPr>
        <w:ind w:left="3858" w:hanging="452"/>
      </w:pPr>
      <w:rPr>
        <w:rFonts w:hint="default"/>
        <w:lang w:val="ru-RU" w:eastAsia="en-US" w:bidi="ar-SA"/>
      </w:rPr>
    </w:lvl>
    <w:lvl w:ilvl="5" w:tplc="86920E56">
      <w:numFmt w:val="bullet"/>
      <w:lvlText w:val="•"/>
      <w:lvlJc w:val="left"/>
      <w:pPr>
        <w:ind w:left="4618" w:hanging="452"/>
      </w:pPr>
      <w:rPr>
        <w:rFonts w:hint="default"/>
        <w:lang w:val="ru-RU" w:eastAsia="en-US" w:bidi="ar-SA"/>
      </w:rPr>
    </w:lvl>
    <w:lvl w:ilvl="6" w:tplc="63E84DD8">
      <w:numFmt w:val="bullet"/>
      <w:lvlText w:val="•"/>
      <w:lvlJc w:val="left"/>
      <w:pPr>
        <w:ind w:left="5377" w:hanging="452"/>
      </w:pPr>
      <w:rPr>
        <w:rFonts w:hint="default"/>
        <w:lang w:val="ru-RU" w:eastAsia="en-US" w:bidi="ar-SA"/>
      </w:rPr>
    </w:lvl>
    <w:lvl w:ilvl="7" w:tplc="C9E4D72E">
      <w:numFmt w:val="bullet"/>
      <w:lvlText w:val="•"/>
      <w:lvlJc w:val="left"/>
      <w:pPr>
        <w:ind w:left="6137" w:hanging="452"/>
      </w:pPr>
      <w:rPr>
        <w:rFonts w:hint="default"/>
        <w:lang w:val="ru-RU" w:eastAsia="en-US" w:bidi="ar-SA"/>
      </w:rPr>
    </w:lvl>
    <w:lvl w:ilvl="8" w:tplc="8E721870">
      <w:numFmt w:val="bullet"/>
      <w:lvlText w:val="•"/>
      <w:lvlJc w:val="left"/>
      <w:pPr>
        <w:ind w:left="6896" w:hanging="452"/>
      </w:pPr>
      <w:rPr>
        <w:rFonts w:hint="default"/>
        <w:lang w:val="ru-RU" w:eastAsia="en-US" w:bidi="ar-SA"/>
      </w:rPr>
    </w:lvl>
  </w:abstractNum>
  <w:abstractNum w:abstractNumId="1" w15:restartNumberingAfterBreak="0">
    <w:nsid w:val="7D1A2D4A"/>
    <w:multiLevelType w:val="multilevel"/>
    <w:tmpl w:val="7D1A2D4A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 w15:restartNumberingAfterBreak="0">
    <w:nsid w:val="7F3C96AB"/>
    <w:multiLevelType w:val="singleLevel"/>
    <w:tmpl w:val="7F3C96A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D49"/>
    <w:rsid w:val="000351A5"/>
    <w:rsid w:val="00060203"/>
    <w:rsid w:val="00174E7B"/>
    <w:rsid w:val="001B20DF"/>
    <w:rsid w:val="00286B83"/>
    <w:rsid w:val="004108BD"/>
    <w:rsid w:val="00442316"/>
    <w:rsid w:val="00445B7E"/>
    <w:rsid w:val="00457849"/>
    <w:rsid w:val="006260EA"/>
    <w:rsid w:val="00827D49"/>
    <w:rsid w:val="00A92025"/>
    <w:rsid w:val="00AE4440"/>
    <w:rsid w:val="00CA6F34"/>
    <w:rsid w:val="00D15AEB"/>
    <w:rsid w:val="00DA6FBC"/>
    <w:rsid w:val="286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BA0"/>
  <w15:docId w15:val="{509E74B7-F59A-4992-99EF-41531CCA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uppressAutoHyphens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4">
    <w:name w:val="header"/>
    <w:basedOn w:val="HeaderandFooter"/>
    <w:qFormat/>
  </w:style>
  <w:style w:type="paragraph" w:customStyle="1" w:styleId="HeaderandFooter">
    <w:name w:val="Header and Footer"/>
    <w:basedOn w:val="a"/>
    <w:qFormat/>
  </w:style>
  <w:style w:type="paragraph" w:styleId="a5">
    <w:name w:val="Body Text"/>
    <w:qFormat/>
    <w:pPr>
      <w:suppressAutoHyphens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6">
    <w:name w:val="footer"/>
    <w:qFormat/>
    <w:pPr>
      <w:tabs>
        <w:tab w:val="center" w:pos="4677"/>
        <w:tab w:val="right" w:pos="9355"/>
      </w:tabs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a7">
    <w:name w:val="List"/>
    <w:basedOn w:val="a5"/>
    <w:qFormat/>
    <w:rPr>
      <w:rFonts w:cs="Droid Sans Devanagari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/>
    </w:pPr>
    <w:rPr>
      <w:rFonts w:eastAsia="Times New Roman" w:cs="Times New Roman"/>
      <w:color w:val="auto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qFormat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a">
    <w:name w:val="Нижний колонтитул Знак"/>
    <w:basedOn w:val="a0"/>
    <w:qFormat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b">
    <w:name w:val="Основной текст Знак"/>
    <w:basedOn w:val="a0"/>
    <w:qFormat/>
    <w:rPr>
      <w:rFonts w:ascii="Helvetica Neue" w:eastAsia="Helvetica Neue" w:hAnsi="Helvetica Neue" w:cs="Helvetica Neue"/>
      <w:color w:val="000000"/>
      <w:u w:val="none" w:color="00000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c">
    <w:name w:val="Колонтитулы"/>
    <w:qFormat/>
    <w:pPr>
      <w:tabs>
        <w:tab w:val="right" w:pos="9020"/>
      </w:tabs>
      <w:suppressAutoHyphens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d">
    <w:name w:val="List Paragraph"/>
    <w:qFormat/>
    <w:pPr>
      <w:suppressAutoHyphens/>
      <w:spacing w:after="160" w:line="252" w:lineRule="auto"/>
      <w:ind w:left="720"/>
    </w:pPr>
    <w:rPr>
      <w:rFonts w:ascii="Times New Roman" w:eastAsia="Arial Unicode MS" w:hAnsi="Times New Roman" w:cs="Arial Unicode MS"/>
      <w:color w:val="000000"/>
      <w:sz w:val="28"/>
      <w:szCs w:val="22"/>
      <w:u w:color="000000"/>
    </w:rPr>
  </w:style>
  <w:style w:type="paragraph" w:customStyle="1" w:styleId="ae">
    <w:name w:val="По умолчанию"/>
    <w:qFormat/>
    <w:pPr>
      <w:suppressAutoHyphens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basedOn w:val="a"/>
    <w:qFormat/>
    <w:pPr>
      <w:widowControl w:val="0"/>
      <w:suppressAutoHyphens w:val="0"/>
      <w:autoSpaceDE w:val="0"/>
      <w:snapToGrid w:val="0"/>
      <w:spacing w:line="360" w:lineRule="auto"/>
      <w:jc w:val="both"/>
    </w:pPr>
    <w:rPr>
      <w:rFonts w:eastAsia="Times New Roman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445B7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Артём Московка</dc:creator>
  <cp:lastModifiedBy>Artyom Shadon</cp:lastModifiedBy>
  <cp:revision>2</cp:revision>
  <dcterms:created xsi:type="dcterms:W3CDTF">2022-04-30T20:37:00Z</dcterms:created>
  <dcterms:modified xsi:type="dcterms:W3CDTF">2022-04-30T20:37:00Z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1B11443EE8404BC7964F2B7F111BDCED</vt:lpwstr>
  </property>
</Properties>
</file>