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39E8" w:rsidRPr="00F31126" w14:paraId="51C3AE1B" w14:textId="77777777" w:rsidTr="00035153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03E5159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19C5A7AE" wp14:editId="4EBE834B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9E8" w:rsidRPr="00F31126" w14:paraId="6E3E4A24" w14:textId="77777777" w:rsidTr="0003515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5AFB156D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  <w:p w14:paraId="6D71EBB5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466C7B49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F31126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4AC2752A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21159757" w14:textId="77777777" w:rsidR="005C39E8" w:rsidRPr="00F31126" w:rsidRDefault="005C39E8" w:rsidP="00035153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  <w:t>РТУ МИРЭА</w:t>
            </w:r>
          </w:p>
          <w:p w14:paraId="545B983B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58EBEF0A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14:paraId="66AF3C6A" w14:textId="77777777" w:rsidR="005C39E8" w:rsidRPr="00F31126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BAD99BA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РАБОТА ДОПУЩЕНА К ЗАЩИТЕ</w:t>
      </w:r>
    </w:p>
    <w:p w14:paraId="7DEF71FF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5F54689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З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аведующ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ий</w:t>
      </w:r>
    </w:p>
    <w:p w14:paraId="0D9FDC33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кафедрой_______________Р.Г. Болбаков</w:t>
      </w:r>
    </w:p>
    <w:p w14:paraId="48CF4F9E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42E37FD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«____» _____________ 2020 г.</w:t>
      </w:r>
    </w:p>
    <w:p w14:paraId="0C26CBB7" w14:textId="77777777" w:rsidR="005C39E8" w:rsidRPr="00F31126" w:rsidRDefault="005C39E8" w:rsidP="005C39E8">
      <w:pPr>
        <w:spacing w:line="240" w:lineRule="auto"/>
        <w:ind w:left="5529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761E70C" w14:textId="77777777" w:rsidR="005C39E8" w:rsidRPr="00F31126" w:rsidRDefault="005C39E8" w:rsidP="005C39E8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</w:p>
    <w:p w14:paraId="11E9A0B6" w14:textId="77777777" w:rsidR="005C39E8" w:rsidRPr="005D2FB3" w:rsidRDefault="005C39E8" w:rsidP="005C39E8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В</w:t>
      </w:r>
      <w:r w:rsidRPr="005D2FB3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ЫПУСКНАЯ КВАЛИФИКАЦИОННАЯ РАБОТА</w:t>
      </w:r>
    </w:p>
    <w:p w14:paraId="4AC7286E" w14:textId="77777777" w:rsidR="005C39E8" w:rsidRPr="005D2FB3" w:rsidRDefault="005C39E8" w:rsidP="005C39E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32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>по направлению подготовки бакалавров 09.03.04 Программная инженерия</w:t>
      </w:r>
    </w:p>
    <w:p w14:paraId="5566D448" w14:textId="77777777" w:rsidR="005C39E8" w:rsidRPr="005D2FB3" w:rsidRDefault="005C39E8" w:rsidP="005C39E8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color w:val="auto"/>
          <w:sz w:val="24"/>
          <w:szCs w:val="32"/>
          <w:lang w:val="ru-RU" w:eastAsia="ru-RU"/>
        </w:rPr>
      </w:pPr>
    </w:p>
    <w:p w14:paraId="64EAC391" w14:textId="77777777" w:rsidR="005C39E8" w:rsidRPr="005D2FB3" w:rsidRDefault="005C39E8" w:rsidP="005C39E8">
      <w:pPr>
        <w:pBdr>
          <w:between w:val="single" w:sz="4" w:space="1" w:color="auto"/>
        </w:pBdr>
        <w:shd w:val="clear" w:color="auto" w:fill="FFFFFF"/>
        <w:spacing w:line="240" w:lineRule="auto"/>
        <w:ind w:firstLine="0"/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 xml:space="preserve">На тему: </w:t>
      </w:r>
      <w:bookmarkStart w:id="0" w:name="_Hlk135667688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 xml:space="preserve">Стартап "Обучающее ПО </w:t>
      </w:r>
      <w:proofErr w:type="spellStart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>по</w:t>
      </w:r>
      <w:proofErr w:type="spellEnd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клонов"</w:t>
      </w:r>
      <w:bookmarkEnd w:id="0"/>
    </w:p>
    <w:p w14:paraId="1D5D83B8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792EEDB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Обучающийся </w:t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  <w:t xml:space="preserve">           </w:t>
      </w:r>
      <w:r w:rsidRPr="005D2FB3">
        <w:rPr>
          <w:rFonts w:eastAsia="Times New Roman" w:cs="Times New Roman"/>
          <w:i/>
          <w:color w:val="auto"/>
          <w:sz w:val="24"/>
          <w:szCs w:val="24"/>
          <w:u w:val="single"/>
          <w:lang w:val="ru-RU" w:eastAsia="ru-RU"/>
        </w:rPr>
        <w:t>Московка Артём Александрович</w:t>
      </w:r>
    </w:p>
    <w:p w14:paraId="4AE20633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 xml:space="preserve">                                                                      Подпись </w:t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  <w:t xml:space="preserve">                    Фамилия, имя, отчество</w:t>
      </w:r>
    </w:p>
    <w:p w14:paraId="5C14A6AC" w14:textId="77777777" w:rsidR="005C39E8" w:rsidRPr="005D2FB3" w:rsidRDefault="005C39E8" w:rsidP="005C39E8">
      <w:pPr>
        <w:spacing w:line="240" w:lineRule="auto"/>
        <w:ind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1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C39E8" w:rsidRPr="005D2FB3" w14:paraId="318EE966" w14:textId="77777777" w:rsidTr="00035153">
        <w:tc>
          <w:tcPr>
            <w:tcW w:w="1101" w:type="dxa"/>
          </w:tcPr>
          <w:p w14:paraId="1F4AEDA7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3379" w:type="dxa"/>
          </w:tcPr>
          <w:p w14:paraId="188BD8FE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19И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1606</w:t>
            </w:r>
          </w:p>
        </w:tc>
        <w:tc>
          <w:tcPr>
            <w:tcW w:w="3380" w:type="dxa"/>
          </w:tcPr>
          <w:p w14:paraId="48103A07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5C39E8" w:rsidRPr="005D2FB3" w14:paraId="5B9442E8" w14:textId="77777777" w:rsidTr="00035153">
        <w:tc>
          <w:tcPr>
            <w:tcW w:w="1101" w:type="dxa"/>
          </w:tcPr>
          <w:p w14:paraId="529CB323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379" w:type="dxa"/>
          </w:tcPr>
          <w:p w14:paraId="609131AF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ИКБО-20-19</w:t>
            </w:r>
          </w:p>
        </w:tc>
        <w:tc>
          <w:tcPr>
            <w:tcW w:w="3380" w:type="dxa"/>
          </w:tcPr>
          <w:p w14:paraId="3D2BFCF6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61D79A71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74CCAED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811B2D3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aff6"/>
        <w:tblW w:w="9356" w:type="dxa"/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1959"/>
      </w:tblGrid>
      <w:tr w:rsidR="005C39E8" w:rsidRPr="005D2FB3" w14:paraId="55E8C68D" w14:textId="77777777" w:rsidTr="00035153">
        <w:tc>
          <w:tcPr>
            <w:tcW w:w="2660" w:type="dxa"/>
          </w:tcPr>
          <w:p w14:paraId="6A06227D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Руководитель работы</w:t>
            </w:r>
          </w:p>
          <w:p w14:paraId="08660D73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2312" w:type="dxa"/>
          </w:tcPr>
          <w:p w14:paraId="4E1EA7CE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_________________</w:t>
            </w:r>
          </w:p>
          <w:p w14:paraId="09185811" w14:textId="77777777" w:rsidR="005C39E8" w:rsidRPr="005D2FB3" w:rsidRDefault="005C39E8" w:rsidP="00035153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05F72992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к.т.н., доцент</w:t>
            </w:r>
            <w:r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1959" w:type="dxa"/>
          </w:tcPr>
          <w:p w14:paraId="76026BA6" w14:textId="77777777" w:rsidR="005C39E8" w:rsidRPr="005D2FB3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>Плотников</w:t>
            </w:r>
            <w:proofErr w:type="spellEnd"/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 xml:space="preserve"> С.Б</w:t>
            </w: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.</w:t>
            </w:r>
          </w:p>
        </w:tc>
      </w:tr>
      <w:tr w:rsidR="005C39E8" w:rsidRPr="005D2FB3" w14:paraId="338413C7" w14:textId="77777777" w:rsidTr="00035153">
        <w:trPr>
          <w:trHeight w:val="1196"/>
        </w:trPr>
        <w:tc>
          <w:tcPr>
            <w:tcW w:w="2660" w:type="dxa"/>
          </w:tcPr>
          <w:p w14:paraId="5E15E3D1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  <w:p w14:paraId="08D1A58A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</w:tc>
        <w:tc>
          <w:tcPr>
            <w:tcW w:w="2312" w:type="dxa"/>
          </w:tcPr>
          <w:p w14:paraId="6DC86616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2"/>
                <w:lang w:val="ru-RU" w:eastAsia="ru-RU"/>
              </w:rPr>
            </w:pPr>
          </w:p>
        </w:tc>
        <w:tc>
          <w:tcPr>
            <w:tcW w:w="2425" w:type="dxa"/>
          </w:tcPr>
          <w:p w14:paraId="3C015AB8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eastAsia="ru-RU"/>
              </w:rPr>
            </w:pPr>
          </w:p>
          <w:p w14:paraId="1B022115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val="ru-RU" w:eastAsia="ru-RU"/>
              </w:rPr>
            </w:pPr>
          </w:p>
        </w:tc>
        <w:tc>
          <w:tcPr>
            <w:tcW w:w="1959" w:type="dxa"/>
          </w:tcPr>
          <w:p w14:paraId="3BBBED1C" w14:textId="77777777" w:rsidR="005C39E8" w:rsidRPr="005D2FB3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2"/>
                <w:lang w:val="ru-RU" w:eastAsia="ru-RU"/>
              </w:rPr>
            </w:pPr>
          </w:p>
        </w:tc>
      </w:tr>
      <w:tr w:rsidR="005C39E8" w:rsidRPr="00682C32" w14:paraId="0D4A2C1C" w14:textId="77777777" w:rsidTr="00035153">
        <w:tc>
          <w:tcPr>
            <w:tcW w:w="2660" w:type="dxa"/>
          </w:tcPr>
          <w:p w14:paraId="6CF79381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Консультант</w:t>
            </w:r>
          </w:p>
        </w:tc>
        <w:tc>
          <w:tcPr>
            <w:tcW w:w="2312" w:type="dxa"/>
          </w:tcPr>
          <w:p w14:paraId="70E2B060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</w:t>
            </w:r>
          </w:p>
          <w:p w14:paraId="43953E19" w14:textId="77777777" w:rsidR="005C39E8" w:rsidRPr="005D2FB3" w:rsidRDefault="005C39E8" w:rsidP="00035153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4F7C1C39" w14:textId="77777777" w:rsidR="005C39E8" w:rsidRPr="00682C32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1959" w:type="dxa"/>
          </w:tcPr>
          <w:p w14:paraId="67539A0F" w14:textId="77777777" w:rsidR="005C39E8" w:rsidRPr="00682C32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Белоусова И.В.</w:t>
            </w:r>
          </w:p>
        </w:tc>
      </w:tr>
    </w:tbl>
    <w:p w14:paraId="718AEEE8" w14:textId="77777777" w:rsidR="005C39E8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79FC3815" w14:textId="77777777" w:rsidR="005C39E8" w:rsidRDefault="005C39E8" w:rsidP="005C39E8">
      <w:pPr>
        <w:spacing w:after="16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C007CEE" w14:textId="77777777" w:rsidR="005C39E8" w:rsidRPr="00A65ACF" w:rsidRDefault="005C39E8" w:rsidP="005C39E8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Москва 202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C4A3F" w:rsidRPr="00D80A61" w14:paraId="1320BF92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8997B6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3C150EF4" wp14:editId="0EEB7B2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A3F" w:rsidRPr="00D80A61" w14:paraId="4B1977DC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6A61F5A4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1C4A3F" w:rsidRPr="00D80A61" w14:paraId="6B0CB046" w14:textId="77777777" w:rsidTr="001C4A3F">
        <w:trPr>
          <w:divId w:val="878516043"/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180040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2CE5C1C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D80A61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51B0753D" w14:textId="77777777" w:rsidR="001C4A3F" w:rsidRPr="00D80A61" w:rsidRDefault="001C4A3F" w:rsidP="00035153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798E818B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32"/>
                <w:szCs w:val="32"/>
                <w:lang w:val="ru-RU" w:eastAsia="ru-RU"/>
              </w:rPr>
              <w:t>РТУ МИРЭА</w:t>
            </w:r>
            <w:r w:rsidRPr="00D80A61"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C4A3F" w:rsidRPr="00D80A61" w14:paraId="6966D4B6" w14:textId="77777777" w:rsidTr="001C4A3F">
        <w:trPr>
          <w:divId w:val="878516043"/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60D3542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26505D92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7422781D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C4A3F" w:rsidRPr="00D80A61" w14:paraId="35D3D559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28FB44C7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Кафедра инструментального и прикладного программного обеспечения</w:t>
            </w:r>
          </w:p>
          <w:p w14:paraId="4A8A470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1AAC9033" w14:textId="77777777" w:rsidR="001C4A3F" w:rsidRPr="00D80A61" w:rsidRDefault="001C4A3F" w:rsidP="001C4A3F">
      <w:pPr>
        <w:spacing w:line="240" w:lineRule="auto"/>
        <w:ind w:left="5670" w:firstLine="0"/>
        <w:jc w:val="center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1C4A3F" w:rsidRPr="00D80A61" w14:paraId="5AF497D2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6924B85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0C0A3D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5A5ED3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УТВЕРЖДАЮ</w:t>
            </w:r>
          </w:p>
        </w:tc>
      </w:tr>
      <w:tr w:rsidR="001C4A3F" w:rsidRPr="00D80A61" w14:paraId="6B1EDDA8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</w:tcPr>
          <w:p w14:paraId="747144F4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Заведующий</w:t>
            </w:r>
          </w:p>
          <w:p w14:paraId="386F338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кафедрой ____________________________</w:t>
            </w:r>
          </w:p>
          <w:p w14:paraId="1D18E20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  <w:tc>
          <w:tcPr>
            <w:tcW w:w="567" w:type="dxa"/>
          </w:tcPr>
          <w:p w14:paraId="5EA385B9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4DF4F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Директор</w:t>
            </w:r>
          </w:p>
          <w:p w14:paraId="43BC14C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института ___________________________</w:t>
            </w:r>
          </w:p>
          <w:p w14:paraId="2176F19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</w:tr>
      <w:tr w:rsidR="001C4A3F" w:rsidRPr="00D80A61" w14:paraId="5CEDCDCB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</w:tcPr>
          <w:p w14:paraId="1A2A71E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  <w:p w14:paraId="695FF50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Болбаков Роман Геннадьевич</w:t>
            </w:r>
          </w:p>
          <w:p w14:paraId="21489033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567" w:type="dxa"/>
          </w:tcPr>
          <w:p w14:paraId="77D0A8E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AEC7E7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Зуев Андрей Сергеевич</w:t>
            </w:r>
          </w:p>
          <w:p w14:paraId="7DBD297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</w:tr>
      <w:tr w:rsidR="001C4A3F" w:rsidRPr="00D80A61" w14:paraId="3186E11A" w14:textId="77777777" w:rsidTr="001C4A3F">
        <w:trPr>
          <w:divId w:val="878516043"/>
          <w:trHeight w:val="381"/>
          <w:jc w:val="right"/>
        </w:trPr>
        <w:tc>
          <w:tcPr>
            <w:tcW w:w="1559" w:type="dxa"/>
            <w:vAlign w:val="bottom"/>
          </w:tcPr>
          <w:p w14:paraId="29FCCAE0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59" w:type="dxa"/>
            <w:vAlign w:val="bottom"/>
          </w:tcPr>
          <w:p w14:paraId="61FFBCF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2B00C4B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  <w:tc>
          <w:tcPr>
            <w:tcW w:w="567" w:type="dxa"/>
          </w:tcPr>
          <w:p w14:paraId="578785C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2439A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00" w:type="dxa"/>
            <w:vAlign w:val="bottom"/>
          </w:tcPr>
          <w:p w14:paraId="59C56A87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05949E3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</w:tr>
    </w:tbl>
    <w:p w14:paraId="1E76679B" w14:textId="77777777" w:rsidR="001C4A3F" w:rsidRPr="00E406A2" w:rsidRDefault="001C4A3F" w:rsidP="001C4A3F">
      <w:pPr>
        <w:jc w:val="center"/>
        <w:divId w:val="878516043"/>
        <w:rPr>
          <w:b/>
          <w:bCs/>
        </w:rPr>
      </w:pPr>
      <w:bookmarkStart w:id="1" w:name="_Toc407198641"/>
      <w:bookmarkStart w:id="2" w:name="_Toc455135404"/>
      <w:bookmarkStart w:id="3" w:name="_Toc455136093"/>
      <w:bookmarkStart w:id="4" w:name="_Toc455136349"/>
      <w:bookmarkStart w:id="5" w:name="_Toc455137364"/>
      <w:bookmarkStart w:id="6" w:name="_Toc455586837"/>
      <w:bookmarkStart w:id="7" w:name="_Toc456365080"/>
      <w:bookmarkStart w:id="8" w:name="_Toc456365360"/>
      <w:r w:rsidRPr="00E406A2">
        <w:rPr>
          <w:b/>
          <w:bCs/>
        </w:rPr>
        <w:t>ЗАДАНИЕ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F7171E3" w14:textId="77777777" w:rsidR="001C4A3F" w:rsidRPr="00D80A61" w:rsidRDefault="001C4A3F" w:rsidP="001C4A3F">
      <w:pPr>
        <w:spacing w:line="240" w:lineRule="auto"/>
        <w:ind w:firstLine="0"/>
        <w:jc w:val="center"/>
        <w:divId w:val="878516043"/>
        <w:rPr>
          <w:rFonts w:eastAsia="Times New Roman" w:cs="Times New Roman"/>
          <w:bCs/>
          <w:color w:val="auto"/>
          <w:szCs w:val="28"/>
          <w:lang w:val="ru-RU" w:eastAsia="ru-RU"/>
        </w:rPr>
      </w:pPr>
      <w:r w:rsidRPr="00D80A61">
        <w:rPr>
          <w:rFonts w:eastAsia="Times New Roman" w:cs="Times New Roman"/>
          <w:bCs/>
          <w:color w:val="auto"/>
          <w:szCs w:val="28"/>
          <w:lang w:val="ru-RU" w:eastAsia="ru-RU"/>
        </w:rPr>
        <w:t>на выполнение выпускной квалификационной работы бакалавра</w:t>
      </w:r>
    </w:p>
    <w:p w14:paraId="7E2ADD5D" w14:textId="77777777" w:rsidR="001C4A3F" w:rsidRPr="00D80A61" w:rsidRDefault="001C4A3F" w:rsidP="001C4A3F">
      <w:pPr>
        <w:spacing w:line="240" w:lineRule="auto"/>
        <w:ind w:firstLine="0"/>
        <w:jc w:val="left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562"/>
      </w:tblGrid>
      <w:tr w:rsidR="001C4A3F" w:rsidRPr="00D80A61" w14:paraId="08B07E6A" w14:textId="77777777" w:rsidTr="001C4A3F">
        <w:trPr>
          <w:divId w:val="878516043"/>
          <w:trHeight w:val="455"/>
        </w:trPr>
        <w:tc>
          <w:tcPr>
            <w:tcW w:w="2012" w:type="dxa"/>
            <w:vAlign w:val="center"/>
          </w:tcPr>
          <w:p w14:paraId="4D7B3910" w14:textId="77777777" w:rsidR="001C4A3F" w:rsidRPr="00D80A61" w:rsidRDefault="001C4A3F" w:rsidP="00035153">
            <w:pPr>
              <w:spacing w:line="240" w:lineRule="auto"/>
              <w:ind w:right="-15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Обучающийся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0B48F37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Московка Артём Александрович</w:t>
            </w:r>
          </w:p>
        </w:tc>
      </w:tr>
      <w:tr w:rsidR="001C4A3F" w:rsidRPr="00D80A61" w14:paraId="57A5C622" w14:textId="77777777" w:rsidTr="001C4A3F">
        <w:trPr>
          <w:divId w:val="878516043"/>
          <w:trHeight w:hRule="exact" w:val="227"/>
        </w:trPr>
        <w:tc>
          <w:tcPr>
            <w:tcW w:w="2012" w:type="dxa"/>
            <w:vAlign w:val="center"/>
          </w:tcPr>
          <w:p w14:paraId="75EE50B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7236" w:type="dxa"/>
            <w:gridSpan w:val="2"/>
            <w:tcBorders>
              <w:top w:val="single" w:sz="4" w:space="0" w:color="auto"/>
            </w:tcBorders>
          </w:tcPr>
          <w:p w14:paraId="529C779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Фамилия Имя Отчество</w:t>
            </w:r>
          </w:p>
        </w:tc>
      </w:tr>
      <w:tr w:rsidR="001C4A3F" w:rsidRPr="00D80A61" w14:paraId="2BF0F956" w14:textId="77777777" w:rsidTr="001C4A3F">
        <w:trPr>
          <w:divId w:val="878516043"/>
          <w:trHeight w:val="259"/>
        </w:trPr>
        <w:tc>
          <w:tcPr>
            <w:tcW w:w="2012" w:type="dxa"/>
            <w:vAlign w:val="center"/>
          </w:tcPr>
          <w:p w14:paraId="0DAEE91C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Шифр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0A319A1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19И</w:t>
            </w:r>
            <w:r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1606</w:t>
            </w:r>
          </w:p>
        </w:tc>
      </w:tr>
      <w:tr w:rsidR="001C4A3F" w:rsidRPr="00D80A61" w14:paraId="54290F7C" w14:textId="77777777" w:rsidTr="001C4A3F">
        <w:trPr>
          <w:divId w:val="878516043"/>
          <w:trHeight w:val="614"/>
        </w:trPr>
        <w:tc>
          <w:tcPr>
            <w:tcW w:w="2012" w:type="dxa"/>
            <w:vAlign w:val="center"/>
          </w:tcPr>
          <w:p w14:paraId="569A2CA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12A9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09.03.04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BC983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Программная инженерия</w:t>
            </w:r>
          </w:p>
        </w:tc>
      </w:tr>
      <w:tr w:rsidR="001C4A3F" w:rsidRPr="00D80A61" w14:paraId="5F0F493C" w14:textId="77777777" w:rsidTr="001C4A3F">
        <w:trPr>
          <w:divId w:val="878516043"/>
          <w:trHeight w:hRule="exact" w:val="227"/>
        </w:trPr>
        <w:tc>
          <w:tcPr>
            <w:tcW w:w="2012" w:type="dxa"/>
          </w:tcPr>
          <w:p w14:paraId="4643F23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37B036F2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индекс направления</w:t>
            </w:r>
          </w:p>
        </w:tc>
        <w:tc>
          <w:tcPr>
            <w:tcW w:w="5562" w:type="dxa"/>
          </w:tcPr>
          <w:p w14:paraId="7E38AB4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наименование направления</w:t>
            </w:r>
          </w:p>
        </w:tc>
      </w:tr>
      <w:tr w:rsidR="001C4A3F" w:rsidRPr="00D80A61" w14:paraId="1B23FCDE" w14:textId="77777777" w:rsidTr="001C4A3F">
        <w:trPr>
          <w:divId w:val="878516043"/>
          <w:trHeight w:val="80"/>
        </w:trPr>
        <w:tc>
          <w:tcPr>
            <w:tcW w:w="2012" w:type="dxa"/>
            <w:vAlign w:val="bottom"/>
          </w:tcPr>
          <w:p w14:paraId="6879749C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167B818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ИКБО-20-19</w:t>
            </w:r>
          </w:p>
        </w:tc>
      </w:tr>
    </w:tbl>
    <w:p w14:paraId="4EA8A3AB" w14:textId="77777777" w:rsidR="001C4A3F" w:rsidRDefault="001C4A3F" w:rsidP="001C4A3F">
      <w:pPr>
        <w:spacing w:line="240" w:lineRule="auto"/>
        <w:ind w:firstLine="0"/>
        <w:divId w:val="878516043"/>
        <w:rPr>
          <w:b/>
          <w:bCs/>
          <w:sz w:val="24"/>
          <w:szCs w:val="20"/>
          <w:u w:val="single"/>
          <w:lang w:val="ru-RU"/>
        </w:rPr>
      </w:pPr>
    </w:p>
    <w:p w14:paraId="369BBADA" w14:textId="77777777" w:rsidR="001C4A3F" w:rsidRPr="00D9130B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9130B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1. Тема выпускной квалификационной работы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: 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Стартап «Обучающее ПО </w:t>
      </w:r>
      <w:proofErr w:type="spellStart"/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по</w:t>
      </w:r>
      <w:proofErr w:type="spellEnd"/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работе со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0F5C0DF9" w14:textId="77777777" w:rsidR="001C4A3F" w:rsidRPr="00D9130B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Стерильным помещением: Симуляция химической лаборатории с использованием </w:t>
      </w:r>
    </w:p>
    <w:p w14:paraId="5990B597" w14:textId="77777777" w:rsidR="001C4A3F" w:rsidRPr="00493497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</w:pPr>
      <w:r w:rsidRPr="00493497"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  <w:t>фотореалистичных трехмерных клонов»</w:t>
      </w:r>
    </w:p>
    <w:p w14:paraId="1F933B2C" w14:textId="77777777" w:rsidR="001C4A3F" w:rsidRPr="003B4F86" w:rsidRDefault="001C4A3F" w:rsidP="001C4A3F">
      <w:pPr>
        <w:spacing w:line="240" w:lineRule="auto"/>
        <w:ind w:firstLine="0"/>
        <w:divId w:val="878516043"/>
        <w:rPr>
          <w:b/>
          <w:bCs/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2. Цель и задачи выпускной квалификационной работы</w:t>
      </w:r>
    </w:p>
    <w:p w14:paraId="6E51CE3D" w14:textId="77777777" w:rsidR="001C4A3F" w:rsidRPr="003B4F86" w:rsidRDefault="001C4A3F" w:rsidP="001C4A3F">
      <w:pPr>
        <w:spacing w:line="240" w:lineRule="auto"/>
        <w:ind w:firstLine="0"/>
        <w:divId w:val="878516043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Цель работы:</w:t>
      </w:r>
      <w:r w:rsidRPr="003B4F86">
        <w:rPr>
          <w:sz w:val="24"/>
          <w:szCs w:val="20"/>
          <w:lang w:val="ru-RU"/>
        </w:rPr>
        <w:t xml:space="preserve"> 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5361F065" w14:textId="77777777" w:rsidR="001C4A3F" w:rsidRPr="003B4F86" w:rsidRDefault="001C4A3F" w:rsidP="001C4A3F">
      <w:pPr>
        <w:spacing w:line="240" w:lineRule="auto"/>
        <w:ind w:firstLine="0"/>
        <w:divId w:val="878516043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Задачи работы:</w:t>
      </w:r>
      <w:r w:rsidRPr="003B4F86">
        <w:rPr>
          <w:sz w:val="24"/>
          <w:szCs w:val="20"/>
          <w:lang w:val="ru-RU"/>
        </w:rPr>
        <w:t xml:space="preserve"> 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цифровой симуляции химической лаборатории; спроектировать алгоритмы, включающие механизмы и процессы в работе в </w:t>
      </w:r>
      <w:r w:rsidRPr="003B4F86">
        <w:rPr>
          <w:sz w:val="24"/>
          <w:szCs w:val="20"/>
          <w:lang w:val="ru-RU"/>
        </w:rPr>
        <w:lastRenderedPageBreak/>
        <w:t>химической лаборатории;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7.32-2017.</w:t>
      </w:r>
    </w:p>
    <w:p w14:paraId="6F5044CE" w14:textId="77777777" w:rsidR="001C4A3F" w:rsidRPr="00D80A61" w:rsidRDefault="001C4A3F" w:rsidP="001C4A3F">
      <w:pPr>
        <w:spacing w:after="120" w:line="240" w:lineRule="auto"/>
        <w:ind w:firstLine="0"/>
        <w:divId w:val="878516043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1C4A3F" w:rsidRPr="00D80A61" w14:paraId="084F1284" w14:textId="77777777" w:rsidTr="001C4A3F">
        <w:trPr>
          <w:divId w:val="8785160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C852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bookmarkStart w:id="9" w:name="_Hlk135411030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№</w:t>
            </w:r>
          </w:p>
          <w:p w14:paraId="5F3DF061" w14:textId="77777777" w:rsidR="001C4A3F" w:rsidRPr="00D80A61" w:rsidRDefault="001C4A3F" w:rsidP="00035153">
            <w:pPr>
              <w:spacing w:line="240" w:lineRule="auto"/>
              <w:ind w:left="-142" w:right="-108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B9BC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3A8F0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4C6E5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Срок выполнения</w:t>
            </w:r>
          </w:p>
        </w:tc>
      </w:tr>
      <w:tr w:rsidR="001C4A3F" w:rsidRPr="00D80A61" w14:paraId="303F9866" w14:textId="77777777" w:rsidTr="001C4A3F">
        <w:trPr>
          <w:divId w:val="878516043"/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C8604D4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</w:t>
            </w:r>
          </w:p>
          <w:p w14:paraId="1C741FA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1.1</w:t>
            </w:r>
          </w:p>
          <w:p w14:paraId="2DEFB71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6050C52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1.2</w:t>
            </w:r>
          </w:p>
          <w:p w14:paraId="15A7448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4CFDAC9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3AD2EEC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</w:t>
            </w:r>
          </w:p>
          <w:p w14:paraId="491E2A0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1.3.1</w:t>
            </w:r>
          </w:p>
          <w:p w14:paraId="253FD03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1.3.2</w:t>
            </w:r>
          </w:p>
          <w:p w14:paraId="1C23E79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287826E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1.4</w:t>
            </w:r>
          </w:p>
          <w:p w14:paraId="24795BB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5EC02F4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0DE1BE2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Исследовательский раздел</w:t>
            </w:r>
          </w:p>
          <w:p w14:paraId="2848F3C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существующих областей применения цифровых симуляций</w:t>
            </w:r>
          </w:p>
          <w:p w14:paraId="11BDCF3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конкурентных технических решений цифровых симуляций, используемых в пространстве IT технологий</w:t>
            </w:r>
          </w:p>
          <w:p w14:paraId="39C2953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приложения</w:t>
            </w:r>
          </w:p>
          <w:p w14:paraId="78E2657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трехмерных моделей</w:t>
            </w:r>
          </w:p>
          <w:p w14:paraId="205AAEC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алгоритмов лаборатории и оборудования в ней</w:t>
            </w:r>
          </w:p>
          <w:p w14:paraId="51F0564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Постановка задачи к разработке и исследованию цифровой симуляции</w:t>
            </w:r>
          </w:p>
          <w:p w14:paraId="0C2A7B9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D3561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highlight w:val="green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9AD08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C4A3F" w:rsidRPr="00D80A61" w14:paraId="6B51B491" w14:textId="77777777" w:rsidTr="001C4A3F">
        <w:trPr>
          <w:divId w:val="878516043"/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12C65F7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</w:t>
            </w:r>
          </w:p>
          <w:p w14:paraId="5F492CF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2.1</w:t>
            </w:r>
          </w:p>
          <w:p w14:paraId="154F370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1AFE067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2.2</w:t>
            </w:r>
          </w:p>
          <w:p w14:paraId="1E49F82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2.3</w:t>
            </w:r>
          </w:p>
          <w:p w14:paraId="16C2384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2.4</w:t>
            </w:r>
          </w:p>
          <w:p w14:paraId="33F6C20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1C7E818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Проектный раздел</w:t>
            </w:r>
          </w:p>
          <w:p w14:paraId="3C3AE81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Описание жизненного цикла разработки цифровых двойников</w:t>
            </w:r>
          </w:p>
          <w:p w14:paraId="3AE7677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архитектуры системы</w:t>
            </w:r>
          </w:p>
          <w:p w14:paraId="5A7A272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моделей цифровых двойников</w:t>
            </w:r>
          </w:p>
          <w:p w14:paraId="1B3C45C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алгоритмов моделей цифровых двойников</w:t>
            </w:r>
          </w:p>
          <w:p w14:paraId="724EAC6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37D61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1CE38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C4A3F" w:rsidRPr="00D80A61" w14:paraId="5DBD2EEB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9088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</w:t>
            </w:r>
          </w:p>
          <w:p w14:paraId="7C19D60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3.1</w:t>
            </w:r>
          </w:p>
          <w:p w14:paraId="063484F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3.2</w:t>
            </w:r>
          </w:p>
          <w:p w14:paraId="27DEAB7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</w:t>
            </w:r>
          </w:p>
          <w:p w14:paraId="2464A7A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3.3.1</w:t>
            </w:r>
          </w:p>
          <w:p w14:paraId="447FBC8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3.3.2</w:t>
            </w:r>
          </w:p>
          <w:p w14:paraId="7371711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3.3.3</w:t>
            </w:r>
          </w:p>
          <w:p w14:paraId="620C99E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3.3.4</w:t>
            </w:r>
          </w:p>
          <w:p w14:paraId="187A352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2356C08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22A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Технологический раздел</w:t>
            </w:r>
          </w:p>
          <w:p w14:paraId="75AF6D8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интерфейса при работе с симуляцией</w:t>
            </w:r>
          </w:p>
          <w:p w14:paraId="6609E6D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бизнес-логики приложения</w:t>
            </w:r>
          </w:p>
          <w:p w14:paraId="24E9269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приложения</w:t>
            </w:r>
          </w:p>
          <w:p w14:paraId="1F792A1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Автоматизированное тестирование</w:t>
            </w:r>
          </w:p>
          <w:p w14:paraId="0650B50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по пользовательским сценариям</w:t>
            </w:r>
          </w:p>
          <w:p w14:paraId="613CE2D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Нагрузочное тестирование</w:t>
            </w:r>
          </w:p>
          <w:p w14:paraId="77D75F7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различных модулей цифровой симуляции</w:t>
            </w:r>
          </w:p>
          <w:p w14:paraId="1C775B9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4CC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49729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19.04.2023</w:t>
            </w:r>
          </w:p>
        </w:tc>
      </w:tr>
      <w:tr w:rsidR="001C4A3F" w:rsidRPr="00D80A61" w14:paraId="5DD6F63E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DCC1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</w:t>
            </w:r>
          </w:p>
          <w:p w14:paraId="354B0BE2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4.1</w:t>
            </w:r>
          </w:p>
          <w:p w14:paraId="1B13B72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ACD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Экономический раздел</w:t>
            </w:r>
          </w:p>
          <w:p w14:paraId="24015AC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Организация и планирование работ по теме</w:t>
            </w:r>
          </w:p>
          <w:p w14:paraId="630406E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A268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616D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C4A3F" w:rsidRPr="00D80A61" w14:paraId="74A3CB22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194F3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BDB63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C25C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1221B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C4A3F" w:rsidRPr="00D80A61" w14:paraId="7477EA64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4C1E6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79C9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D6B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8CAA8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25.05.2023</w:t>
            </w:r>
          </w:p>
        </w:tc>
      </w:tr>
      <w:tr w:rsidR="001C4A3F" w:rsidRPr="00D80A61" w14:paraId="4CE62B6B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7F23E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0E5D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proofErr w:type="spellStart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4D77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8A7CE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26.05.2023</w:t>
            </w:r>
          </w:p>
        </w:tc>
      </w:tr>
    </w:tbl>
    <w:bookmarkEnd w:id="9"/>
    <w:p w14:paraId="351C73A0" w14:textId="77777777" w:rsidR="001C4A3F" w:rsidRPr="00D80A61" w:rsidRDefault="001C4A3F" w:rsidP="001C4A3F">
      <w:pPr>
        <w:spacing w:before="120"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lastRenderedPageBreak/>
        <w:t xml:space="preserve">4. Перечень разрабатываемых документов и графических материалов: </w:t>
      </w:r>
      <w:r w:rsidRPr="00D80A61">
        <w:rPr>
          <w:rFonts w:eastAsia="Times New Roman" w:cs="Times New Roman"/>
          <w:color w:val="auto"/>
          <w:sz w:val="24"/>
          <w:szCs w:val="24"/>
          <w:lang w:val="ru-RU"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1F8C8D1B" w14:textId="77777777" w:rsidR="001C4A3F" w:rsidRDefault="001C4A3F" w:rsidP="001C4A3F">
      <w:pPr>
        <w:spacing w:before="120" w:after="120" w:line="240" w:lineRule="auto"/>
        <w:ind w:firstLine="0"/>
        <w:divId w:val="878516043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5. Руководитель и консультант выпускной квалификационной работы</w:t>
      </w:r>
    </w:p>
    <w:p w14:paraId="6E0DFF53" w14:textId="77777777" w:rsidR="001C4A3F" w:rsidRPr="00D80A61" w:rsidRDefault="001C4A3F" w:rsidP="001C4A3F">
      <w:pPr>
        <w:jc w:val="center"/>
        <w:divId w:val="878516043"/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1C4A3F" w:rsidRPr="00D80A61" w14:paraId="62CAFDCA" w14:textId="77777777" w:rsidTr="001C4A3F">
        <w:trPr>
          <w:divId w:val="878516043"/>
        </w:trPr>
        <w:tc>
          <w:tcPr>
            <w:tcW w:w="2307" w:type="dxa"/>
            <w:shd w:val="clear" w:color="auto" w:fill="auto"/>
            <w:vAlign w:val="center"/>
          </w:tcPr>
          <w:p w14:paraId="2A090E09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86C44EA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C9C901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D5075FC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</w:tr>
      <w:tr w:rsidR="001C4A3F" w:rsidRPr="00D80A61" w14:paraId="423E1A5B" w14:textId="77777777" w:rsidTr="001C4A3F">
        <w:trPr>
          <w:divId w:val="878516043"/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07725E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5F5912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к.т.н. доцент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8CEE35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3F3FD03" w14:textId="77777777" w:rsidR="001C4A3F" w:rsidRPr="00D80A61" w:rsidRDefault="001C4A3F" w:rsidP="00035153">
            <w:pPr>
              <w:keepNext/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C4A3F" w:rsidRPr="00D80A61" w14:paraId="63527CC5" w14:textId="77777777" w:rsidTr="001C4A3F">
        <w:trPr>
          <w:divId w:val="878516043"/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85ECB9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D762F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8FCEEA2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5B803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C4A3F" w:rsidRPr="00D80A61" w14:paraId="62D86131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6E8973A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2A26783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20DF2981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2C480AF0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принял к исполнению</w:t>
            </w:r>
          </w:p>
        </w:tc>
      </w:tr>
      <w:tr w:rsidR="001C4A3F" w:rsidRPr="00D80A61" w14:paraId="7017627A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221583FF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 xml:space="preserve">Руководитель </w:t>
            </w: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ВКР:_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</w:t>
            </w:r>
          </w:p>
        </w:tc>
        <w:tc>
          <w:tcPr>
            <w:tcW w:w="4927" w:type="dxa"/>
            <w:gridSpan w:val="2"/>
          </w:tcPr>
          <w:p w14:paraId="2E75966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Обучающийся:_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_________________________</w:t>
            </w:r>
          </w:p>
        </w:tc>
      </w:tr>
      <w:tr w:rsidR="001C4A3F" w:rsidRPr="00D80A61" w14:paraId="19C72F0B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4C29CE97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  <w:tc>
          <w:tcPr>
            <w:tcW w:w="4927" w:type="dxa"/>
            <w:gridSpan w:val="2"/>
          </w:tcPr>
          <w:p w14:paraId="7AE762D3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</w:tr>
      <w:tr w:rsidR="001C4A3F" w:rsidRPr="00D80A61" w14:paraId="6BF06550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09646C2D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4927" w:type="dxa"/>
            <w:gridSpan w:val="2"/>
          </w:tcPr>
          <w:p w14:paraId="6C96B02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</w:tr>
    </w:tbl>
    <w:p w14:paraId="006BA13B" w14:textId="72D73286" w:rsidR="00936D78" w:rsidRDefault="00936D78" w:rsidP="001C4A3F">
      <w:pPr>
        <w:divId w:val="878516043"/>
      </w:pPr>
    </w:p>
    <w:p w14:paraId="44BA2B1A" w14:textId="77777777" w:rsidR="00936D78" w:rsidRDefault="00936D78">
      <w:pPr>
        <w:spacing w:after="160" w:line="259" w:lineRule="auto"/>
        <w:ind w:firstLine="0"/>
        <w:jc w:val="left"/>
      </w:pPr>
      <w:r>
        <w:br w:type="page"/>
      </w:r>
    </w:p>
    <w:p w14:paraId="625FE659" w14:textId="40088DA1" w:rsidR="00D80A61" w:rsidRPr="00F30399" w:rsidRDefault="00D80A61" w:rsidP="00657C23">
      <w:pPr>
        <w:spacing w:line="240" w:lineRule="auto"/>
        <w:ind w:firstLine="0"/>
        <w:divId w:val="878516043"/>
        <w:rPr>
          <w:color w:val="auto"/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lastRenderedPageBreak/>
        <w:t>УДК 004.</w:t>
      </w:r>
      <w:r w:rsidR="00FC1E8B">
        <w:rPr>
          <w:sz w:val="24"/>
          <w:szCs w:val="24"/>
        </w:rPr>
        <w:t>4</w:t>
      </w:r>
    </w:p>
    <w:p w14:paraId="7F59BB68" w14:textId="3D8DF989" w:rsidR="00D80A61" w:rsidRPr="00F30399" w:rsidRDefault="00D80A61" w:rsidP="00657C23">
      <w:pPr>
        <w:spacing w:line="240" w:lineRule="auto"/>
        <w:ind w:firstLine="0"/>
        <w:divId w:val="878516043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 xml:space="preserve">Руководитель ВКР: к.т.н., доцент </w:t>
      </w:r>
      <w:r w:rsidR="00A507F6" w:rsidRPr="00F30399">
        <w:rPr>
          <w:b/>
          <w:sz w:val="24"/>
          <w:szCs w:val="24"/>
          <w:lang w:val="ru-RU"/>
        </w:rPr>
        <w:t>С.Б. Плотников</w:t>
      </w:r>
    </w:p>
    <w:p w14:paraId="30777540" w14:textId="232E2D56" w:rsidR="00D80A61" w:rsidRPr="00F30399" w:rsidRDefault="00D80A61" w:rsidP="00657C23">
      <w:pPr>
        <w:spacing w:line="240" w:lineRule="auto"/>
        <w:ind w:firstLine="0"/>
        <w:divId w:val="878516043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 xml:space="preserve">Консультант ВКР: </w:t>
      </w:r>
      <w:r w:rsidR="00A507F6" w:rsidRPr="00F30399">
        <w:rPr>
          <w:b/>
          <w:sz w:val="24"/>
          <w:szCs w:val="24"/>
          <w:lang w:val="ru-RU"/>
        </w:rPr>
        <w:t>старший преподаватель</w:t>
      </w:r>
      <w:r w:rsidR="001B543E" w:rsidRPr="00F30399">
        <w:rPr>
          <w:b/>
          <w:sz w:val="24"/>
          <w:szCs w:val="24"/>
          <w:lang w:val="ru-RU"/>
        </w:rPr>
        <w:t>, И.В. Белоусова</w:t>
      </w:r>
    </w:p>
    <w:p w14:paraId="71D9E473" w14:textId="6FBC9D91" w:rsidR="00D80A61" w:rsidRPr="001B543E" w:rsidRDefault="001B543E" w:rsidP="00657C23">
      <w:pPr>
        <w:spacing w:line="240" w:lineRule="auto"/>
        <w:divId w:val="878516043"/>
        <w:rPr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t>А.А. Московка</w:t>
      </w:r>
      <w:r w:rsidR="00D80A61" w:rsidRPr="00F30399">
        <w:rPr>
          <w:sz w:val="24"/>
          <w:szCs w:val="24"/>
          <w:lang w:val="ru-RU"/>
        </w:rPr>
        <w:t>. Выпускная квалификационная работа по направлению подготовки бакалавров 09.03.0</w:t>
      </w:r>
      <w:r w:rsidRPr="00F30399">
        <w:rPr>
          <w:sz w:val="24"/>
          <w:szCs w:val="24"/>
          <w:lang w:val="ru-RU"/>
        </w:rPr>
        <w:t>4</w:t>
      </w:r>
      <w:r w:rsidR="00D80A61" w:rsidRPr="00F30399">
        <w:rPr>
          <w:sz w:val="24"/>
          <w:szCs w:val="24"/>
          <w:lang w:val="ru-RU"/>
        </w:rPr>
        <w:t xml:space="preserve"> «</w:t>
      </w:r>
      <w:r w:rsidRPr="00F30399">
        <w:rPr>
          <w:sz w:val="24"/>
          <w:szCs w:val="24"/>
          <w:lang w:val="ru-RU"/>
        </w:rPr>
        <w:t>Программная инженерия</w:t>
      </w:r>
      <w:r w:rsidR="00D80A61" w:rsidRPr="00F30399">
        <w:rPr>
          <w:sz w:val="24"/>
          <w:szCs w:val="24"/>
          <w:lang w:val="ru-RU"/>
        </w:rPr>
        <w:t>» на тему «</w:t>
      </w:r>
      <w:r w:rsidRPr="00F30399">
        <w:rPr>
          <w:sz w:val="24"/>
          <w:szCs w:val="24"/>
          <w:lang w:val="ru-RU"/>
        </w:rPr>
        <w:t xml:space="preserve">Стартап "Обучающее ПО </w:t>
      </w:r>
      <w:proofErr w:type="spellStart"/>
      <w:r w:rsidRPr="00F30399">
        <w:rPr>
          <w:sz w:val="24"/>
          <w:szCs w:val="24"/>
          <w:lang w:val="ru-RU"/>
        </w:rPr>
        <w:t>по</w:t>
      </w:r>
      <w:proofErr w:type="spellEnd"/>
      <w:r w:rsidRPr="00F30399">
        <w:rPr>
          <w:sz w:val="24"/>
          <w:szCs w:val="24"/>
          <w:lang w:val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клонов"</w:t>
      </w:r>
      <w:r w:rsidR="00D80A61" w:rsidRPr="00F30399">
        <w:rPr>
          <w:sz w:val="24"/>
          <w:szCs w:val="24"/>
          <w:lang w:val="ru-RU"/>
        </w:rPr>
        <w:t>»: М. 20</w:t>
      </w:r>
      <w:r w:rsidR="007121D1" w:rsidRPr="00F30399">
        <w:rPr>
          <w:sz w:val="24"/>
          <w:szCs w:val="24"/>
          <w:lang w:val="ru-RU"/>
        </w:rPr>
        <w:t>23</w:t>
      </w:r>
      <w:r w:rsidR="00D80A61" w:rsidRPr="00F30399">
        <w:rPr>
          <w:sz w:val="24"/>
          <w:szCs w:val="24"/>
          <w:lang w:val="ru-RU"/>
        </w:rPr>
        <w:t xml:space="preserve"> г., МИРЭА – Российский технологический университет, Институт информационных технологий (ИТ), кафедра</w:t>
      </w:r>
      <w:r w:rsidR="00D80A61" w:rsidRPr="001B543E">
        <w:rPr>
          <w:sz w:val="24"/>
          <w:szCs w:val="24"/>
          <w:lang w:val="ru-RU"/>
        </w:rPr>
        <w:t xml:space="preserve"> </w:t>
      </w:r>
      <w:r w:rsidR="007121D1" w:rsidRPr="001B543E">
        <w:rPr>
          <w:sz w:val="24"/>
          <w:szCs w:val="24"/>
          <w:lang w:val="ru-RU"/>
        </w:rPr>
        <w:t>И</w:t>
      </w:r>
      <w:r w:rsidR="00D80A61" w:rsidRPr="001B543E">
        <w:rPr>
          <w:sz w:val="24"/>
          <w:szCs w:val="24"/>
          <w:lang w:val="ru-RU"/>
        </w:rPr>
        <w:t xml:space="preserve">нструментального и </w:t>
      </w:r>
      <w:r w:rsidR="007121D1" w:rsidRPr="001B543E">
        <w:rPr>
          <w:sz w:val="24"/>
          <w:szCs w:val="24"/>
          <w:lang w:val="ru-RU"/>
        </w:rPr>
        <w:t>П</w:t>
      </w:r>
      <w:r w:rsidR="00D80A61" w:rsidRPr="001B543E">
        <w:rPr>
          <w:sz w:val="24"/>
          <w:szCs w:val="24"/>
          <w:lang w:val="ru-RU"/>
        </w:rPr>
        <w:t xml:space="preserve">рикладного </w:t>
      </w:r>
      <w:r w:rsidR="007121D1" w:rsidRPr="001B543E">
        <w:rPr>
          <w:sz w:val="24"/>
          <w:szCs w:val="24"/>
          <w:lang w:val="ru-RU"/>
        </w:rPr>
        <w:t>П</w:t>
      </w:r>
      <w:r w:rsidR="00D80A61" w:rsidRPr="001B543E">
        <w:rPr>
          <w:sz w:val="24"/>
          <w:szCs w:val="24"/>
          <w:lang w:val="ru-RU"/>
        </w:rPr>
        <w:t xml:space="preserve">рограммного </w:t>
      </w:r>
      <w:r w:rsidR="007121D1" w:rsidRPr="001B543E">
        <w:rPr>
          <w:sz w:val="24"/>
          <w:szCs w:val="24"/>
          <w:lang w:val="ru-RU"/>
        </w:rPr>
        <w:t>О</w:t>
      </w:r>
      <w:r w:rsidR="00D80A61" w:rsidRPr="001B543E">
        <w:rPr>
          <w:sz w:val="24"/>
          <w:szCs w:val="24"/>
          <w:lang w:val="ru-RU"/>
        </w:rPr>
        <w:t>беспечения (</w:t>
      </w:r>
      <w:proofErr w:type="spellStart"/>
      <w:r w:rsidR="00D80A61" w:rsidRPr="001B543E">
        <w:rPr>
          <w:sz w:val="24"/>
          <w:szCs w:val="24"/>
          <w:lang w:val="ru-RU"/>
        </w:rPr>
        <w:t>ИиППО</w:t>
      </w:r>
      <w:proofErr w:type="spellEnd"/>
      <w:r w:rsidR="00D80A61" w:rsidRPr="001B543E">
        <w:rPr>
          <w:sz w:val="24"/>
          <w:szCs w:val="24"/>
          <w:lang w:val="ru-RU"/>
        </w:rPr>
        <w:t xml:space="preserve">) – </w:t>
      </w:r>
      <w:r w:rsidR="00D80A61" w:rsidRPr="001B543E">
        <w:rPr>
          <w:sz w:val="24"/>
          <w:szCs w:val="24"/>
          <w:highlight w:val="yellow"/>
          <w:lang w:val="ru-RU"/>
        </w:rPr>
        <w:t>стр. 60, рис. 17, табл. 6, ист. 47 (в т.ч. 4 на англ. яз.), прил. 4.</w:t>
      </w:r>
    </w:p>
    <w:p w14:paraId="4F1E0590" w14:textId="6C2734AC" w:rsidR="00D80A61" w:rsidRPr="001B543E" w:rsidRDefault="00D80A61" w:rsidP="00657C23">
      <w:pPr>
        <w:spacing w:line="240" w:lineRule="auto"/>
        <w:divId w:val="878516043"/>
        <w:rPr>
          <w:lang w:val="ru-RU"/>
        </w:rPr>
      </w:pPr>
      <w:r w:rsidRPr="001B543E">
        <w:rPr>
          <w:sz w:val="24"/>
          <w:szCs w:val="24"/>
          <w:lang w:val="ru-RU"/>
        </w:rPr>
        <w:t xml:space="preserve">Ключевые слова: </w:t>
      </w:r>
      <w:r w:rsidR="00A36333">
        <w:rPr>
          <w:sz w:val="24"/>
          <w:szCs w:val="24"/>
          <w:lang w:val="ru-RU"/>
        </w:rPr>
        <w:t>СИМУЛЯЦИЯ, ФОТОРЕАЛИСТИЧНЫЙ ТРЕХМЕРНЫЙ КЛОН, ТРЕХМЕРНАЯ МОДЕЛЬ, ХИМИЧЕСКАЯ ЛАБОРАТОРИЯ, СТЕРИЛЬНАЯ КОМНАТА.</w:t>
      </w:r>
    </w:p>
    <w:p w14:paraId="7648793E" w14:textId="55603A8E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Объект исследования – симуляция химической лаборатории для обучения пользователей правилам взаимодействия с ней.</w:t>
      </w:r>
    </w:p>
    <w:p w14:paraId="6A210005" w14:textId="77777777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Предмет исследования – симуляционное ПО, имитирующее процессы и поведение специалиста в химической лаборатории.</w:t>
      </w:r>
    </w:p>
    <w:p w14:paraId="6DD71C90" w14:textId="77777777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 xml:space="preserve">Цель работы – прототипирование, разработка и тестирование </w:t>
      </w:r>
      <w:proofErr w:type="spellStart"/>
      <w:r w:rsidRPr="001B543E">
        <w:rPr>
          <w:sz w:val="24"/>
          <w:szCs w:val="20"/>
          <w:lang w:val="ru-RU"/>
        </w:rPr>
        <w:t>симуляционного</w:t>
      </w:r>
      <w:proofErr w:type="spellEnd"/>
      <w:r w:rsidRPr="001B543E">
        <w:rPr>
          <w:sz w:val="24"/>
          <w:szCs w:val="20"/>
          <w:lang w:val="ru-RU"/>
        </w:rPr>
        <w:t xml:space="preserve"> модуля, использующего фотореалистичные трехмерные клоны.</w:t>
      </w:r>
    </w:p>
    <w:p w14:paraId="6845F7D5" w14:textId="4D5F4360" w:rsidR="00B35F05" w:rsidRPr="001B543E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В ходе работы был проведен краткий анализ предметной области и обзор аналогичных технических реализаций и симуляторов.</w:t>
      </w:r>
      <w:r w:rsidR="00DE7FC9">
        <w:rPr>
          <w:sz w:val="24"/>
          <w:szCs w:val="20"/>
          <w:lang w:val="ru-RU"/>
        </w:rPr>
        <w:t xml:space="preserve"> </w:t>
      </w:r>
      <w:r w:rsidRPr="001B543E">
        <w:rPr>
          <w:sz w:val="24"/>
          <w:szCs w:val="20"/>
          <w:lang w:val="ru-RU"/>
        </w:rPr>
        <w:t>Методом сравнительного анализа были определены перспективные решения и реализация требуемого обучающего ПО, включая визуальную составляющую, симулируемые процессы и поведение пользователя в виртуальной среде. Рассмотрены процесс моделирования трехмерных клонов, прототипирования и разработки симуляции, используемый программно-технический инструментарий и среды разработки и моделирования.</w:t>
      </w:r>
    </w:p>
    <w:p w14:paraId="1944E926" w14:textId="706FB247" w:rsidR="00D80A61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Результатом работы является цифровая симуляция химической лаборатории, в работе с которой пользователь взаимодействует с правдоподобными трехмерными клонами химического оборудования и элементами окружения виртуальной химической лаборатории.</w:t>
      </w:r>
    </w:p>
    <w:p w14:paraId="0DDA102F" w14:textId="77777777" w:rsidR="00657C23" w:rsidRPr="00657C23" w:rsidRDefault="00657C23" w:rsidP="00657C23">
      <w:pPr>
        <w:spacing w:line="240" w:lineRule="auto"/>
        <w:divId w:val="878516043"/>
        <w:rPr>
          <w:sz w:val="24"/>
          <w:szCs w:val="20"/>
        </w:rPr>
      </w:pPr>
      <w:r w:rsidRPr="00657C23">
        <w:rPr>
          <w:sz w:val="24"/>
          <w:szCs w:val="20"/>
        </w:rPr>
        <w:t>The object of research is a simulation of a chemical laboratory for teaching users the rules of interaction with it.</w:t>
      </w:r>
    </w:p>
    <w:p w14:paraId="01AB930D" w14:textId="77777777" w:rsidR="00657C23" w:rsidRPr="00657C23" w:rsidRDefault="00657C23" w:rsidP="00657C23">
      <w:pPr>
        <w:spacing w:line="240" w:lineRule="auto"/>
        <w:divId w:val="878516043"/>
        <w:rPr>
          <w:sz w:val="24"/>
          <w:szCs w:val="20"/>
        </w:rPr>
      </w:pPr>
      <w:r w:rsidRPr="00657C23">
        <w:rPr>
          <w:sz w:val="24"/>
          <w:szCs w:val="20"/>
        </w:rPr>
        <w:t>The subject of the study is simulation software that simulates the processes and behavior of a specialist in a chemical laboratory.</w:t>
      </w:r>
    </w:p>
    <w:p w14:paraId="2E350123" w14:textId="77777777" w:rsidR="00657C23" w:rsidRPr="00657C23" w:rsidRDefault="00657C23" w:rsidP="00657C23">
      <w:pPr>
        <w:spacing w:line="240" w:lineRule="auto"/>
        <w:divId w:val="878516043"/>
        <w:rPr>
          <w:sz w:val="24"/>
          <w:szCs w:val="20"/>
        </w:rPr>
      </w:pPr>
      <w:r w:rsidRPr="00657C23">
        <w:rPr>
          <w:sz w:val="24"/>
          <w:szCs w:val="20"/>
        </w:rPr>
        <w:t>The purpose of the work is prototyping, development and testing of a simulation module using photorealistic 3D clones.</w:t>
      </w:r>
    </w:p>
    <w:p w14:paraId="45FF0F86" w14:textId="107F81EC" w:rsidR="00657C23" w:rsidRPr="00657C23" w:rsidRDefault="00657C23" w:rsidP="00657C23">
      <w:pPr>
        <w:spacing w:line="240" w:lineRule="auto"/>
        <w:divId w:val="878516043"/>
        <w:rPr>
          <w:sz w:val="24"/>
          <w:szCs w:val="20"/>
        </w:rPr>
      </w:pPr>
      <w:r w:rsidRPr="00657C23">
        <w:rPr>
          <w:sz w:val="24"/>
          <w:szCs w:val="20"/>
        </w:rPr>
        <w:t>In the course of the work, a brief analysis of the subject area and a review of similar technical implementations and simulators were carried out.</w:t>
      </w:r>
      <w:r w:rsidR="00DE7FC9">
        <w:rPr>
          <w:sz w:val="24"/>
          <w:szCs w:val="20"/>
          <w:lang w:val="ru-RU"/>
        </w:rPr>
        <w:t xml:space="preserve"> </w:t>
      </w:r>
      <w:r w:rsidRPr="00657C23">
        <w:rPr>
          <w:sz w:val="24"/>
          <w:szCs w:val="20"/>
        </w:rPr>
        <w:t>The benchmarking method identified promising solutions and implementation of the required training software, including the visual component, simulated processes and user behavior in a virtual environment. The process of modeling three-dimensional clones, prototyping and development of simulation, the software and hardware tools used and the development and modeling environments are considered.</w:t>
      </w:r>
    </w:p>
    <w:p w14:paraId="2F34E16A" w14:textId="4D1D245C" w:rsidR="00657C23" w:rsidRPr="00657C23" w:rsidRDefault="00657C23" w:rsidP="00657C23">
      <w:pPr>
        <w:spacing w:line="240" w:lineRule="auto"/>
        <w:divId w:val="878516043"/>
        <w:rPr>
          <w:sz w:val="24"/>
          <w:szCs w:val="20"/>
        </w:rPr>
      </w:pPr>
      <w:r w:rsidRPr="00657C23">
        <w:rPr>
          <w:sz w:val="24"/>
          <w:szCs w:val="20"/>
        </w:rPr>
        <w:t>The result of the work is a digital simulation of a chemical laboratory, in which the user interacts with believable three-dimensional clones of chemical equipment and environmental elements of a virtual chemical laboratory.</w:t>
      </w:r>
    </w:p>
    <w:p w14:paraId="1AD2E540" w14:textId="77777777" w:rsidR="00D80A61" w:rsidRPr="002F2724" w:rsidRDefault="00D80A61" w:rsidP="00657C23">
      <w:pPr>
        <w:spacing w:line="240" w:lineRule="auto"/>
        <w:divId w:val="878516043"/>
        <w:rPr>
          <w:sz w:val="24"/>
          <w:szCs w:val="24"/>
          <w:lang w:val="ru-RU"/>
        </w:rPr>
      </w:pPr>
      <w:r w:rsidRPr="00657C23">
        <w:rPr>
          <w:sz w:val="24"/>
          <w:szCs w:val="20"/>
          <w:lang w:val="ru-RU"/>
        </w:rPr>
        <w:t>МИРЭА – Российский технологический</w:t>
      </w:r>
      <w:r w:rsidRPr="002F2724">
        <w:rPr>
          <w:sz w:val="24"/>
          <w:szCs w:val="24"/>
          <w:lang w:val="ru-RU"/>
        </w:rPr>
        <w:t xml:space="preserve"> университет: 119454, Москва, пр-т Вернадского, д. 78</w:t>
      </w:r>
    </w:p>
    <w:p w14:paraId="27B182FF" w14:textId="77777777" w:rsidR="00D80A61" w:rsidRPr="002F2724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Тираж: 1 экз. (на правах рукописи)</w:t>
      </w:r>
    </w:p>
    <w:p w14:paraId="5FFB33B2" w14:textId="51EFB4C1" w:rsidR="00D80A61" w:rsidRPr="002F2724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Файл: «09030</w:t>
      </w:r>
      <w:r w:rsidR="008E4203" w:rsidRPr="002F2724">
        <w:rPr>
          <w:sz w:val="24"/>
          <w:szCs w:val="24"/>
          <w:lang w:val="ru-RU"/>
        </w:rPr>
        <w:t>4</w:t>
      </w:r>
      <w:r w:rsidRPr="002F2724">
        <w:rPr>
          <w:sz w:val="24"/>
          <w:szCs w:val="24"/>
          <w:lang w:val="ru-RU"/>
        </w:rPr>
        <w:t>_1</w:t>
      </w:r>
      <w:r w:rsidR="00495C79">
        <w:rPr>
          <w:sz w:val="24"/>
          <w:szCs w:val="24"/>
          <w:lang w:val="ru-RU"/>
        </w:rPr>
        <w:t>9</w:t>
      </w:r>
      <w:r w:rsidRPr="002F2724">
        <w:rPr>
          <w:sz w:val="24"/>
          <w:szCs w:val="24"/>
          <w:lang w:val="ru-RU"/>
        </w:rPr>
        <w:t>И</w:t>
      </w:r>
      <w:r w:rsidR="00495C79">
        <w:rPr>
          <w:sz w:val="24"/>
          <w:szCs w:val="24"/>
          <w:lang w:val="ru-RU"/>
        </w:rPr>
        <w:t>1606</w:t>
      </w:r>
      <w:r w:rsidRPr="002F2724">
        <w:rPr>
          <w:sz w:val="24"/>
          <w:szCs w:val="24"/>
          <w:lang w:val="ru-RU"/>
        </w:rPr>
        <w:t>_</w:t>
      </w:r>
      <w:r w:rsidR="008E4203" w:rsidRPr="002F2724">
        <w:rPr>
          <w:sz w:val="24"/>
          <w:szCs w:val="24"/>
          <w:lang w:val="ru-RU"/>
        </w:rPr>
        <w:t>Московка</w:t>
      </w:r>
      <w:r w:rsidR="00092D62">
        <w:rPr>
          <w:sz w:val="24"/>
          <w:szCs w:val="24"/>
          <w:lang w:val="ru-RU"/>
        </w:rPr>
        <w:t xml:space="preserve"> АА</w:t>
      </w:r>
      <w:r w:rsidRPr="002F2724">
        <w:rPr>
          <w:sz w:val="24"/>
          <w:szCs w:val="24"/>
          <w:lang w:val="ru-RU"/>
        </w:rPr>
        <w:t xml:space="preserve">.pdf», исполнитель </w:t>
      </w:r>
      <w:r w:rsidR="008E4203" w:rsidRPr="002F2724">
        <w:rPr>
          <w:sz w:val="24"/>
          <w:szCs w:val="24"/>
          <w:lang w:val="ru-RU"/>
        </w:rPr>
        <w:t>Московка</w:t>
      </w:r>
      <w:r w:rsidRPr="002F2724">
        <w:rPr>
          <w:sz w:val="24"/>
          <w:szCs w:val="24"/>
          <w:lang w:val="ru-RU"/>
        </w:rPr>
        <w:t xml:space="preserve"> </w:t>
      </w:r>
      <w:r w:rsidR="008E4203" w:rsidRPr="002F2724">
        <w:rPr>
          <w:sz w:val="24"/>
          <w:szCs w:val="24"/>
          <w:lang w:val="ru-RU"/>
        </w:rPr>
        <w:t>А.А</w:t>
      </w:r>
      <w:r w:rsidRPr="002F2724">
        <w:rPr>
          <w:sz w:val="24"/>
          <w:szCs w:val="24"/>
          <w:lang w:val="ru-RU"/>
        </w:rPr>
        <w:t xml:space="preserve">., </w:t>
      </w:r>
      <w:proofErr w:type="spellStart"/>
      <w:r w:rsidRPr="002F2724">
        <w:rPr>
          <w:sz w:val="24"/>
          <w:szCs w:val="24"/>
          <w:lang w:val="ru-RU"/>
        </w:rPr>
        <w:t>email</w:t>
      </w:r>
      <w:proofErr w:type="spellEnd"/>
      <w:r w:rsidRPr="002F2724">
        <w:rPr>
          <w:sz w:val="24"/>
          <w:szCs w:val="24"/>
          <w:lang w:val="ru-RU"/>
        </w:rPr>
        <w:t xml:space="preserve">: </w:t>
      </w:r>
      <w:r w:rsidR="007B7A0B" w:rsidRPr="002F2724">
        <w:rPr>
          <w:sz w:val="24"/>
          <w:szCs w:val="24"/>
          <w:lang w:val="ru-RU"/>
        </w:rPr>
        <w:t>moskovka.a.a@edu.mirea.ru</w:t>
      </w:r>
    </w:p>
    <w:p w14:paraId="42FB234F" w14:textId="5CD1DF72" w:rsidR="00657C23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 xml:space="preserve">© </w:t>
      </w:r>
      <w:r w:rsidR="008E4203" w:rsidRPr="002F2724">
        <w:rPr>
          <w:sz w:val="24"/>
          <w:szCs w:val="24"/>
          <w:lang w:val="ru-RU"/>
        </w:rPr>
        <w:t>А.А. Московка</w:t>
      </w:r>
      <w:r w:rsidR="00D722E3" w:rsidRPr="002F2724">
        <w:rPr>
          <w:sz w:val="24"/>
          <w:szCs w:val="24"/>
          <w:lang w:val="ru-RU"/>
        </w:rPr>
        <w:t>.</w:t>
      </w:r>
    </w:p>
    <w:p w14:paraId="2FE14727" w14:textId="4CC89C5D" w:rsidR="00723772" w:rsidRDefault="00723772" w:rsidP="00190E41">
      <w:pPr>
        <w:ind w:firstLine="0"/>
        <w:jc w:val="center"/>
        <w:rPr>
          <w:b/>
          <w:bCs/>
          <w:lang w:val="ru-RU"/>
        </w:rPr>
      </w:pPr>
      <w:r w:rsidRPr="008E6B3B">
        <w:rPr>
          <w:b/>
          <w:bCs/>
          <w:lang w:val="ru-RU"/>
        </w:rPr>
        <w:lastRenderedPageBreak/>
        <w:t>СОДЕРЖАНИЕ</w:t>
      </w:r>
    </w:p>
    <w:p w14:paraId="439E35A0" w14:textId="7426D1C5" w:rsidR="00E746D1" w:rsidRDefault="00F7131D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"1-4" \h \z \u </w:instrText>
      </w:r>
      <w:r>
        <w:rPr>
          <w:lang w:val="ru-RU"/>
        </w:rPr>
        <w:fldChar w:fldCharType="separate"/>
      </w:r>
      <w:hyperlink w:anchor="_Toc135671898" w:history="1">
        <w:r w:rsidR="00E746D1" w:rsidRPr="00800AAA">
          <w:rPr>
            <w:rStyle w:val="aff5"/>
            <w:noProof/>
            <w:lang w:val="ru-RU"/>
          </w:rPr>
          <w:t>ТЕРМИНЫ И ОПРЕДЕЛЕНИЯ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_Toc135671898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8</w:t>
        </w:r>
        <w:r w:rsidR="00E746D1">
          <w:rPr>
            <w:noProof/>
            <w:webHidden/>
          </w:rPr>
          <w:fldChar w:fldCharType="end"/>
        </w:r>
      </w:hyperlink>
    </w:p>
    <w:p w14:paraId="277C1C9C" w14:textId="4EA85EA7" w:rsidR="00E746D1" w:rsidRDefault="00BD5384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899" w:history="1">
        <w:r w:rsidR="00E746D1" w:rsidRPr="00800AAA">
          <w:rPr>
            <w:rStyle w:val="aff5"/>
            <w:noProof/>
            <w:lang w:val="ru-RU"/>
          </w:rPr>
          <w:t>ПЕРЕЧЕНЬ СОКРАЩЕНИЙ И ОБОЗНАЧЕНИЙ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_Toc135671899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10</w:t>
        </w:r>
        <w:r w:rsidR="00E746D1">
          <w:rPr>
            <w:noProof/>
            <w:webHidden/>
          </w:rPr>
          <w:fldChar w:fldCharType="end"/>
        </w:r>
      </w:hyperlink>
    </w:p>
    <w:p w14:paraId="5F624C36" w14:textId="7B71A488" w:rsidR="00E746D1" w:rsidRDefault="00BD5384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0" w:history="1">
        <w:r w:rsidR="00E746D1" w:rsidRPr="00800AAA">
          <w:rPr>
            <w:rStyle w:val="aff5"/>
            <w:noProof/>
            <w:lang w:val="ru-RU"/>
          </w:rPr>
          <w:t>ВВЕДЕНИЕ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_Toc135671900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11</w:t>
        </w:r>
        <w:r w:rsidR="00E746D1">
          <w:rPr>
            <w:noProof/>
            <w:webHidden/>
          </w:rPr>
          <w:fldChar w:fldCharType="end"/>
        </w:r>
      </w:hyperlink>
    </w:p>
    <w:p w14:paraId="59128EA7" w14:textId="1255D940" w:rsidR="00E746D1" w:rsidRDefault="00BD5384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1" w:history="1">
        <w:r w:rsidR="00E746D1" w:rsidRPr="00800AAA">
          <w:rPr>
            <w:rStyle w:val="aff5"/>
            <w:noProof/>
            <w:lang w:val="ru-RU"/>
          </w:rPr>
          <w:t>1 ИССЛЕДОВАТЕЛЬСКИЙ РАЗДЕЛ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_Toc135671901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14</w:t>
        </w:r>
        <w:r w:rsidR="00E746D1">
          <w:rPr>
            <w:noProof/>
            <w:webHidden/>
          </w:rPr>
          <w:fldChar w:fldCharType="end"/>
        </w:r>
      </w:hyperlink>
    </w:p>
    <w:p w14:paraId="37F7911B" w14:textId="6DD2FDFC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2" w:history="1">
        <w:r w:rsidR="00E746D1" w:rsidRPr="00800AAA">
          <w:rPr>
            <w:rStyle w:val="aff5"/>
            <w:noProof/>
            <w:lang w:val="ru-RU"/>
          </w:rPr>
          <w:t>1.1 Анализ существующих областей применения цифровых симуляций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_Toc135671902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14</w:t>
        </w:r>
        <w:r w:rsidR="00E746D1">
          <w:rPr>
            <w:noProof/>
            <w:webHidden/>
          </w:rPr>
          <w:fldChar w:fldCharType="end"/>
        </w:r>
      </w:hyperlink>
    </w:p>
    <w:p w14:paraId="2F869CFD" w14:textId="3C029D61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3" w:history="1">
        <w:r w:rsidR="00E746D1" w:rsidRPr="00800AAA">
          <w:rPr>
            <w:rStyle w:val="aff5"/>
            <w:noProof/>
            <w:lang w:val="ru-RU"/>
          </w:rPr>
          <w:t>1.2 Анализ конкурентных технических решений цифровых симуляций, используемых в пространстве IT технологий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_Toc135671903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15</w:t>
        </w:r>
        <w:r w:rsidR="00E746D1">
          <w:rPr>
            <w:noProof/>
            <w:webHidden/>
          </w:rPr>
          <w:fldChar w:fldCharType="end"/>
        </w:r>
      </w:hyperlink>
    </w:p>
    <w:p w14:paraId="5A416A21" w14:textId="5E298B4E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4" w:history="1">
        <w:r w:rsidR="00E746D1" w:rsidRPr="00800AAA">
          <w:rPr>
            <w:rStyle w:val="aff5"/>
            <w:noProof/>
            <w:lang w:val="ru-RU"/>
          </w:rPr>
          <w:t>1.3 Выбор средств разработки приложения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_Toc135671904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15</w:t>
        </w:r>
        <w:r w:rsidR="00E746D1">
          <w:rPr>
            <w:noProof/>
            <w:webHidden/>
          </w:rPr>
          <w:fldChar w:fldCharType="end"/>
        </w:r>
      </w:hyperlink>
    </w:p>
    <w:p w14:paraId="1A915420" w14:textId="3F953D62" w:rsidR="00E746D1" w:rsidRDefault="00BD5384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5" w:history="1">
        <w:r w:rsidR="00E746D1" w:rsidRPr="00800AAA">
          <w:rPr>
            <w:rStyle w:val="aff5"/>
            <w:noProof/>
            <w:lang w:val="ru-RU"/>
          </w:rPr>
          <w:t>1.3.1 Выбор средств разработки трехмерных моделей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_Toc135671905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16</w:t>
        </w:r>
        <w:r w:rsidR="00E746D1">
          <w:rPr>
            <w:noProof/>
            <w:webHidden/>
          </w:rPr>
          <w:fldChar w:fldCharType="end"/>
        </w:r>
      </w:hyperlink>
    </w:p>
    <w:p w14:paraId="545504D3" w14:textId="416F15BC" w:rsidR="00E746D1" w:rsidRDefault="00BD5384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6" w:history="1">
        <w:r w:rsidR="00E746D1" w:rsidRPr="00800AAA">
          <w:rPr>
            <w:rStyle w:val="aff5"/>
            <w:noProof/>
            <w:lang w:val="ru-RU"/>
          </w:rPr>
          <w:t>1.3.2 Выбор средств разработки алгоритмов лаборатории и оборудования в ней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_Toc135671906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16</w:t>
        </w:r>
        <w:r w:rsidR="00E746D1">
          <w:rPr>
            <w:noProof/>
            <w:webHidden/>
          </w:rPr>
          <w:fldChar w:fldCharType="end"/>
        </w:r>
      </w:hyperlink>
    </w:p>
    <w:p w14:paraId="5CA6EB24" w14:textId="562E6619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7" w:history="1">
        <w:r w:rsidR="00E746D1" w:rsidRPr="00800AAA">
          <w:rPr>
            <w:rStyle w:val="aff5"/>
            <w:noProof/>
            <w:lang w:val="ru-RU"/>
          </w:rPr>
          <w:t>1.4 Постановка задачи к разработке и исследованию цифровой симуляции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_Toc135671907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16</w:t>
        </w:r>
        <w:r w:rsidR="00E746D1">
          <w:rPr>
            <w:noProof/>
            <w:webHidden/>
          </w:rPr>
          <w:fldChar w:fldCharType="end"/>
        </w:r>
      </w:hyperlink>
    </w:p>
    <w:p w14:paraId="0A97B1C7" w14:textId="474979B8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8" w:history="1">
        <w:r w:rsidR="00E746D1" w:rsidRPr="00800AAA">
          <w:rPr>
            <w:rStyle w:val="aff5"/>
            <w:noProof/>
            <w:lang w:val="ru-RU"/>
          </w:rPr>
          <w:t>1.5 Выводы к разделу 1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_Toc135671908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16</w:t>
        </w:r>
        <w:r w:rsidR="00E746D1">
          <w:rPr>
            <w:noProof/>
            <w:webHidden/>
          </w:rPr>
          <w:fldChar w:fldCharType="end"/>
        </w:r>
      </w:hyperlink>
    </w:p>
    <w:p w14:paraId="788BCFC5" w14:textId="02B32F8E" w:rsidR="00E746D1" w:rsidRDefault="00BD5384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09" w:history="1">
        <w:r w:rsidR="00E746D1" w:rsidRPr="00800AAA">
          <w:rPr>
            <w:rStyle w:val="aff5"/>
            <w:noProof/>
            <w:lang w:val="ru-RU"/>
          </w:rPr>
          <w:t>2 ПРОЕКТНЫЙ РАЗДЕЛ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_Toc135671909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17</w:t>
        </w:r>
        <w:r w:rsidR="00E746D1">
          <w:rPr>
            <w:noProof/>
            <w:webHidden/>
          </w:rPr>
          <w:fldChar w:fldCharType="end"/>
        </w:r>
      </w:hyperlink>
    </w:p>
    <w:p w14:paraId="26AEA66A" w14:textId="40D32DC8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0" w:history="1">
        <w:r w:rsidR="00E746D1" w:rsidRPr="00800AAA">
          <w:rPr>
            <w:rStyle w:val="aff5"/>
            <w:noProof/>
            <w:lang w:val="ru-RU"/>
          </w:rPr>
          <w:t>2.1 Описание жизненного цикла разработки цифровых двойников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_Toc135671910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17</w:t>
        </w:r>
        <w:r w:rsidR="00E746D1">
          <w:rPr>
            <w:noProof/>
            <w:webHidden/>
          </w:rPr>
          <w:fldChar w:fldCharType="end"/>
        </w:r>
      </w:hyperlink>
    </w:p>
    <w:p w14:paraId="1532EF13" w14:textId="12DDE7F2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1" w:history="1">
        <w:r w:rsidR="00E746D1" w:rsidRPr="00800AAA">
          <w:rPr>
            <w:rStyle w:val="aff5"/>
            <w:noProof/>
            <w:lang w:val="ru-RU"/>
          </w:rPr>
          <w:t>2.2 Разработка архитектуры системы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_Toc135671911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17</w:t>
        </w:r>
        <w:r w:rsidR="00E746D1">
          <w:rPr>
            <w:noProof/>
            <w:webHidden/>
          </w:rPr>
          <w:fldChar w:fldCharType="end"/>
        </w:r>
      </w:hyperlink>
    </w:p>
    <w:p w14:paraId="5E0A7914" w14:textId="653CA0C7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2" w:history="1">
        <w:r w:rsidR="00E746D1" w:rsidRPr="00800AAA">
          <w:rPr>
            <w:rStyle w:val="aff5"/>
            <w:noProof/>
            <w:lang w:val="ru-RU"/>
          </w:rPr>
          <w:t>2.3 Разработка моделей цифровых двойников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_Toc135671912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17</w:t>
        </w:r>
        <w:r w:rsidR="00E746D1">
          <w:rPr>
            <w:noProof/>
            <w:webHidden/>
          </w:rPr>
          <w:fldChar w:fldCharType="end"/>
        </w:r>
      </w:hyperlink>
    </w:p>
    <w:p w14:paraId="52D3D18D" w14:textId="40D5DF8A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3" w:history="1">
        <w:r w:rsidR="00E746D1" w:rsidRPr="00800AAA">
          <w:rPr>
            <w:rStyle w:val="aff5"/>
            <w:noProof/>
            <w:lang w:val="ru-RU"/>
          </w:rPr>
          <w:t>2.4 Разработка алгоритмов моделей цифровых двойников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_Toc135671913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17</w:t>
        </w:r>
        <w:r w:rsidR="00E746D1">
          <w:rPr>
            <w:noProof/>
            <w:webHidden/>
          </w:rPr>
          <w:fldChar w:fldCharType="end"/>
        </w:r>
      </w:hyperlink>
    </w:p>
    <w:p w14:paraId="231AED89" w14:textId="64538E05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4" w:history="1">
        <w:r w:rsidR="00E746D1" w:rsidRPr="00800AAA">
          <w:rPr>
            <w:rStyle w:val="aff5"/>
            <w:noProof/>
            <w:lang w:val="ru-RU"/>
          </w:rPr>
          <w:t>2.5 Выводы к разделу 2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_Toc135671914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17</w:t>
        </w:r>
        <w:r w:rsidR="00E746D1">
          <w:rPr>
            <w:noProof/>
            <w:webHidden/>
          </w:rPr>
          <w:fldChar w:fldCharType="end"/>
        </w:r>
      </w:hyperlink>
    </w:p>
    <w:p w14:paraId="5B17560B" w14:textId="73B83E36" w:rsidR="00E746D1" w:rsidRDefault="00BD5384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5" w:history="1">
        <w:r w:rsidR="00E746D1" w:rsidRPr="00800AAA">
          <w:rPr>
            <w:rStyle w:val="aff5"/>
            <w:noProof/>
            <w:lang w:val="ru-RU"/>
          </w:rPr>
          <w:t>3 ТЕХНОЛОГИЧЕСКИЙ РАЗДЕЛ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_Toc135671915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294CC375" w14:textId="066FCF9B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6" w:history="1">
        <w:r w:rsidR="00E746D1" w:rsidRPr="00800AAA">
          <w:rPr>
            <w:rStyle w:val="aff5"/>
            <w:rFonts w:eastAsia="Times New Roman"/>
            <w:noProof/>
            <w:lang w:val="ru-RU"/>
          </w:rPr>
          <w:t>3.1 Разработка интерфейса при работе с симуляцией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_Toc135671916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00F322B8" w14:textId="33C2BCB4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7" w:history="1">
        <w:r w:rsidR="00E746D1" w:rsidRPr="00800AAA">
          <w:rPr>
            <w:rStyle w:val="aff5"/>
            <w:rFonts w:eastAsia="Times New Roman"/>
            <w:noProof/>
            <w:lang w:val="ru-RU"/>
          </w:rPr>
          <w:t>3.2 Разработка бизнес-логики приложения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_Toc135671917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0A879DB3" w14:textId="3A325E7E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8" w:history="1">
        <w:r w:rsidR="00E746D1" w:rsidRPr="00800AAA">
          <w:rPr>
            <w:rStyle w:val="aff5"/>
            <w:rFonts w:eastAsia="Times New Roman"/>
            <w:noProof/>
            <w:lang w:val="ru-RU"/>
          </w:rPr>
          <w:t>3.3 Тестирование приложения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_Toc135671918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0FB99FFE" w14:textId="0C5AE819" w:rsidR="00E746D1" w:rsidRDefault="00BD5384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19" w:history="1">
        <w:r w:rsidR="00E746D1" w:rsidRPr="00800AAA">
          <w:rPr>
            <w:rStyle w:val="aff5"/>
            <w:rFonts w:eastAsia="Times New Roman"/>
            <w:noProof/>
            <w:lang w:val="ru-RU"/>
          </w:rPr>
          <w:t>3.3.1 Автоматизированное тестирование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_Toc135671919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5F3B8895" w14:textId="40F2327D" w:rsidR="00E746D1" w:rsidRDefault="00BD5384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0" w:history="1">
        <w:r w:rsidR="00E746D1" w:rsidRPr="00800AAA">
          <w:rPr>
            <w:rStyle w:val="aff5"/>
            <w:rFonts w:eastAsia="Times New Roman"/>
            <w:noProof/>
            <w:lang w:val="ru-RU"/>
          </w:rPr>
          <w:t>3.3.2 Тестирование по пользовательским сценариям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_Toc135671920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09F3B242" w14:textId="3F87104F" w:rsidR="00E746D1" w:rsidRDefault="00BD5384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1" w:history="1">
        <w:r w:rsidR="00E746D1" w:rsidRPr="00800AAA">
          <w:rPr>
            <w:rStyle w:val="aff5"/>
            <w:rFonts w:eastAsia="Times New Roman"/>
            <w:noProof/>
            <w:lang w:val="ru-RU"/>
          </w:rPr>
          <w:t>3.3.3 Нагрузочное тестирование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_Toc135671921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650A3BFB" w14:textId="0492E189" w:rsidR="00E746D1" w:rsidRDefault="00BD5384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2" w:history="1">
        <w:r w:rsidR="00E746D1" w:rsidRPr="00800AAA">
          <w:rPr>
            <w:rStyle w:val="aff5"/>
            <w:rFonts w:eastAsia="Times New Roman"/>
            <w:noProof/>
            <w:lang w:val="ru-RU"/>
          </w:rPr>
          <w:t>3.3.4 Тестирование различных модулей цифровой симуляции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_Toc135671922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54ABFA41" w14:textId="4488F64C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3" w:history="1">
        <w:r w:rsidR="00E746D1" w:rsidRPr="00800AAA">
          <w:rPr>
            <w:rStyle w:val="aff5"/>
            <w:rFonts w:eastAsia="Times New Roman"/>
            <w:noProof/>
            <w:lang w:val="ru-RU"/>
          </w:rPr>
          <w:t>3.4 Выводы к разделу 3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_Toc135671923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18</w:t>
        </w:r>
        <w:r w:rsidR="00E746D1">
          <w:rPr>
            <w:noProof/>
            <w:webHidden/>
          </w:rPr>
          <w:fldChar w:fldCharType="end"/>
        </w:r>
      </w:hyperlink>
    </w:p>
    <w:p w14:paraId="64AC62EE" w14:textId="35D7EB40" w:rsidR="00E746D1" w:rsidRDefault="00BD5384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4" w:history="1">
        <w:r w:rsidR="00E746D1" w:rsidRPr="00800AAA">
          <w:rPr>
            <w:rStyle w:val="aff5"/>
            <w:noProof/>
            <w:lang w:val="ru-RU"/>
          </w:rPr>
          <w:t>4 ЭКОНОМИЧЕСКИЙ РАЗДЕЛ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_Toc135671924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19</w:t>
        </w:r>
        <w:r w:rsidR="00E746D1">
          <w:rPr>
            <w:noProof/>
            <w:webHidden/>
          </w:rPr>
          <w:fldChar w:fldCharType="end"/>
        </w:r>
      </w:hyperlink>
    </w:p>
    <w:p w14:paraId="445C4410" w14:textId="59F39B5A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5" w:history="1">
        <w:r w:rsidR="00E746D1" w:rsidRPr="00800AAA">
          <w:rPr>
            <w:rStyle w:val="aff5"/>
            <w:rFonts w:eastAsia="Times New Roman"/>
            <w:noProof/>
            <w:lang w:val="ru-RU"/>
          </w:rPr>
          <w:t>4.1 Организация и планирование работ по теме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_Toc135671925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19</w:t>
        </w:r>
        <w:r w:rsidR="00E746D1">
          <w:rPr>
            <w:noProof/>
            <w:webHidden/>
          </w:rPr>
          <w:fldChar w:fldCharType="end"/>
        </w:r>
      </w:hyperlink>
    </w:p>
    <w:p w14:paraId="22AC0077" w14:textId="369B6725" w:rsidR="00E746D1" w:rsidRDefault="00BD5384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6" w:history="1">
        <w:r w:rsidR="00E746D1" w:rsidRPr="00800AAA">
          <w:rPr>
            <w:rStyle w:val="aff5"/>
            <w:rFonts w:eastAsia="Times New Roman"/>
            <w:noProof/>
            <w:lang w:val="ru-RU"/>
          </w:rPr>
          <w:t>4.2 Расчет стоимости проведения работ по теме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_Toc135671926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19</w:t>
        </w:r>
        <w:r w:rsidR="00E746D1">
          <w:rPr>
            <w:noProof/>
            <w:webHidden/>
          </w:rPr>
          <w:fldChar w:fldCharType="end"/>
        </w:r>
      </w:hyperlink>
    </w:p>
    <w:p w14:paraId="3B9AA93A" w14:textId="5B2A9444" w:rsidR="00E746D1" w:rsidRDefault="00BD5384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7" w:history="1">
        <w:r w:rsidR="00E746D1" w:rsidRPr="00800AAA">
          <w:rPr>
            <w:rStyle w:val="aff5"/>
            <w:noProof/>
            <w:lang w:val="ru-RU"/>
          </w:rPr>
          <w:t>ЗАКЛЮЧЕНИЕ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_Toc135671927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20</w:t>
        </w:r>
        <w:r w:rsidR="00E746D1">
          <w:rPr>
            <w:noProof/>
            <w:webHidden/>
          </w:rPr>
          <w:fldChar w:fldCharType="end"/>
        </w:r>
      </w:hyperlink>
    </w:p>
    <w:p w14:paraId="375AE14D" w14:textId="708E85ED" w:rsidR="00E746D1" w:rsidRDefault="00BD5384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671928" w:history="1">
        <w:r w:rsidR="00E746D1" w:rsidRPr="00800AAA">
          <w:rPr>
            <w:rStyle w:val="aff5"/>
            <w:noProof/>
            <w:lang w:val="ru-RU"/>
          </w:rPr>
          <w:t>СПИСОК ИСПОЛЬЗОВАННЫХ ИСТОЧНИКОВ</w:t>
        </w:r>
        <w:r w:rsidR="00E746D1">
          <w:rPr>
            <w:noProof/>
            <w:webHidden/>
          </w:rPr>
          <w:tab/>
        </w:r>
        <w:r w:rsidR="00E746D1">
          <w:rPr>
            <w:noProof/>
            <w:webHidden/>
          </w:rPr>
          <w:fldChar w:fldCharType="begin"/>
        </w:r>
        <w:r w:rsidR="00E746D1">
          <w:rPr>
            <w:noProof/>
            <w:webHidden/>
          </w:rPr>
          <w:instrText xml:space="preserve"> PAGEREF _Toc135671928 \h </w:instrText>
        </w:r>
        <w:r w:rsidR="00E746D1">
          <w:rPr>
            <w:noProof/>
            <w:webHidden/>
          </w:rPr>
        </w:r>
        <w:r w:rsidR="00E746D1">
          <w:rPr>
            <w:noProof/>
            <w:webHidden/>
          </w:rPr>
          <w:fldChar w:fldCharType="separate"/>
        </w:r>
        <w:r w:rsidR="00E746D1">
          <w:rPr>
            <w:noProof/>
            <w:webHidden/>
          </w:rPr>
          <w:t>21</w:t>
        </w:r>
        <w:r w:rsidR="00E746D1">
          <w:rPr>
            <w:noProof/>
            <w:webHidden/>
          </w:rPr>
          <w:fldChar w:fldCharType="end"/>
        </w:r>
      </w:hyperlink>
    </w:p>
    <w:p w14:paraId="472380A3" w14:textId="34820889" w:rsidR="002A3AB8" w:rsidRDefault="00F7131D" w:rsidP="00E406A2">
      <w:pPr>
        <w:pStyle w:val="a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fldChar w:fldCharType="end"/>
      </w:r>
      <w:r w:rsidR="002A3AB8">
        <w:rPr>
          <w:lang w:val="ru-RU"/>
        </w:rPr>
        <w:br w:type="page"/>
      </w:r>
    </w:p>
    <w:p w14:paraId="77DCFA66" w14:textId="0D085313" w:rsidR="00190E41" w:rsidRDefault="002A3AB8" w:rsidP="009C4E37">
      <w:pPr>
        <w:pStyle w:val="10"/>
        <w:rPr>
          <w:lang w:val="ru-RU"/>
        </w:rPr>
      </w:pPr>
      <w:bookmarkStart w:id="10" w:name="_Toc135671898"/>
      <w:r w:rsidRPr="002A3AB8">
        <w:rPr>
          <w:lang w:val="ru-RU"/>
        </w:rPr>
        <w:lastRenderedPageBreak/>
        <w:t>ТЕРМИНЫ И ОПРЕДЕЛЕНИЯ</w:t>
      </w:r>
      <w:bookmarkEnd w:id="10"/>
    </w:p>
    <w:p w14:paraId="24C02A62" w14:textId="44C7C268" w:rsidR="005D4394" w:rsidRDefault="005D4394" w:rsidP="005D4394">
      <w:pPr>
        <w:rPr>
          <w:lang w:val="ru-RU"/>
        </w:rPr>
      </w:pPr>
      <w:r>
        <w:rPr>
          <w:lang w:val="ru-RU"/>
        </w:rPr>
        <w:t>В настоящем отчете применяют следующие термины с соответствующими определениями</w:t>
      </w:r>
      <w:r w:rsidR="00484A17">
        <w:rPr>
          <w:lang w:val="ru-RU"/>
        </w:rPr>
        <w:t>.</w:t>
      </w:r>
    </w:p>
    <w:tbl>
      <w:tblPr>
        <w:tblStyle w:val="aff6"/>
        <w:tblW w:w="9923" w:type="dxa"/>
        <w:tblInd w:w="-142" w:type="dxa"/>
        <w:tblLook w:val="04A0" w:firstRow="1" w:lastRow="0" w:firstColumn="1" w:lastColumn="0" w:noHBand="0" w:noVBand="1"/>
      </w:tblPr>
      <w:tblGrid>
        <w:gridCol w:w="3544"/>
        <w:gridCol w:w="6379"/>
      </w:tblGrid>
      <w:tr w:rsidR="00AF3C84" w14:paraId="57BE5645" w14:textId="77777777" w:rsidTr="00F730B3">
        <w:tc>
          <w:tcPr>
            <w:tcW w:w="3544" w:type="dxa"/>
          </w:tcPr>
          <w:p w14:paraId="4D872F91" w14:textId="350FB506" w:rsidR="00AF3C84" w:rsidRDefault="00AF3C84" w:rsidP="00AF3C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Блюпринт</w:t>
            </w:r>
          </w:p>
        </w:tc>
        <w:tc>
          <w:tcPr>
            <w:tcW w:w="6379" w:type="dxa"/>
          </w:tcPr>
          <w:p w14:paraId="5638AFD5" w14:textId="36A0757B" w:rsidR="00AF3C84" w:rsidRDefault="00AF3C84" w:rsidP="00AF3C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транслитерация англоязычного слова </w:t>
            </w:r>
            <w:r>
              <w:t>Blueprint</w:t>
            </w:r>
            <w:r>
              <w:rPr>
                <w:lang w:val="ru-RU"/>
              </w:rPr>
              <w:t>, упомянутого выше</w:t>
            </w:r>
          </w:p>
        </w:tc>
      </w:tr>
      <w:tr w:rsidR="00484A17" w14:paraId="310C9990" w14:textId="77777777" w:rsidTr="00F730B3">
        <w:tc>
          <w:tcPr>
            <w:tcW w:w="3544" w:type="dxa"/>
          </w:tcPr>
          <w:p w14:paraId="14AC5F9C" w14:textId="39C2BBA4" w:rsidR="00484A17" w:rsidRDefault="00484A17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Игровой движок, движок</w:t>
            </w:r>
          </w:p>
        </w:tc>
        <w:tc>
          <w:tcPr>
            <w:tcW w:w="6379" w:type="dxa"/>
          </w:tcPr>
          <w:p w14:paraId="33DC99FF" w14:textId="5E0DBE3A" w:rsidR="0068393F" w:rsidRPr="00F46493" w:rsidRDefault="003A3ADC" w:rsidP="005D4394">
            <w:pPr>
              <w:ind w:firstLine="0"/>
            </w:pPr>
            <w:r>
              <w:rPr>
                <w:lang w:val="ru-RU"/>
              </w:rPr>
              <w:t>–</w:t>
            </w:r>
            <w:r w:rsidR="00484A17">
              <w:rPr>
                <w:lang w:val="ru-RU"/>
              </w:rPr>
              <w:t xml:space="preserve"> </w:t>
            </w:r>
            <w:r w:rsidR="003D1188" w:rsidRPr="003D1188">
              <w:rPr>
                <w:lang w:val="ru-RU"/>
              </w:rPr>
              <w:t>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внутриигровых персонажей, их действия в соответствии со скриптами, а также встроенные графические сцены, соблюдение физических эффектов и законов</w:t>
            </w:r>
            <w:r w:rsidR="00F46493">
              <w:t xml:space="preserve"> [1]</w:t>
            </w:r>
          </w:p>
        </w:tc>
      </w:tr>
      <w:tr w:rsidR="0068393F" w14:paraId="51020C33" w14:textId="77777777" w:rsidTr="00F730B3">
        <w:tc>
          <w:tcPr>
            <w:tcW w:w="3544" w:type="dxa"/>
          </w:tcPr>
          <w:p w14:paraId="7008884D" w14:textId="32966BED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Скрипт</w:t>
            </w:r>
          </w:p>
        </w:tc>
        <w:tc>
          <w:tcPr>
            <w:tcW w:w="6379" w:type="dxa"/>
          </w:tcPr>
          <w:p w14:paraId="1261E7B0" w14:textId="4FB73405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 w:rsidRPr="00F60D56">
              <w:rPr>
                <w:lang w:val="ru-RU"/>
              </w:rPr>
              <w:t>последовательность команд, инструкций на сценарном языке, использующаяся для автоматизации рутинных задач, описания поведения персонажа в компьютерной игре и т. п.</w:t>
            </w:r>
          </w:p>
        </w:tc>
      </w:tr>
      <w:tr w:rsidR="00995755" w14:paraId="3BDBF6BE" w14:textId="77777777" w:rsidTr="00F730B3">
        <w:tc>
          <w:tcPr>
            <w:tcW w:w="3544" w:type="dxa"/>
          </w:tcPr>
          <w:p w14:paraId="4B6BFF8E" w14:textId="50780288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Трехмерный клон</w:t>
            </w:r>
          </w:p>
        </w:tc>
        <w:tc>
          <w:tcPr>
            <w:tcW w:w="6379" w:type="dxa"/>
          </w:tcPr>
          <w:p w14:paraId="0937C70D" w14:textId="36C490D0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A91C78">
              <w:rPr>
                <w:lang w:val="ru-RU"/>
              </w:rPr>
              <w:t>цифровая копия физического объекта или процесса, помогающая оптимизировать эффективность бизнеса</w:t>
            </w:r>
          </w:p>
        </w:tc>
      </w:tr>
      <w:tr w:rsidR="00995755" w14:paraId="33F88113" w14:textId="77777777" w:rsidTr="00F730B3">
        <w:tc>
          <w:tcPr>
            <w:tcW w:w="3544" w:type="dxa"/>
          </w:tcPr>
          <w:p w14:paraId="16A0A581" w14:textId="68F3CEA3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Цифровой двойник</w:t>
            </w:r>
          </w:p>
        </w:tc>
        <w:tc>
          <w:tcPr>
            <w:tcW w:w="6379" w:type="dxa"/>
          </w:tcPr>
          <w:p w14:paraId="2BFA14B0" w14:textId="2E5EA6EC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аналогично трехмерному клону</w:t>
            </w:r>
          </w:p>
        </w:tc>
      </w:tr>
      <w:tr w:rsidR="00995755" w14:paraId="0D6B31D2" w14:textId="77777777" w:rsidTr="00F730B3">
        <w:tc>
          <w:tcPr>
            <w:tcW w:w="3544" w:type="dxa"/>
          </w:tcPr>
          <w:p w14:paraId="5D5826F4" w14:textId="722E2A48" w:rsidR="00995755" w:rsidRDefault="00995755" w:rsidP="00995755">
            <w:pPr>
              <w:ind w:firstLine="0"/>
            </w:pPr>
            <w:r>
              <w:t>Blueprint</w:t>
            </w:r>
          </w:p>
        </w:tc>
        <w:tc>
          <w:tcPr>
            <w:tcW w:w="6379" w:type="dxa"/>
          </w:tcPr>
          <w:p w14:paraId="19DB4ED0" w14:textId="70190F94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AC6892">
              <w:rPr>
                <w:lang w:val="ru-RU"/>
              </w:rPr>
              <w:t xml:space="preserve">скриптовая система в </w:t>
            </w:r>
            <w:proofErr w:type="spellStart"/>
            <w:r w:rsidRPr="00AC6892">
              <w:rPr>
                <w:lang w:val="ru-RU"/>
              </w:rPr>
              <w:t>Unreal</w:t>
            </w:r>
            <w:proofErr w:type="spellEnd"/>
            <w:r w:rsidRPr="00AC6892">
              <w:rPr>
                <w:lang w:val="ru-RU"/>
              </w:rPr>
              <w:t xml:space="preserve"> Engine, которая представляет собой визуальный интерфейс для создания элементов геймплея</w:t>
            </w:r>
          </w:p>
        </w:tc>
      </w:tr>
      <w:tr w:rsidR="00995755" w14:paraId="1F9F2443" w14:textId="77777777" w:rsidTr="00F730B3">
        <w:tc>
          <w:tcPr>
            <w:tcW w:w="3544" w:type="dxa"/>
          </w:tcPr>
          <w:p w14:paraId="08DFDCAF" w14:textId="636DCB2D" w:rsidR="00995755" w:rsidRDefault="00995755" w:rsidP="00995755">
            <w:pPr>
              <w:ind w:firstLine="0"/>
            </w:pPr>
            <w:r>
              <w:t>Lumen</w:t>
            </w:r>
          </w:p>
        </w:tc>
        <w:tc>
          <w:tcPr>
            <w:tcW w:w="6379" w:type="dxa"/>
          </w:tcPr>
          <w:p w14:paraId="0F21D2C2" w14:textId="06186966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 xml:space="preserve">проприетарная технология глобального освещения, используемая в </w:t>
            </w:r>
            <w:r>
              <w:t>Unreal Engine 5</w:t>
            </w:r>
          </w:p>
        </w:tc>
      </w:tr>
      <w:tr w:rsidR="001B0AF0" w14:paraId="7B4E5918" w14:textId="77777777" w:rsidTr="00F730B3">
        <w:tc>
          <w:tcPr>
            <w:tcW w:w="3544" w:type="dxa"/>
          </w:tcPr>
          <w:p w14:paraId="6D5A23CD" w14:textId="1DAF81A8" w:rsidR="001B0AF0" w:rsidRPr="001B0AF0" w:rsidRDefault="001B0AF0" w:rsidP="005D4394">
            <w:pPr>
              <w:ind w:firstLine="0"/>
              <w:rPr>
                <w:lang w:val="ru-RU"/>
              </w:rPr>
            </w:pPr>
            <w:r>
              <w:lastRenderedPageBreak/>
              <w:t>UV-</w:t>
            </w:r>
            <w:r>
              <w:rPr>
                <w:lang w:val="ru-RU"/>
              </w:rPr>
              <w:t>развертка</w:t>
            </w:r>
          </w:p>
        </w:tc>
        <w:tc>
          <w:tcPr>
            <w:tcW w:w="6379" w:type="dxa"/>
          </w:tcPr>
          <w:p w14:paraId="361C6B54" w14:textId="5F6E2E17" w:rsidR="001B0AF0" w:rsidRDefault="001B0AF0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двухмерная поверхность готовой трехмерной модели, используемая для раскрашивания и нанесения на нее текстур</w:t>
            </w:r>
          </w:p>
        </w:tc>
      </w:tr>
      <w:tr w:rsidR="00CB43C3" w14:paraId="1E3F19B7" w14:textId="77777777" w:rsidTr="00F730B3">
        <w:tc>
          <w:tcPr>
            <w:tcW w:w="3544" w:type="dxa"/>
          </w:tcPr>
          <w:p w14:paraId="1E424EF0" w14:textId="7DED50EC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t>UV-</w:t>
            </w:r>
            <w:r>
              <w:rPr>
                <w:lang w:val="ru-RU"/>
              </w:rPr>
              <w:t>карта</w:t>
            </w:r>
          </w:p>
        </w:tc>
        <w:tc>
          <w:tcPr>
            <w:tcW w:w="6379" w:type="dxa"/>
          </w:tcPr>
          <w:p w14:paraId="70DB0AED" w14:textId="66844A42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аналогично </w:t>
            </w:r>
            <w:r>
              <w:t>UV-</w:t>
            </w:r>
            <w:r>
              <w:rPr>
                <w:lang w:val="ru-RU"/>
              </w:rPr>
              <w:t>развертке</w:t>
            </w:r>
          </w:p>
        </w:tc>
      </w:tr>
      <w:tr w:rsidR="00023D41" w14:paraId="44C555CC" w14:textId="77777777" w:rsidTr="00F730B3">
        <w:tc>
          <w:tcPr>
            <w:tcW w:w="3544" w:type="dxa"/>
          </w:tcPr>
          <w:p w14:paraId="099C6389" w14:textId="5BD3B73B" w:rsidR="00023D41" w:rsidRPr="0006022D" w:rsidRDefault="00023D41" w:rsidP="005D4394">
            <w:pPr>
              <w:ind w:firstLine="0"/>
            </w:pPr>
            <w:r>
              <w:t>Zero-code</w:t>
            </w:r>
            <w:r w:rsidR="0006022D">
              <w:rPr>
                <w:lang w:val="ru-RU"/>
              </w:rPr>
              <w:t xml:space="preserve">, </w:t>
            </w:r>
            <w:r w:rsidR="0006022D">
              <w:t>No-code, Low-code</w:t>
            </w:r>
          </w:p>
        </w:tc>
        <w:tc>
          <w:tcPr>
            <w:tcW w:w="6379" w:type="dxa"/>
          </w:tcPr>
          <w:p w14:paraId="4FA33F6F" w14:textId="1D696455" w:rsidR="00023D41" w:rsidRPr="00023D41" w:rsidRDefault="00023D4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>подход</w:t>
            </w:r>
            <w:r w:rsidR="0006022D"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r w:rsidR="00E8178B">
              <w:rPr>
                <w:lang w:val="ru-RU"/>
              </w:rPr>
              <w:t>к разработке, в котором задачи по автоматизации и запуску ИТ-продуктов решают без программирования или с минимальным количеством печатного кода</w:t>
            </w:r>
          </w:p>
        </w:tc>
      </w:tr>
    </w:tbl>
    <w:p w14:paraId="1367AAC4" w14:textId="1EAE6E0A" w:rsidR="002A3AB8" w:rsidRDefault="002A3AB8" w:rsidP="005D4394">
      <w:pPr>
        <w:rPr>
          <w:lang w:val="ru-RU"/>
        </w:rPr>
      </w:pPr>
      <w:r>
        <w:rPr>
          <w:lang w:val="ru-RU"/>
        </w:rPr>
        <w:br w:type="page"/>
      </w:r>
    </w:p>
    <w:p w14:paraId="526C6F9B" w14:textId="50BABDCC" w:rsidR="002A3AB8" w:rsidRDefault="002A3AB8" w:rsidP="009C4E37">
      <w:pPr>
        <w:pStyle w:val="10"/>
        <w:rPr>
          <w:lang w:val="ru-RU"/>
        </w:rPr>
      </w:pPr>
      <w:bookmarkStart w:id="11" w:name="_Toc135671899"/>
      <w:r w:rsidRPr="002A3AB8">
        <w:rPr>
          <w:lang w:val="ru-RU"/>
        </w:rPr>
        <w:lastRenderedPageBreak/>
        <w:t>ПЕРЕЧЕНЬ СОКРАЩЕНИЙ И ОБОЗНАЧЕНИЙ</w:t>
      </w:r>
      <w:bookmarkEnd w:id="11"/>
    </w:p>
    <w:p w14:paraId="3B84BA7A" w14:textId="3E79D7A3" w:rsidR="00FB645E" w:rsidRPr="002A3AB8" w:rsidRDefault="00FB645E" w:rsidP="00FB645E">
      <w:pPr>
        <w:rPr>
          <w:lang w:val="ru-RU"/>
        </w:rPr>
      </w:pPr>
      <w:r>
        <w:rPr>
          <w:lang w:val="ru-RU"/>
        </w:rPr>
        <w:t>В настоящем отчете применяют следующие сокращения и обозначения.</w:t>
      </w:r>
    </w:p>
    <w:tbl>
      <w:tblPr>
        <w:tblStyle w:val="aff6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FB645E" w:rsidRPr="002509B9" w14:paraId="6A06D03C" w14:textId="77777777" w:rsidTr="00FB645E">
        <w:tc>
          <w:tcPr>
            <w:tcW w:w="2835" w:type="dxa"/>
          </w:tcPr>
          <w:p w14:paraId="05A2688D" w14:textId="490AAD11" w:rsidR="00FB645E" w:rsidRPr="00276BFE" w:rsidRDefault="007F34D9" w:rsidP="00711DB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НИР</w:t>
            </w:r>
          </w:p>
        </w:tc>
        <w:tc>
          <w:tcPr>
            <w:tcW w:w="6521" w:type="dxa"/>
          </w:tcPr>
          <w:p w14:paraId="4291AF81" w14:textId="1EFD24E5" w:rsidR="00FB645E" w:rsidRPr="00FB645E" w:rsidRDefault="007F34D9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научно-исследовательская работа</w:t>
            </w:r>
          </w:p>
        </w:tc>
      </w:tr>
      <w:tr w:rsidR="00FB645E" w14:paraId="46D46B74" w14:textId="77777777" w:rsidTr="00FB645E">
        <w:tc>
          <w:tcPr>
            <w:tcW w:w="2835" w:type="dxa"/>
          </w:tcPr>
          <w:p w14:paraId="226F8EFA" w14:textId="6911D251" w:rsidR="00FB645E" w:rsidRPr="00276BFE" w:rsidRDefault="00FB645E" w:rsidP="007F34D9">
            <w:pPr>
              <w:ind w:firstLine="0"/>
              <w:rPr>
                <w:b/>
                <w:bCs/>
                <w:lang w:val="ru-RU"/>
              </w:rPr>
            </w:pPr>
            <w:r w:rsidRPr="00276BFE">
              <w:rPr>
                <w:b/>
                <w:bCs/>
                <w:lang w:val="ru-RU"/>
              </w:rPr>
              <w:t>ПО</w:t>
            </w:r>
          </w:p>
        </w:tc>
        <w:tc>
          <w:tcPr>
            <w:tcW w:w="6521" w:type="dxa"/>
          </w:tcPr>
          <w:p w14:paraId="2CCCC5FE" w14:textId="0B8F79A1" w:rsidR="00FB645E" w:rsidRDefault="00FB645E" w:rsidP="007F34D9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программное обеспечение</w:t>
            </w:r>
          </w:p>
        </w:tc>
      </w:tr>
      <w:tr w:rsidR="00B85DF6" w14:paraId="025B35C9" w14:textId="77777777" w:rsidTr="00FB645E">
        <w:tc>
          <w:tcPr>
            <w:tcW w:w="2835" w:type="dxa"/>
          </w:tcPr>
          <w:p w14:paraId="2A324E8F" w14:textId="0FCB7E7C" w:rsidR="00B85DF6" w:rsidRPr="00276BFE" w:rsidRDefault="00B85DF6" w:rsidP="00711DB5">
            <w:pPr>
              <w:ind w:firstLine="0"/>
              <w:rPr>
                <w:b/>
                <w:bCs/>
                <w:lang w:val="ru-RU"/>
              </w:rPr>
            </w:pPr>
            <w:r w:rsidRPr="00276BFE">
              <w:rPr>
                <w:b/>
                <w:bCs/>
                <w:lang w:val="ru-RU"/>
              </w:rPr>
              <w:t>ЦД</w:t>
            </w:r>
          </w:p>
        </w:tc>
        <w:tc>
          <w:tcPr>
            <w:tcW w:w="6521" w:type="dxa"/>
          </w:tcPr>
          <w:p w14:paraId="66FC9133" w14:textId="1864AC94" w:rsidR="00B85DF6" w:rsidRPr="00FB645E" w:rsidRDefault="00B85DF6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цифровой двойник</w:t>
            </w:r>
          </w:p>
        </w:tc>
      </w:tr>
      <w:tr w:rsidR="007F34D9" w14:paraId="140CF0CD" w14:textId="77777777" w:rsidTr="00FB645E">
        <w:tc>
          <w:tcPr>
            <w:tcW w:w="2835" w:type="dxa"/>
          </w:tcPr>
          <w:p w14:paraId="42AE3BBD" w14:textId="04745040" w:rsidR="007F34D9" w:rsidRPr="00276BFE" w:rsidRDefault="007F34D9" w:rsidP="007F34D9">
            <w:pPr>
              <w:ind w:firstLine="0"/>
              <w:rPr>
                <w:b/>
                <w:bCs/>
              </w:rPr>
            </w:pPr>
            <w:r w:rsidRPr="00276BFE">
              <w:rPr>
                <w:b/>
                <w:bCs/>
              </w:rPr>
              <w:t>UE</w:t>
            </w:r>
          </w:p>
        </w:tc>
        <w:tc>
          <w:tcPr>
            <w:tcW w:w="6521" w:type="dxa"/>
          </w:tcPr>
          <w:p w14:paraId="31368805" w14:textId="7D375F25" w:rsidR="007F34D9" w:rsidRPr="00FB645E" w:rsidRDefault="007F34D9" w:rsidP="007F34D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t>Unreal Engine</w:t>
            </w:r>
          </w:p>
        </w:tc>
      </w:tr>
      <w:tr w:rsidR="007F34D9" w14:paraId="238489E7" w14:textId="77777777" w:rsidTr="00FB645E">
        <w:tc>
          <w:tcPr>
            <w:tcW w:w="2835" w:type="dxa"/>
          </w:tcPr>
          <w:p w14:paraId="0A8B8272" w14:textId="5FD2D936" w:rsidR="007F34D9" w:rsidRPr="00276BFE" w:rsidRDefault="007F34D9" w:rsidP="007F34D9">
            <w:pPr>
              <w:ind w:firstLine="0"/>
              <w:rPr>
                <w:b/>
                <w:bCs/>
              </w:rPr>
            </w:pPr>
            <w:r w:rsidRPr="00276BFE">
              <w:rPr>
                <w:b/>
                <w:bCs/>
              </w:rPr>
              <w:t>VR</w:t>
            </w:r>
          </w:p>
        </w:tc>
        <w:tc>
          <w:tcPr>
            <w:tcW w:w="6521" w:type="dxa"/>
          </w:tcPr>
          <w:p w14:paraId="2517F7A7" w14:textId="36E3DD89" w:rsidR="007F34D9" w:rsidRDefault="007F34D9" w:rsidP="007F34D9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виртуальная реальность</w:t>
            </w:r>
          </w:p>
        </w:tc>
      </w:tr>
    </w:tbl>
    <w:p w14:paraId="0768B082" w14:textId="28D30204" w:rsidR="002A3AB8" w:rsidRDefault="002A3AB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DC75BDE" w14:textId="38846489" w:rsidR="002A3AB8" w:rsidRDefault="002A3AB8" w:rsidP="000E745F">
      <w:pPr>
        <w:pStyle w:val="10"/>
        <w:rPr>
          <w:lang w:val="ru-RU"/>
        </w:rPr>
      </w:pPr>
      <w:bookmarkStart w:id="12" w:name="_Toc135671900"/>
      <w:r>
        <w:rPr>
          <w:lang w:val="ru-RU"/>
        </w:rPr>
        <w:lastRenderedPageBreak/>
        <w:t>ВВЕДЕНИЕ</w:t>
      </w:r>
      <w:bookmarkEnd w:id="12"/>
    </w:p>
    <w:p w14:paraId="44BE8B5E" w14:textId="68742CE1" w:rsidR="005964D1" w:rsidRDefault="00625B6F" w:rsidP="00116359">
      <w:pPr>
        <w:rPr>
          <w:lang w:val="ru-RU"/>
        </w:rPr>
      </w:pPr>
      <w:r>
        <w:rPr>
          <w:lang w:val="ru-RU"/>
        </w:rPr>
        <w:t>Некоторые специальности и профессии не требуют больших знаний и длительно</w:t>
      </w:r>
      <w:r w:rsidR="00961DC7">
        <w:rPr>
          <w:lang w:val="ru-RU"/>
        </w:rPr>
        <w:t>й подготовки</w:t>
      </w:r>
      <w:r>
        <w:rPr>
          <w:lang w:val="ru-RU"/>
        </w:rPr>
        <w:t xml:space="preserve">, в то время как другие профессии требуют длительных временных промежутков на обучение, </w:t>
      </w:r>
      <w:r w:rsidR="00961DC7">
        <w:rPr>
          <w:lang w:val="ru-RU"/>
        </w:rPr>
        <w:t>получение требуемого опыта и багажа знаний, основанных на этом полученном опыте. К второй категории можно отнести деятельность медицинских, химических, фармацевтических работников и людей, занимающихся научной, исследовательской и производственной деятельностью в лабораторных условиях, требующих следования строги</w:t>
      </w:r>
      <w:r w:rsidR="00192EAD">
        <w:rPr>
          <w:lang w:val="ru-RU"/>
        </w:rPr>
        <w:t>м</w:t>
      </w:r>
      <w:r w:rsidR="00961DC7">
        <w:rPr>
          <w:lang w:val="ru-RU"/>
        </w:rPr>
        <w:t xml:space="preserve"> норм</w:t>
      </w:r>
      <w:r w:rsidR="00192EAD">
        <w:rPr>
          <w:lang w:val="ru-RU"/>
        </w:rPr>
        <w:t>ам</w:t>
      </w:r>
      <w:r w:rsidR="00961DC7">
        <w:rPr>
          <w:lang w:val="ru-RU"/>
        </w:rPr>
        <w:t xml:space="preserve"> и правил</w:t>
      </w:r>
      <w:r w:rsidR="00192EAD">
        <w:rPr>
          <w:lang w:val="ru-RU"/>
        </w:rPr>
        <w:t>ам</w:t>
      </w:r>
      <w:r w:rsidR="00961DC7">
        <w:rPr>
          <w:lang w:val="ru-RU"/>
        </w:rPr>
        <w:t xml:space="preserve">, например, </w:t>
      </w:r>
      <w:r w:rsidR="00192EAD">
        <w:rPr>
          <w:lang w:val="ru-RU"/>
        </w:rPr>
        <w:t>по правильному взаимодействию с дорогостоящим лабораторным оборудованием, по перемещению по лабораторным зонам с особыми зонами стерильности и герметичности.</w:t>
      </w:r>
    </w:p>
    <w:p w14:paraId="5F6ED9FB" w14:textId="1E99A296" w:rsidR="005F5A4A" w:rsidRDefault="005964D1" w:rsidP="00ED4275">
      <w:pPr>
        <w:rPr>
          <w:lang w:val="ru-RU"/>
        </w:rPr>
      </w:pPr>
      <w:r>
        <w:rPr>
          <w:lang w:val="ru-RU"/>
        </w:rPr>
        <w:t xml:space="preserve">С целью предоставления возможности обучения </w:t>
      </w:r>
      <w:r w:rsidR="00A71067">
        <w:rPr>
          <w:lang w:val="ru-RU"/>
        </w:rPr>
        <w:t xml:space="preserve">таким направлениям высшего образования, снижения издержек при подготовке юных специалистов и ученых, популяризации химической, фармацевтической и медицинской сфер естественных наук </w:t>
      </w:r>
      <w:r w:rsidR="005F5A4A">
        <w:rPr>
          <w:lang w:val="ru-RU"/>
        </w:rPr>
        <w:t>была выбрана данная тема выпускной квалификационной работы.</w:t>
      </w:r>
    </w:p>
    <w:p w14:paraId="06FF11DD" w14:textId="18ADBBE1" w:rsidR="00271281" w:rsidRDefault="00271281" w:rsidP="00ED4275">
      <w:pPr>
        <w:rPr>
          <w:lang w:val="ru-RU"/>
        </w:rPr>
      </w:pPr>
      <w:r>
        <w:rPr>
          <w:lang w:val="ru-RU"/>
        </w:rPr>
        <w:t>Актуальность данной научной работы неоспорима, поскольку фармацевтика, медицина и химия являются основными составляющими элементами системы здравоохранения человека из-за повсеместного применения людьми лекарств и средств по сохранению, улучшению и восстановлению здоровья, а подготовка новых кадров будет напрямую влиять на условия проживания в стране, потому что эти направления влияют на экономику государства и благосостояние жизни.</w:t>
      </w:r>
    </w:p>
    <w:p w14:paraId="37B4E245" w14:textId="2A8875BA" w:rsidR="00ED5283" w:rsidRDefault="00ED5283" w:rsidP="00625B6F">
      <w:pPr>
        <w:rPr>
          <w:lang w:val="ru-RU"/>
        </w:rPr>
      </w:pPr>
      <w:r>
        <w:rPr>
          <w:lang w:val="ru-RU"/>
        </w:rPr>
        <w:t>Конечной целью НИР является создание программного решения, позвол</w:t>
      </w:r>
      <w:r w:rsidR="00ED4275">
        <w:rPr>
          <w:lang w:val="ru-RU"/>
        </w:rPr>
        <w:t>яющего</w:t>
      </w:r>
      <w:r>
        <w:rPr>
          <w:lang w:val="ru-RU"/>
        </w:rPr>
        <w:t xml:space="preserve"> </w:t>
      </w:r>
      <w:r w:rsidR="00FC6DA3">
        <w:rPr>
          <w:lang w:val="ru-RU"/>
        </w:rPr>
        <w:t xml:space="preserve">имитировать деятельность специалиста в трехмерной химической лаборатории, выполняющего требования по безопасности работы, нормам стерильности и герметичности помещений и объектов окружения, а также </w:t>
      </w:r>
      <w:r w:rsidR="001D3D29">
        <w:rPr>
          <w:lang w:val="ru-RU"/>
        </w:rPr>
        <w:lastRenderedPageBreak/>
        <w:t>использующего в своей работе специализированно</w:t>
      </w:r>
      <w:r w:rsidR="0040500E">
        <w:rPr>
          <w:lang w:val="ru-RU"/>
        </w:rPr>
        <w:t xml:space="preserve">е </w:t>
      </w:r>
      <w:r w:rsidR="001D3D29">
        <w:rPr>
          <w:lang w:val="ru-RU"/>
        </w:rPr>
        <w:t>оборудовани</w:t>
      </w:r>
      <w:r w:rsidR="0040500E">
        <w:rPr>
          <w:lang w:val="ru-RU"/>
        </w:rPr>
        <w:t>е</w:t>
      </w:r>
      <w:r w:rsidR="001D3D29">
        <w:rPr>
          <w:lang w:val="ru-RU"/>
        </w:rPr>
        <w:t xml:space="preserve"> по соблюдению требований работы в </w:t>
      </w:r>
      <w:r w:rsidR="0040500E">
        <w:rPr>
          <w:lang w:val="ru-RU"/>
        </w:rPr>
        <w:t>чистых помещениях</w:t>
      </w:r>
      <w:r w:rsidR="001D3D29">
        <w:rPr>
          <w:lang w:val="ru-RU"/>
        </w:rPr>
        <w:t>.</w:t>
      </w:r>
    </w:p>
    <w:p w14:paraId="1897D4B2" w14:textId="22BF25E3" w:rsidR="00DD6C90" w:rsidRDefault="00DD6C90" w:rsidP="00625B6F">
      <w:pPr>
        <w:rPr>
          <w:lang w:val="ru-RU"/>
        </w:rPr>
      </w:pPr>
      <w:r>
        <w:rPr>
          <w:lang w:val="ru-RU"/>
        </w:rPr>
        <w:t xml:space="preserve">Основными задачами работы является проведение анализа существующих областей применения цифровых симуляций, конкурентных решений цифровых симуляций, </w:t>
      </w:r>
      <w:r w:rsidR="00F23E7F">
        <w:rPr>
          <w:lang w:val="ru-RU"/>
        </w:rPr>
        <w:t xml:space="preserve">выбор требуемых для </w:t>
      </w:r>
      <w:r w:rsidR="00B85DF6">
        <w:rPr>
          <w:lang w:val="ru-RU"/>
        </w:rPr>
        <w:t xml:space="preserve">разработки средств и инструментов, описание жизненного цикла разработки ЦД, </w:t>
      </w:r>
      <w:r>
        <w:rPr>
          <w:lang w:val="ru-RU"/>
        </w:rPr>
        <w:t>моделирование</w:t>
      </w:r>
      <w:r w:rsidR="00F23E7F">
        <w:rPr>
          <w:lang w:val="ru-RU"/>
        </w:rPr>
        <w:t xml:space="preserve"> помещений и окружения, а также фотореалистичных цифровых двойников</w:t>
      </w:r>
      <w:r>
        <w:rPr>
          <w:lang w:val="ru-RU"/>
        </w:rPr>
        <w:t>, прототипирование и разработка симуляци</w:t>
      </w:r>
      <w:r w:rsidR="00F23E7F">
        <w:rPr>
          <w:lang w:val="ru-RU"/>
        </w:rPr>
        <w:t>онного пространства и оснащение окружения алгоритмами требуемого поведения и механик работы</w:t>
      </w:r>
      <w:r>
        <w:rPr>
          <w:lang w:val="ru-RU"/>
        </w:rPr>
        <w:t xml:space="preserve">, </w:t>
      </w:r>
      <w:r w:rsidR="00F23E7F">
        <w:rPr>
          <w:lang w:val="ru-RU"/>
        </w:rPr>
        <w:t xml:space="preserve">наконец, тестирование симуляции </w:t>
      </w:r>
      <w:r w:rsidR="00B85DF6">
        <w:rPr>
          <w:lang w:val="ru-RU"/>
        </w:rPr>
        <w:t>на предмет несоответствий выдвинутым требованиям к разработке виртуальной реализации лаборатории.</w:t>
      </w:r>
    </w:p>
    <w:p w14:paraId="5FB52B2A" w14:textId="458F8662" w:rsidR="00337571" w:rsidRDefault="00337571" w:rsidP="009F68BA">
      <w:pPr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 w:rsidR="009F68BA">
        <w:rPr>
          <w:lang w:val="ru-RU"/>
        </w:rPr>
        <w:t>симуляция хим. лаборатории для обучения обучающихся правилам взаимодействия с ней, предметом же исследования является симуляционное ПО, имитирующее желаемые процессы и поведение специалиста в стерильном помещении.</w:t>
      </w:r>
    </w:p>
    <w:p w14:paraId="7E448B19" w14:textId="0ED729C5" w:rsidR="00337571" w:rsidRDefault="00AC6C48" w:rsidP="00625B6F">
      <w:pPr>
        <w:rPr>
          <w:lang w:val="ru-RU"/>
        </w:rPr>
      </w:pPr>
      <w:r>
        <w:rPr>
          <w:lang w:val="ru-RU"/>
        </w:rPr>
        <w:t>Новизна данной темы заключа</w:t>
      </w:r>
      <w:r w:rsidR="00FE07D0">
        <w:rPr>
          <w:lang w:val="ru-RU"/>
        </w:rPr>
        <w:t>ется</w:t>
      </w:r>
      <w:r>
        <w:rPr>
          <w:lang w:val="ru-RU"/>
        </w:rPr>
        <w:t xml:space="preserve"> в тесном</w:t>
      </w:r>
      <w:r w:rsidR="00FE07D0" w:rsidRPr="00FE07D0">
        <w:rPr>
          <w:lang w:val="ru-RU"/>
        </w:rPr>
        <w:t xml:space="preserve"> </w:t>
      </w:r>
      <w:r w:rsidR="00FE07D0">
        <w:rPr>
          <w:lang w:val="ru-RU"/>
        </w:rPr>
        <w:t>междисциплинарном</w:t>
      </w:r>
      <w:r>
        <w:rPr>
          <w:lang w:val="ru-RU"/>
        </w:rPr>
        <w:t xml:space="preserve"> взаимодействии информационных технологий и</w:t>
      </w:r>
      <w:r w:rsidR="0009699D">
        <w:rPr>
          <w:lang w:val="ru-RU"/>
        </w:rPr>
        <w:t xml:space="preserve"> таких дисциплин естественных наук, как химия, биология и фармацевтика</w:t>
      </w:r>
      <w:r>
        <w:rPr>
          <w:lang w:val="ru-RU"/>
        </w:rPr>
        <w:t xml:space="preserve">, работа над НИР производилась </w:t>
      </w:r>
      <w:r w:rsidR="0009699D">
        <w:rPr>
          <w:lang w:val="ru-RU"/>
        </w:rPr>
        <w:t xml:space="preserve">при поддержке Московского Института Тонких Химических Технологий Имени Ломоносова, предоставившего ценные метрологические данные и материалы для качественной и точной работы над окружением и оборудованием стерильных помещений, в которых </w:t>
      </w:r>
      <w:r w:rsidR="00FE07D0">
        <w:rPr>
          <w:lang w:val="ru-RU"/>
        </w:rPr>
        <w:t>производились замеры и были получены фото- и видеоматериалы по устройству, взаимодействию специалиста с окружением и эксплуатации им оборудования.</w:t>
      </w:r>
    </w:p>
    <w:p w14:paraId="611A1C92" w14:textId="1F80335E" w:rsidR="00D615EA" w:rsidRPr="00D615EA" w:rsidRDefault="000E745F" w:rsidP="00D615EA">
      <w:pPr>
        <w:rPr>
          <w:lang w:val="ru-RU"/>
        </w:rPr>
      </w:pPr>
      <w:r>
        <w:rPr>
          <w:lang w:val="ru-RU"/>
        </w:rPr>
        <w:br w:type="page"/>
      </w:r>
    </w:p>
    <w:p w14:paraId="2084D9CF" w14:textId="22186D27" w:rsidR="000E745F" w:rsidRDefault="00ED488C" w:rsidP="007210FC">
      <w:pPr>
        <w:pStyle w:val="20"/>
        <w:numPr>
          <w:ilvl w:val="0"/>
          <w:numId w:val="11"/>
        </w:numPr>
        <w:rPr>
          <w:lang w:val="ru-RU"/>
        </w:rPr>
      </w:pPr>
      <w:bookmarkStart w:id="13" w:name="_Toc135671901"/>
      <w:r>
        <w:rPr>
          <w:lang w:val="ru-RU"/>
        </w:rPr>
        <w:lastRenderedPageBreak/>
        <w:t>ИССЛЕДОВАТЕЛЬСКИЙ РАЗДЕЛ</w:t>
      </w:r>
      <w:bookmarkEnd w:id="13"/>
    </w:p>
    <w:p w14:paraId="4D64ECCC" w14:textId="7C9D72EF" w:rsidR="003F41EB" w:rsidRDefault="003F41EB" w:rsidP="007256C0">
      <w:pPr>
        <w:pStyle w:val="3"/>
        <w:numPr>
          <w:ilvl w:val="1"/>
          <w:numId w:val="25"/>
        </w:numPr>
        <w:rPr>
          <w:lang w:val="ru-RU"/>
        </w:rPr>
      </w:pPr>
      <w:bookmarkStart w:id="14" w:name="_Toc135671902"/>
      <w:r w:rsidRPr="007210FC">
        <w:rPr>
          <w:lang w:val="ru-RU"/>
        </w:rPr>
        <w:t>Анализ существующих областей применения цифровых симуляций</w:t>
      </w:r>
      <w:bookmarkEnd w:id="14"/>
    </w:p>
    <w:p w14:paraId="3F4F2DD7" w14:textId="737422B0" w:rsidR="006B261F" w:rsidRDefault="00F173F4" w:rsidP="001F3786">
      <w:pPr>
        <w:rPr>
          <w:lang w:val="ru-RU"/>
        </w:rPr>
      </w:pPr>
      <w:r>
        <w:rPr>
          <w:lang w:val="ru-RU"/>
        </w:rPr>
        <w:t>В настоящее время все большую популярность набирают цифровые симуляции и двойники систем</w:t>
      </w:r>
      <w:r w:rsidR="001F3786">
        <w:rPr>
          <w:lang w:val="ru-RU"/>
        </w:rPr>
        <w:t xml:space="preserve"> и</w:t>
      </w:r>
      <w:r>
        <w:rPr>
          <w:lang w:val="ru-RU"/>
        </w:rPr>
        <w:t xml:space="preserve"> оборудования, поскольку предоставляют большую гибкость моделирования и создания сценариев для имитирования реальных процессов. </w:t>
      </w:r>
      <w:r w:rsidR="001F3786">
        <w:rPr>
          <w:lang w:val="ru-RU"/>
        </w:rPr>
        <w:t>С их помощью предоставляется возможным отрабатывать поведение персонала на интерактивных моделях без необходимости присутствия на реальном объекте.</w:t>
      </w:r>
      <w:r w:rsidR="009B046E">
        <w:rPr>
          <w:lang w:val="ru-RU"/>
        </w:rPr>
        <w:t xml:space="preserve"> Зачастую цифровой двойник создают на более ранних стадиях, еще на этапе идеи, чтобы все причастные к объекту лица понимали и представляли, как должен выглядеть и работать разрабатываемый объект. Запрос на такие виртуальные среды в первую очередь поступает от индустриальных и инжиниринговых компаний</w:t>
      </w:r>
      <w:r w:rsidR="004C526E">
        <w:t xml:space="preserve"> [2]</w:t>
      </w:r>
      <w:r w:rsidR="009B046E">
        <w:rPr>
          <w:lang w:val="ru-RU"/>
        </w:rPr>
        <w:t>.</w:t>
      </w:r>
    </w:p>
    <w:p w14:paraId="001D67D0" w14:textId="1F94937E" w:rsidR="009B046E" w:rsidRDefault="009B046E" w:rsidP="001F3786">
      <w:pPr>
        <w:rPr>
          <w:lang w:val="ru-RU"/>
        </w:rPr>
      </w:pPr>
      <w:r>
        <w:rPr>
          <w:lang w:val="ru-RU"/>
        </w:rPr>
        <w:t>Можно выделить три основных ситуации, в которых будет полезна цифровая симуляция:</w:t>
      </w:r>
    </w:p>
    <w:p w14:paraId="21EB02C5" w14:textId="76A3A44C" w:rsidR="009B046E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9B046E" w:rsidRPr="00AD30A9">
        <w:rPr>
          <w:lang w:val="ru-RU"/>
        </w:rPr>
        <w:t xml:space="preserve">бъект еще не существует в реальном мире, но </w:t>
      </w:r>
      <w:r w:rsidR="00AD30A9" w:rsidRPr="00AD30A9">
        <w:rPr>
          <w:lang w:val="ru-RU"/>
        </w:rPr>
        <w:t>есть потребность в интерактивной визуализации и ускорении его проектирования,</w:t>
      </w:r>
    </w:p>
    <w:p w14:paraId="4492E908" w14:textId="0465223F" w:rsidR="00AD30A9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объект в физически труднодоступном месте, а эксплуатация неподготовленным оператором или даже нахождение в помещении опасно, например, если это реплика </w:t>
      </w:r>
      <w:r w:rsidR="0065742E">
        <w:rPr>
          <w:lang w:val="ru-RU"/>
        </w:rPr>
        <w:t>атомной станции или активного ядра атомной подводной лодки)</w:t>
      </w:r>
      <w:r w:rsidR="00AD30A9" w:rsidRPr="00AD30A9">
        <w:rPr>
          <w:lang w:val="ru-RU"/>
        </w:rPr>
        <w:t>,</w:t>
      </w:r>
    </w:p>
    <w:p w14:paraId="75108CEE" w14:textId="4E2C18D9" w:rsidR="00AD30A9" w:rsidRPr="00AD30A9" w:rsidRDefault="0065742E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объект является уникальным прототипом, существующем в единственном экземпляре либо очень узком объеме и доступе, а тестирование или обучение на нем кадров должно быть произведено большим количеством человек</w:t>
      </w:r>
      <w:r w:rsidR="00AD30A9" w:rsidRPr="00AD30A9">
        <w:rPr>
          <w:lang w:val="ru-RU"/>
        </w:rPr>
        <w:t>.</w:t>
      </w:r>
    </w:p>
    <w:p w14:paraId="6FE26E4B" w14:textId="5F4E2C88" w:rsidR="009147C6" w:rsidRPr="009147C6" w:rsidRDefault="00073CB5" w:rsidP="006B261F">
      <w:pPr>
        <w:rPr>
          <w:lang w:val="ru-RU"/>
        </w:rPr>
      </w:pPr>
      <w:r>
        <w:rPr>
          <w:lang w:val="ru-RU"/>
        </w:rPr>
        <w:t xml:space="preserve">Наглядным примером может выступать </w:t>
      </w:r>
      <w:r w:rsidR="00EB6443">
        <w:rPr>
          <w:lang w:val="ru-RU"/>
        </w:rPr>
        <w:t xml:space="preserve">разработка отечественной компании </w:t>
      </w:r>
      <w:r w:rsidR="00EB6443">
        <w:t xml:space="preserve">Gaidamaka.pro </w:t>
      </w:r>
      <w:r w:rsidR="009147C6">
        <w:rPr>
          <w:lang w:val="ru-RU"/>
        </w:rPr>
        <w:t xml:space="preserve">интерактивной </w:t>
      </w:r>
      <w:r w:rsidR="009147C6">
        <w:t>VR-</w:t>
      </w:r>
      <w:r w:rsidR="009147C6">
        <w:rPr>
          <w:lang w:val="ru-RU"/>
        </w:rPr>
        <w:t>модели газораспределительной станции для инжиниринговой компании «</w:t>
      </w:r>
      <w:proofErr w:type="spellStart"/>
      <w:r w:rsidR="009147C6" w:rsidRPr="009147C6">
        <w:rPr>
          <w:lang w:val="ru-RU"/>
        </w:rPr>
        <w:t>Газэнергокомплект</w:t>
      </w:r>
      <w:proofErr w:type="spellEnd"/>
      <w:r w:rsidR="009147C6">
        <w:rPr>
          <w:lang w:val="ru-RU"/>
        </w:rPr>
        <w:t xml:space="preserve">». Проект был представлен на Петербургском международном газовом форуме в октябре 2021 </w:t>
      </w:r>
      <w:r w:rsidR="009147C6">
        <w:rPr>
          <w:lang w:val="ru-RU"/>
        </w:rPr>
        <w:lastRenderedPageBreak/>
        <w:t>года</w:t>
      </w:r>
      <w:r w:rsidR="00FD643D">
        <w:rPr>
          <w:lang w:val="ru-RU"/>
        </w:rPr>
        <w:t xml:space="preserve">. В зависимости от установленных параметров, активированных пользователем, модель станции автоматически реагировала: включалась сигнализация, активизировались алгоритмы выравнивания давления, производилось автоматическое и ручное управление подачей газа с основных линий на резервные, имитировались аварийные ситуации с демонстрацией мер их предотвращения. Подобная </w:t>
      </w:r>
      <w:r w:rsidR="00C85A8F">
        <w:rPr>
          <w:lang w:val="ru-RU"/>
        </w:rPr>
        <w:t>симуляция, несомненно, является наглядной демонстрацией работы неподготовленному зрителю либо для обучения новых кадров</w:t>
      </w:r>
      <w:r w:rsidR="004C526E">
        <w:rPr>
          <w:lang w:val="ru-RU"/>
        </w:rPr>
        <w:t xml:space="preserve"> </w:t>
      </w:r>
      <w:r w:rsidR="004C526E">
        <w:t>[3]</w:t>
      </w:r>
      <w:r w:rsidR="00C85A8F">
        <w:rPr>
          <w:lang w:val="ru-RU"/>
        </w:rPr>
        <w:t>.</w:t>
      </w:r>
    </w:p>
    <w:p w14:paraId="20D46B36" w14:textId="5B9E640D" w:rsidR="003F41EB" w:rsidRDefault="003F41EB" w:rsidP="007256C0">
      <w:pPr>
        <w:pStyle w:val="3"/>
        <w:numPr>
          <w:ilvl w:val="1"/>
          <w:numId w:val="25"/>
        </w:numPr>
        <w:rPr>
          <w:lang w:val="ru-RU"/>
        </w:rPr>
      </w:pPr>
      <w:bookmarkStart w:id="15" w:name="_Toc135671903"/>
      <w:r w:rsidRPr="007210FC">
        <w:rPr>
          <w:lang w:val="ru-RU"/>
        </w:rPr>
        <w:t>Анализ конкурентных технических решений цифровых симуляций, используемых в пространстве IT технологий</w:t>
      </w:r>
      <w:bookmarkEnd w:id="15"/>
    </w:p>
    <w:p w14:paraId="6671237B" w14:textId="54A485CA" w:rsidR="006B261F" w:rsidRDefault="000779EE" w:rsidP="006B261F">
      <w:pPr>
        <w:rPr>
          <w:lang w:val="ru-RU"/>
        </w:rPr>
      </w:pPr>
      <w:r>
        <w:rPr>
          <w:lang w:val="ru-RU"/>
        </w:rPr>
        <w:t xml:space="preserve">Если говорить о конкретных примерах конкурентных технических решений цифровых симуляций по выбранной тематике, то стоит упомянуть о научной образовательной программе </w:t>
      </w:r>
      <w:proofErr w:type="spellStart"/>
      <w:r>
        <w:t>Labster</w:t>
      </w:r>
      <w:proofErr w:type="spellEnd"/>
      <w:r>
        <w:t xml:space="preserve">, </w:t>
      </w:r>
      <w:r>
        <w:rPr>
          <w:lang w:val="ru-RU"/>
        </w:rPr>
        <w:t xml:space="preserve">разработанной в 2012 году в Дании. Программа предоставляет возможность использовать на персональных компьютерах 298 виртуальных симуляций </w:t>
      </w:r>
      <w:r w:rsidR="00257CB0">
        <w:rPr>
          <w:lang w:val="ru-RU"/>
        </w:rPr>
        <w:t>из различных сфер, включающих в себя биологию, химию, микробиологию, физику, органическую химию и другие</w:t>
      </w:r>
      <w:r w:rsidR="003C1560">
        <w:t xml:space="preserve"> </w:t>
      </w:r>
      <w:r w:rsidR="003C1560">
        <w:rPr>
          <w:lang w:val="ru-RU"/>
        </w:rPr>
        <w:t xml:space="preserve">дисциплины </w:t>
      </w:r>
      <w:r w:rsidR="003C1560">
        <w:t>[4]</w:t>
      </w:r>
      <w:r w:rsidR="00257CB0">
        <w:rPr>
          <w:lang w:val="ru-RU"/>
        </w:rPr>
        <w:t>.</w:t>
      </w:r>
    </w:p>
    <w:p w14:paraId="38B0E6ED" w14:textId="343064AF" w:rsidR="0009348A" w:rsidRDefault="0009348A" w:rsidP="006B261F">
      <w:pPr>
        <w:rPr>
          <w:lang w:val="ru-RU"/>
        </w:rPr>
      </w:pPr>
      <w:r>
        <w:rPr>
          <w:lang w:val="ru-RU"/>
        </w:rPr>
        <w:t xml:space="preserve">Другим схожим примером может выступать </w:t>
      </w:r>
      <w:r w:rsidR="005567D9">
        <w:rPr>
          <w:lang w:val="ru-RU"/>
        </w:rPr>
        <w:t xml:space="preserve">онлайн-ресурс для преподавания химии от Университета Карнеги Меллон </w:t>
      </w:r>
      <w:proofErr w:type="spellStart"/>
      <w:r w:rsidR="005567D9">
        <w:t>ChemCollective</w:t>
      </w:r>
      <w:proofErr w:type="spellEnd"/>
      <w:r w:rsidR="005567D9">
        <w:rPr>
          <w:lang w:val="ru-RU"/>
        </w:rPr>
        <w:t xml:space="preserve">. </w:t>
      </w:r>
      <w:proofErr w:type="spellStart"/>
      <w:r w:rsidR="005567D9">
        <w:t>ChemCollective</w:t>
      </w:r>
      <w:proofErr w:type="spellEnd"/>
      <w:r w:rsidR="005567D9">
        <w:rPr>
          <w:lang w:val="ru-RU"/>
        </w:rPr>
        <w:t xml:space="preserve"> – это набор виртуальных лабораторий, сценариев, учебных пособий, онлайн-курсов и тестов, материалы которого широко используются для преподавания химии в старшей школе и могут быть полезны в университете. Недостатком</w:t>
      </w:r>
      <w:r w:rsidR="001F4C39">
        <w:rPr>
          <w:lang w:val="ru-RU"/>
        </w:rPr>
        <w:t xml:space="preserve"> данного ресурса является </w:t>
      </w:r>
      <w:r w:rsidR="00F0319E">
        <w:rPr>
          <w:lang w:val="ru-RU"/>
        </w:rPr>
        <w:t>абстрактность и схематичность процессов и оборудования, отсутствие правдоподобных объектов и элементов взаимодействия и окружения, что может негативно сказываться на усвоении обучающимися материалов и недостаточной вовлеченности в процесс</w:t>
      </w:r>
      <w:r w:rsidR="00432B08">
        <w:rPr>
          <w:lang w:val="ru-RU"/>
        </w:rPr>
        <w:t xml:space="preserve"> </w:t>
      </w:r>
      <w:r w:rsidR="00432B08">
        <w:t>[5]</w:t>
      </w:r>
      <w:r w:rsidR="00F0319E">
        <w:rPr>
          <w:lang w:val="ru-RU"/>
        </w:rPr>
        <w:t>.</w:t>
      </w:r>
    </w:p>
    <w:p w14:paraId="1021AC6B" w14:textId="7542ECA4" w:rsidR="003F41EB" w:rsidRDefault="003F41EB" w:rsidP="007256C0">
      <w:pPr>
        <w:pStyle w:val="3"/>
        <w:numPr>
          <w:ilvl w:val="1"/>
          <w:numId w:val="25"/>
        </w:numPr>
        <w:rPr>
          <w:lang w:val="ru-RU"/>
        </w:rPr>
      </w:pPr>
      <w:bookmarkStart w:id="16" w:name="_Toc135671904"/>
      <w:bookmarkStart w:id="17" w:name="_Hlk135413417"/>
      <w:r w:rsidRPr="007210FC">
        <w:rPr>
          <w:lang w:val="ru-RU"/>
        </w:rPr>
        <w:lastRenderedPageBreak/>
        <w:t>Выбор средств разработки приложения</w:t>
      </w:r>
      <w:bookmarkEnd w:id="16"/>
    </w:p>
    <w:p w14:paraId="237D484A" w14:textId="5DF2442B" w:rsidR="007256C0" w:rsidRDefault="000F1CFF" w:rsidP="007256C0">
      <w:pPr>
        <w:rPr>
          <w:lang w:val="ru-RU"/>
        </w:rPr>
      </w:pPr>
      <w:r>
        <w:rPr>
          <w:lang w:val="ru-RU"/>
        </w:rPr>
        <w:t>Для прототипирования и разработки симуляций и виртуальных пространств используют игровые движки</w:t>
      </w:r>
      <w:r w:rsidR="0081265F">
        <w:rPr>
          <w:lang w:val="ru-RU"/>
        </w:rPr>
        <w:t>, поскольку они предоставляют богатый инструментарий для</w:t>
      </w:r>
      <w:r w:rsidR="008F180A">
        <w:rPr>
          <w:lang w:val="ru-RU"/>
        </w:rPr>
        <w:t xml:space="preserve"> создания цифровых симуляций или самых разнообразных игр</w:t>
      </w:r>
      <w:r w:rsidR="00722E96">
        <w:rPr>
          <w:lang w:val="ru-RU"/>
        </w:rPr>
        <w:t>.</w:t>
      </w:r>
    </w:p>
    <w:p w14:paraId="322E13D7" w14:textId="53DF6818" w:rsidR="008F180A" w:rsidRPr="00D97C6B" w:rsidRDefault="00522350" w:rsidP="007256C0">
      <w:pPr>
        <w:rPr>
          <w:lang w:val="ru-RU"/>
        </w:rPr>
      </w:pPr>
      <w:r>
        <w:rPr>
          <w:lang w:val="ru-RU"/>
        </w:rPr>
        <w:t xml:space="preserve">Выбор игрового движка пал на </w:t>
      </w:r>
      <w:r>
        <w:t xml:space="preserve">Unreal Engine </w:t>
      </w:r>
      <w:r>
        <w:rPr>
          <w:lang w:val="ru-RU"/>
        </w:rPr>
        <w:t>по причине того, что именно этот движок в сравнении с конкурентами позволяет создавать красочные изображения и использовать трехмерные объекты высокой детализации, достигающей фотореалистичн</w:t>
      </w:r>
      <w:r w:rsidR="00D97C6B">
        <w:rPr>
          <w:lang w:val="ru-RU"/>
        </w:rPr>
        <w:t>ого качества и схожести с</w:t>
      </w:r>
      <w:r w:rsidR="00C11135">
        <w:rPr>
          <w:lang w:val="ru-RU"/>
        </w:rPr>
        <w:t xml:space="preserve"> объектами реального мира</w:t>
      </w:r>
      <w:r w:rsidR="00D97C6B">
        <w:rPr>
          <w:lang w:val="ru-RU"/>
        </w:rPr>
        <w:t>.</w:t>
      </w:r>
    </w:p>
    <w:p w14:paraId="76E04861" w14:textId="184B0A57" w:rsidR="003F41EB" w:rsidRDefault="003F41EB" w:rsidP="007256C0">
      <w:pPr>
        <w:pStyle w:val="4"/>
        <w:numPr>
          <w:ilvl w:val="2"/>
          <w:numId w:val="25"/>
        </w:numPr>
        <w:rPr>
          <w:lang w:val="ru-RU"/>
        </w:rPr>
      </w:pPr>
      <w:bookmarkStart w:id="18" w:name="_Toc135671905"/>
      <w:bookmarkEnd w:id="17"/>
      <w:r w:rsidRPr="007210FC">
        <w:rPr>
          <w:lang w:val="ru-RU"/>
        </w:rPr>
        <w:t>Выбор средств разработки трехмерных моделей</w:t>
      </w:r>
      <w:bookmarkEnd w:id="18"/>
    </w:p>
    <w:p w14:paraId="11D85BB6" w14:textId="77777777" w:rsidR="007256C0" w:rsidRPr="007256C0" w:rsidRDefault="007256C0" w:rsidP="007256C0">
      <w:pPr>
        <w:rPr>
          <w:lang w:val="ru-RU"/>
        </w:rPr>
      </w:pPr>
    </w:p>
    <w:p w14:paraId="2BBE045B" w14:textId="3443201F" w:rsidR="003F41EB" w:rsidRDefault="003F41EB" w:rsidP="007256C0">
      <w:pPr>
        <w:pStyle w:val="4"/>
        <w:numPr>
          <w:ilvl w:val="2"/>
          <w:numId w:val="25"/>
        </w:numPr>
        <w:rPr>
          <w:lang w:val="ru-RU"/>
        </w:rPr>
      </w:pPr>
      <w:bookmarkStart w:id="19" w:name="_Toc135671906"/>
      <w:r w:rsidRPr="007210FC">
        <w:rPr>
          <w:lang w:val="ru-RU"/>
        </w:rPr>
        <w:t xml:space="preserve">Выбор средств </w:t>
      </w:r>
      <w:r w:rsidR="00737C8F">
        <w:rPr>
          <w:lang w:val="ru-RU"/>
        </w:rPr>
        <w:t>р</w:t>
      </w:r>
      <w:r w:rsidRPr="00737C8F">
        <w:rPr>
          <w:lang w:val="ru-RU"/>
        </w:rPr>
        <w:t>азработки алгоритмов лаборатории и оборудования в ней</w:t>
      </w:r>
      <w:bookmarkEnd w:id="19"/>
    </w:p>
    <w:p w14:paraId="0E341849" w14:textId="77777777" w:rsidR="007256C0" w:rsidRPr="007256C0" w:rsidRDefault="007256C0" w:rsidP="007256C0">
      <w:pPr>
        <w:rPr>
          <w:lang w:val="ru-RU"/>
        </w:rPr>
      </w:pPr>
    </w:p>
    <w:p w14:paraId="7E222752" w14:textId="71A7A138" w:rsidR="003F41EB" w:rsidRDefault="003F41EB" w:rsidP="007256C0">
      <w:pPr>
        <w:pStyle w:val="3"/>
        <w:numPr>
          <w:ilvl w:val="1"/>
          <w:numId w:val="25"/>
        </w:numPr>
        <w:rPr>
          <w:lang w:val="ru-RU"/>
        </w:rPr>
      </w:pPr>
      <w:bookmarkStart w:id="20" w:name="_Toc135671907"/>
      <w:r w:rsidRPr="007210FC">
        <w:rPr>
          <w:lang w:val="ru-RU"/>
        </w:rPr>
        <w:t>Постановка задачи к разработке и исследованию цифровой симуляции</w:t>
      </w:r>
      <w:bookmarkEnd w:id="20"/>
    </w:p>
    <w:p w14:paraId="7A028EE1" w14:textId="6AAFFA57" w:rsidR="006B261F" w:rsidRPr="007256C0" w:rsidRDefault="00132047" w:rsidP="007256C0">
      <w:pPr>
        <w:pStyle w:val="a"/>
        <w:numPr>
          <w:ilvl w:val="0"/>
          <w:numId w:val="0"/>
        </w:numPr>
        <w:ind w:left="709"/>
        <w:rPr>
          <w:lang w:val="ru-RU"/>
        </w:rPr>
      </w:pPr>
      <w:r w:rsidRPr="007256C0">
        <w:rPr>
          <w:highlight w:val="yellow"/>
          <w:lang w:val="ru-RU"/>
        </w:rPr>
        <w:t>Квас очаковский</w:t>
      </w:r>
    </w:p>
    <w:p w14:paraId="0AD63F4F" w14:textId="391606CA" w:rsidR="003F41EB" w:rsidRDefault="003F41EB" w:rsidP="007256C0">
      <w:pPr>
        <w:pStyle w:val="3"/>
        <w:numPr>
          <w:ilvl w:val="1"/>
          <w:numId w:val="25"/>
        </w:numPr>
        <w:rPr>
          <w:lang w:val="ru-RU"/>
        </w:rPr>
      </w:pPr>
      <w:bookmarkStart w:id="21" w:name="_Toc135671908"/>
      <w:r w:rsidRPr="007210FC">
        <w:rPr>
          <w:lang w:val="ru-RU"/>
        </w:rPr>
        <w:t>Выводы к разделу 1</w:t>
      </w:r>
      <w:bookmarkEnd w:id="21"/>
    </w:p>
    <w:p w14:paraId="482140BB" w14:textId="77777777" w:rsidR="006B261F" w:rsidRPr="006B261F" w:rsidRDefault="006B261F" w:rsidP="006B261F">
      <w:pPr>
        <w:rPr>
          <w:lang w:val="ru-RU"/>
        </w:rPr>
      </w:pPr>
    </w:p>
    <w:p w14:paraId="45174C46" w14:textId="6C521510" w:rsidR="006B261F" w:rsidRDefault="006B261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7FAE1B7" w14:textId="58478021" w:rsidR="00ED488C" w:rsidRDefault="00ED488C" w:rsidP="007210FC">
      <w:pPr>
        <w:pStyle w:val="20"/>
        <w:numPr>
          <w:ilvl w:val="0"/>
          <w:numId w:val="11"/>
        </w:numPr>
        <w:rPr>
          <w:lang w:val="ru-RU"/>
        </w:rPr>
      </w:pPr>
      <w:bookmarkStart w:id="22" w:name="_Toc135671909"/>
      <w:r>
        <w:rPr>
          <w:lang w:val="ru-RU"/>
        </w:rPr>
        <w:lastRenderedPageBreak/>
        <w:t>ПРОЕКТНЫЙ РАЗДЕЛ</w:t>
      </w:r>
      <w:bookmarkEnd w:id="22"/>
    </w:p>
    <w:p w14:paraId="65A668A5" w14:textId="05C0840A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23" w:name="_Toc135671910"/>
      <w:r w:rsidRPr="007210FC">
        <w:rPr>
          <w:lang w:val="ru-RU"/>
        </w:rPr>
        <w:t>Описание жизненного цикла разработки цифровых двойников</w:t>
      </w:r>
      <w:bookmarkEnd w:id="23"/>
    </w:p>
    <w:p w14:paraId="47625FE0" w14:textId="77777777" w:rsidR="006B261F" w:rsidRPr="006B261F" w:rsidRDefault="006B261F" w:rsidP="006B261F">
      <w:pPr>
        <w:rPr>
          <w:lang w:val="ru-RU"/>
        </w:rPr>
      </w:pPr>
    </w:p>
    <w:p w14:paraId="30D0FCF9" w14:textId="444811EB" w:rsidR="006B261F" w:rsidRPr="00DE26B0" w:rsidRDefault="003F41EB" w:rsidP="006B261F">
      <w:pPr>
        <w:pStyle w:val="3"/>
        <w:numPr>
          <w:ilvl w:val="1"/>
          <w:numId w:val="11"/>
        </w:numPr>
        <w:rPr>
          <w:lang w:val="ru-RU"/>
        </w:rPr>
      </w:pPr>
      <w:bookmarkStart w:id="24" w:name="_Toc135671911"/>
      <w:r w:rsidRPr="007210FC">
        <w:rPr>
          <w:lang w:val="ru-RU"/>
        </w:rPr>
        <w:t>Разработка архитектуры системы</w:t>
      </w:r>
      <w:bookmarkEnd w:id="24"/>
    </w:p>
    <w:p w14:paraId="4C1B0C38" w14:textId="77777777" w:rsidR="006B261F" w:rsidRPr="006B261F" w:rsidRDefault="006B261F" w:rsidP="006B261F">
      <w:pPr>
        <w:rPr>
          <w:lang w:val="ru-RU"/>
        </w:rPr>
      </w:pPr>
    </w:p>
    <w:p w14:paraId="5206ABCE" w14:textId="5C859BEB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25" w:name="_Toc135671912"/>
      <w:r w:rsidRPr="007210FC">
        <w:rPr>
          <w:lang w:val="ru-RU"/>
        </w:rPr>
        <w:t>Разработка моделей цифровых двойников</w:t>
      </w:r>
      <w:bookmarkEnd w:id="25"/>
    </w:p>
    <w:p w14:paraId="74A6834B" w14:textId="77777777" w:rsidR="006B261F" w:rsidRPr="006B261F" w:rsidRDefault="006B261F" w:rsidP="006B261F">
      <w:pPr>
        <w:rPr>
          <w:lang w:val="ru-RU"/>
        </w:rPr>
      </w:pPr>
    </w:p>
    <w:p w14:paraId="64F9DE6B" w14:textId="10493109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26" w:name="_Toc135671913"/>
      <w:r w:rsidRPr="007210FC">
        <w:rPr>
          <w:lang w:val="ru-RU"/>
        </w:rPr>
        <w:t>Разработка алгоритмов моделей цифровых двойников</w:t>
      </w:r>
      <w:bookmarkEnd w:id="26"/>
    </w:p>
    <w:p w14:paraId="27284D08" w14:textId="77777777" w:rsidR="006B261F" w:rsidRPr="006B261F" w:rsidRDefault="006B261F" w:rsidP="006B261F">
      <w:pPr>
        <w:rPr>
          <w:lang w:val="ru-RU"/>
        </w:rPr>
      </w:pPr>
    </w:p>
    <w:p w14:paraId="72B9CF95" w14:textId="3A8148C7" w:rsidR="00F7554E" w:rsidRDefault="003F41EB" w:rsidP="00F7554E">
      <w:pPr>
        <w:pStyle w:val="3"/>
        <w:numPr>
          <w:ilvl w:val="1"/>
          <w:numId w:val="11"/>
        </w:numPr>
        <w:rPr>
          <w:lang w:val="ru-RU"/>
        </w:rPr>
      </w:pPr>
      <w:bookmarkStart w:id="27" w:name="_Toc135671914"/>
      <w:r w:rsidRPr="007210FC">
        <w:rPr>
          <w:lang w:val="ru-RU"/>
        </w:rPr>
        <w:t>Выводы к разделу 2</w:t>
      </w:r>
      <w:bookmarkEnd w:id="27"/>
    </w:p>
    <w:p w14:paraId="0CD1DE67" w14:textId="77777777" w:rsidR="00F7554E" w:rsidRPr="00F7554E" w:rsidRDefault="00F7554E" w:rsidP="00F7554E">
      <w:pPr>
        <w:rPr>
          <w:lang w:val="ru-RU"/>
        </w:rPr>
      </w:pPr>
    </w:p>
    <w:p w14:paraId="73476605" w14:textId="77777777" w:rsidR="00F7554E" w:rsidRDefault="00F7554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lang w:val="ru-RU"/>
        </w:rPr>
        <w:br w:type="page"/>
      </w:r>
    </w:p>
    <w:p w14:paraId="433DE097" w14:textId="34A5B013" w:rsidR="00F7554E" w:rsidRDefault="007F29D4" w:rsidP="00D8449A">
      <w:pPr>
        <w:pStyle w:val="20"/>
        <w:numPr>
          <w:ilvl w:val="0"/>
          <w:numId w:val="11"/>
        </w:numPr>
        <w:rPr>
          <w:lang w:val="ru-RU"/>
        </w:rPr>
      </w:pPr>
      <w:bookmarkStart w:id="28" w:name="_Toc135671915"/>
      <w:r w:rsidRPr="00F7554E">
        <w:rPr>
          <w:lang w:val="ru-RU"/>
        </w:rPr>
        <w:lastRenderedPageBreak/>
        <w:t>ТЕХНОЛОГИЧЕСКИЙ РАЗДЕЛ</w:t>
      </w:r>
      <w:bookmarkEnd w:id="28"/>
    </w:p>
    <w:p w14:paraId="185369D7" w14:textId="69ECCB23" w:rsidR="00153961" w:rsidRDefault="00153961" w:rsidP="009F45B3">
      <w:pPr>
        <w:pStyle w:val="3"/>
        <w:numPr>
          <w:ilvl w:val="1"/>
          <w:numId w:val="11"/>
        </w:numPr>
        <w:rPr>
          <w:rFonts w:eastAsia="Times New Roman"/>
          <w:lang w:val="ru-RU"/>
        </w:rPr>
      </w:pPr>
      <w:bookmarkStart w:id="29" w:name="_Toc135671916"/>
      <w:r w:rsidRPr="00153961">
        <w:rPr>
          <w:rFonts w:eastAsia="Times New Roman"/>
          <w:lang w:val="ru-RU"/>
        </w:rPr>
        <w:t>Разработка интерфейса при работе с симуляцией</w:t>
      </w:r>
      <w:bookmarkEnd w:id="29"/>
    </w:p>
    <w:p w14:paraId="3C39EE08" w14:textId="77777777" w:rsidR="00D16F19" w:rsidRPr="00D16F19" w:rsidRDefault="00D16F19" w:rsidP="00D16F19">
      <w:pPr>
        <w:rPr>
          <w:lang w:val="ru-RU"/>
        </w:rPr>
      </w:pPr>
    </w:p>
    <w:p w14:paraId="5310221D" w14:textId="156D8D77" w:rsidR="00153961" w:rsidRDefault="00153961" w:rsidP="009F45B3">
      <w:pPr>
        <w:pStyle w:val="3"/>
        <w:numPr>
          <w:ilvl w:val="1"/>
          <w:numId w:val="11"/>
        </w:numPr>
        <w:rPr>
          <w:rFonts w:eastAsia="Times New Roman"/>
          <w:lang w:val="ru-RU"/>
        </w:rPr>
      </w:pPr>
      <w:bookmarkStart w:id="30" w:name="_Toc135671917"/>
      <w:r w:rsidRPr="00153961">
        <w:rPr>
          <w:rFonts w:eastAsia="Times New Roman"/>
          <w:lang w:val="ru-RU"/>
        </w:rPr>
        <w:t>Разработка бизнес-логики приложения</w:t>
      </w:r>
      <w:bookmarkEnd w:id="30"/>
    </w:p>
    <w:p w14:paraId="26D8B891" w14:textId="77777777" w:rsidR="00D16F19" w:rsidRPr="00D16F19" w:rsidRDefault="00D16F19" w:rsidP="00D16F19">
      <w:pPr>
        <w:rPr>
          <w:lang w:val="ru-RU"/>
        </w:rPr>
      </w:pPr>
    </w:p>
    <w:p w14:paraId="5E83CE53" w14:textId="592BA702" w:rsidR="00D16F19" w:rsidRDefault="00153961" w:rsidP="00D16F19">
      <w:pPr>
        <w:pStyle w:val="3"/>
        <w:numPr>
          <w:ilvl w:val="1"/>
          <w:numId w:val="11"/>
        </w:numPr>
        <w:rPr>
          <w:rFonts w:eastAsia="Times New Roman"/>
          <w:lang w:val="ru-RU"/>
        </w:rPr>
      </w:pPr>
      <w:bookmarkStart w:id="31" w:name="_Toc135671918"/>
      <w:r w:rsidRPr="00153961">
        <w:rPr>
          <w:rFonts w:eastAsia="Times New Roman"/>
          <w:lang w:val="ru-RU"/>
        </w:rPr>
        <w:t>Тестирование приложения</w:t>
      </w:r>
      <w:bookmarkEnd w:id="31"/>
    </w:p>
    <w:p w14:paraId="7AB2DCA7" w14:textId="77777777" w:rsidR="006D48C5" w:rsidRPr="006D48C5" w:rsidRDefault="006D48C5" w:rsidP="006D48C5">
      <w:pPr>
        <w:rPr>
          <w:lang w:val="ru-RU"/>
        </w:rPr>
      </w:pPr>
    </w:p>
    <w:p w14:paraId="6DB3A373" w14:textId="3AC7E635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2" w:name="_Toc135671919"/>
      <w:r w:rsidRPr="00153961">
        <w:rPr>
          <w:rFonts w:eastAsia="Times New Roman"/>
          <w:lang w:val="ru-RU"/>
        </w:rPr>
        <w:t>Автоматизированное тестирование</w:t>
      </w:r>
      <w:bookmarkEnd w:id="32"/>
    </w:p>
    <w:p w14:paraId="21D75CB1" w14:textId="77777777" w:rsidR="006D48C5" w:rsidRPr="006D48C5" w:rsidRDefault="006D48C5" w:rsidP="006D48C5">
      <w:pPr>
        <w:rPr>
          <w:lang w:val="ru-RU"/>
        </w:rPr>
      </w:pPr>
    </w:p>
    <w:p w14:paraId="4B867B9E" w14:textId="5E0BB92E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3" w:name="_Toc135671920"/>
      <w:r w:rsidRPr="00153961">
        <w:rPr>
          <w:rFonts w:eastAsia="Times New Roman"/>
          <w:lang w:val="ru-RU"/>
        </w:rPr>
        <w:t>Тестирование по пользовательским сценариям</w:t>
      </w:r>
      <w:bookmarkEnd w:id="33"/>
    </w:p>
    <w:p w14:paraId="02CC1379" w14:textId="77777777" w:rsidR="006D48C5" w:rsidRPr="006D48C5" w:rsidRDefault="006D48C5" w:rsidP="006D48C5">
      <w:pPr>
        <w:rPr>
          <w:lang w:val="ru-RU"/>
        </w:rPr>
      </w:pPr>
    </w:p>
    <w:p w14:paraId="3CD07F15" w14:textId="6A13C2CD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4" w:name="_Toc135671921"/>
      <w:r w:rsidRPr="00153961">
        <w:rPr>
          <w:rFonts w:eastAsia="Times New Roman"/>
          <w:lang w:val="ru-RU"/>
        </w:rPr>
        <w:t>Нагрузочное тестирование</w:t>
      </w:r>
      <w:bookmarkEnd w:id="34"/>
    </w:p>
    <w:p w14:paraId="13251502" w14:textId="77777777" w:rsidR="006D48C5" w:rsidRPr="006D48C5" w:rsidRDefault="006D48C5" w:rsidP="006D48C5">
      <w:pPr>
        <w:rPr>
          <w:lang w:val="ru-RU"/>
        </w:rPr>
      </w:pPr>
    </w:p>
    <w:p w14:paraId="402ABC9D" w14:textId="10A3B2BD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5" w:name="_Toc135671922"/>
      <w:r w:rsidRPr="00153961">
        <w:rPr>
          <w:rFonts w:eastAsia="Times New Roman"/>
          <w:lang w:val="ru-RU"/>
        </w:rPr>
        <w:t>Тестирование различных модулей цифровой симуляции</w:t>
      </w:r>
      <w:bookmarkEnd w:id="35"/>
    </w:p>
    <w:p w14:paraId="730CBB4C" w14:textId="77777777" w:rsidR="006D48C5" w:rsidRPr="006D48C5" w:rsidRDefault="006D48C5" w:rsidP="006D48C5">
      <w:pPr>
        <w:rPr>
          <w:lang w:val="ru-RU"/>
        </w:rPr>
      </w:pPr>
    </w:p>
    <w:p w14:paraId="03E7677A" w14:textId="0783B8D3" w:rsidR="00085D22" w:rsidRDefault="00153961" w:rsidP="009F45B3">
      <w:pPr>
        <w:pStyle w:val="3"/>
        <w:numPr>
          <w:ilvl w:val="1"/>
          <w:numId w:val="11"/>
        </w:numPr>
        <w:rPr>
          <w:rFonts w:eastAsia="Times New Roman"/>
          <w:lang w:val="ru-RU"/>
        </w:rPr>
      </w:pPr>
      <w:bookmarkStart w:id="36" w:name="_Toc135671923"/>
      <w:r w:rsidRPr="00153961">
        <w:rPr>
          <w:rFonts w:eastAsia="Times New Roman"/>
          <w:lang w:val="ru-RU"/>
        </w:rPr>
        <w:t>Выводы к разделу 3</w:t>
      </w:r>
      <w:bookmarkEnd w:id="36"/>
    </w:p>
    <w:p w14:paraId="63561A51" w14:textId="77777777" w:rsidR="001B4526" w:rsidRPr="001B4526" w:rsidRDefault="001B4526" w:rsidP="001B4526">
      <w:pPr>
        <w:rPr>
          <w:lang w:val="ru-RU"/>
        </w:rPr>
      </w:pPr>
    </w:p>
    <w:p w14:paraId="125A83E4" w14:textId="358285CA" w:rsidR="00D16F19" w:rsidRDefault="00D16F1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6E2E93A" w14:textId="577BB53A" w:rsidR="00376241" w:rsidRPr="00376241" w:rsidRDefault="00F7554E" w:rsidP="00376241">
      <w:pPr>
        <w:pStyle w:val="20"/>
        <w:numPr>
          <w:ilvl w:val="0"/>
          <w:numId w:val="11"/>
        </w:numPr>
        <w:rPr>
          <w:lang w:val="ru-RU"/>
        </w:rPr>
      </w:pPr>
      <w:bookmarkStart w:id="37" w:name="_Toc135671924"/>
      <w:r>
        <w:rPr>
          <w:lang w:val="ru-RU"/>
        </w:rPr>
        <w:lastRenderedPageBreak/>
        <w:t>ЭКОНОМИЧЕСКИЙ РАЗДЕЛ</w:t>
      </w:r>
      <w:bookmarkEnd w:id="37"/>
    </w:p>
    <w:p w14:paraId="5792ED6A" w14:textId="3FE45880" w:rsidR="00376241" w:rsidRDefault="00376241" w:rsidP="00376241">
      <w:pPr>
        <w:pStyle w:val="3"/>
        <w:numPr>
          <w:ilvl w:val="1"/>
          <w:numId w:val="11"/>
        </w:numPr>
        <w:rPr>
          <w:rFonts w:eastAsia="Times New Roman"/>
          <w:lang w:val="ru-RU"/>
        </w:rPr>
      </w:pPr>
      <w:bookmarkStart w:id="38" w:name="_Toc135671925"/>
      <w:r w:rsidRPr="00376241">
        <w:rPr>
          <w:rFonts w:eastAsia="Times New Roman"/>
          <w:lang w:val="ru-RU"/>
        </w:rPr>
        <w:t>Организация и планирование работ по теме</w:t>
      </w:r>
      <w:bookmarkEnd w:id="38"/>
    </w:p>
    <w:p w14:paraId="401CBC49" w14:textId="77777777" w:rsidR="00FD4320" w:rsidRPr="00FD4320" w:rsidRDefault="00FD4320" w:rsidP="00FD4320">
      <w:pPr>
        <w:ind w:left="357"/>
        <w:rPr>
          <w:rFonts w:cs="Times New Roman"/>
          <w:color w:val="auto"/>
          <w:szCs w:val="28"/>
          <w:lang w:val="ru-RU"/>
        </w:rPr>
      </w:pPr>
      <w:r w:rsidRPr="00FD4320">
        <w:rPr>
          <w:rFonts w:cs="Times New Roman"/>
          <w:szCs w:val="28"/>
          <w:lang w:val="ru-RU"/>
        </w:rPr>
        <w:t xml:space="preserve">В составе работы задействовано 3 человека: </w:t>
      </w:r>
    </w:p>
    <w:p w14:paraId="29700880" w14:textId="299E5BB9" w:rsidR="00FD4320" w:rsidRPr="00414E7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414E7B">
        <w:rPr>
          <w:rFonts w:cs="Times New Roman"/>
          <w:szCs w:val="28"/>
          <w:lang w:val="ru-RU"/>
        </w:rPr>
        <w:t>руководитель (</w:t>
      </w:r>
      <w:r w:rsidR="00133858" w:rsidRPr="00414E7B">
        <w:rPr>
          <w:rFonts w:cs="Times New Roman"/>
          <w:szCs w:val="28"/>
          <w:lang w:val="ru-RU"/>
        </w:rPr>
        <w:t xml:space="preserve">Плотников </w:t>
      </w:r>
      <w:r w:rsidR="00414E7B" w:rsidRPr="00414E7B">
        <w:rPr>
          <w:rFonts w:cs="Times New Roman"/>
          <w:szCs w:val="28"/>
          <w:lang w:val="ru-RU"/>
        </w:rPr>
        <w:t xml:space="preserve">Сергей Борисович, к.т.н. доцент, кафедра </w:t>
      </w:r>
      <w:proofErr w:type="spellStart"/>
      <w:r w:rsidR="00414E7B" w:rsidRPr="00414E7B">
        <w:rPr>
          <w:rFonts w:cs="Times New Roman"/>
          <w:szCs w:val="28"/>
          <w:lang w:val="ru-RU"/>
        </w:rPr>
        <w:t>ИиППО</w:t>
      </w:r>
      <w:proofErr w:type="spellEnd"/>
      <w:r w:rsidRPr="00414E7B">
        <w:rPr>
          <w:rFonts w:cs="Times New Roman"/>
          <w:szCs w:val="28"/>
          <w:lang w:val="ru-RU"/>
        </w:rPr>
        <w:t>)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4A02D105" w14:textId="78EA9359" w:rsidR="00FD4320" w:rsidRPr="00116F5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116F5B">
        <w:rPr>
          <w:rFonts w:cs="Times New Roman"/>
          <w:szCs w:val="28"/>
          <w:lang w:val="ru-RU"/>
        </w:rPr>
        <w:t>консультант (</w:t>
      </w:r>
      <w:r w:rsidR="00133858" w:rsidRPr="00116F5B">
        <w:rPr>
          <w:lang w:val="ru-RU"/>
        </w:rPr>
        <w:t>Белоусова Ирина Викторовна, старший преподаватель, кафедра экономики промышленности</w:t>
      </w:r>
      <w:r w:rsidRPr="00116F5B">
        <w:rPr>
          <w:rFonts w:cs="Times New Roman"/>
          <w:szCs w:val="28"/>
          <w:lang w:val="ru-RU"/>
        </w:rPr>
        <w:t>) – отвечает за консультирование экономической части выпускной квалификационной работы;</w:t>
      </w:r>
    </w:p>
    <w:p w14:paraId="69198155" w14:textId="55C8A502" w:rsidR="00FD4320" w:rsidRPr="00414E7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116F5B">
        <w:rPr>
          <w:rFonts w:cs="Times New Roman"/>
          <w:szCs w:val="28"/>
          <w:lang w:val="ru-RU"/>
        </w:rPr>
        <w:t>разработчик (</w:t>
      </w:r>
      <w:r w:rsidR="00CB5990" w:rsidRPr="00116F5B">
        <w:rPr>
          <w:rFonts w:cs="Times New Roman"/>
          <w:szCs w:val="28"/>
          <w:lang w:val="ru-RU"/>
        </w:rPr>
        <w:t>Московка Артём Александрович</w:t>
      </w:r>
      <w:r w:rsidR="00CB5990" w:rsidRPr="00414E7B">
        <w:rPr>
          <w:rFonts w:cs="Times New Roman"/>
          <w:szCs w:val="28"/>
          <w:lang w:val="ru-RU"/>
        </w:rPr>
        <w:t>, ИКБО-20-19</w:t>
      </w:r>
      <w:r w:rsidRPr="00414E7B">
        <w:rPr>
          <w:rFonts w:cs="Times New Roman"/>
          <w:szCs w:val="28"/>
          <w:lang w:val="ru-RU"/>
        </w:rPr>
        <w:t xml:space="preserve">) – </w:t>
      </w:r>
      <w:r w:rsidR="00CB5990" w:rsidRPr="00414E7B">
        <w:rPr>
          <w:lang w:val="ru-RU"/>
        </w:rPr>
        <w:t>проектирование и разработка фотореалистичных трехмерных клонов и алгоритмов окружения виртуальной среды</w:t>
      </w:r>
      <w:r w:rsidRPr="00414E7B">
        <w:rPr>
          <w:lang w:val="ru-RU"/>
        </w:rPr>
        <w:t>.</w:t>
      </w:r>
    </w:p>
    <w:p w14:paraId="128395E3" w14:textId="4D39AA34" w:rsidR="00FD4320" w:rsidRPr="00FD4320" w:rsidRDefault="00FD4320" w:rsidP="00FD4320">
      <w:pPr>
        <w:rPr>
          <w:lang w:val="ru-RU"/>
        </w:rPr>
      </w:pPr>
      <w:r w:rsidRPr="00FD4320">
        <w:rPr>
          <w:lang w:val="ru-RU"/>
        </w:rPr>
        <w:t>Состав задействованных в работе участников представлен на схеме.</w:t>
      </w:r>
    </w:p>
    <w:p w14:paraId="3623F10E" w14:textId="77777777" w:rsidR="00376241" w:rsidRPr="00376241" w:rsidRDefault="00376241" w:rsidP="00376241">
      <w:pPr>
        <w:rPr>
          <w:lang w:val="ru-RU"/>
        </w:rPr>
      </w:pPr>
    </w:p>
    <w:p w14:paraId="09D44779" w14:textId="1BE375AA" w:rsidR="00D8449A" w:rsidRDefault="00376241" w:rsidP="00376241">
      <w:pPr>
        <w:pStyle w:val="3"/>
        <w:numPr>
          <w:ilvl w:val="1"/>
          <w:numId w:val="11"/>
        </w:numPr>
        <w:rPr>
          <w:rFonts w:eastAsia="Times New Roman"/>
          <w:lang w:val="ru-RU"/>
        </w:rPr>
      </w:pPr>
      <w:bookmarkStart w:id="39" w:name="_Toc135671926"/>
      <w:r w:rsidRPr="00376241">
        <w:rPr>
          <w:rFonts w:eastAsia="Times New Roman"/>
          <w:lang w:val="ru-RU"/>
        </w:rPr>
        <w:t>Расчет стоимости проведения работ по теме</w:t>
      </w:r>
      <w:bookmarkEnd w:id="39"/>
    </w:p>
    <w:p w14:paraId="0025AA7E" w14:textId="77777777" w:rsidR="00376241" w:rsidRPr="00376241" w:rsidRDefault="00376241" w:rsidP="00376241">
      <w:pPr>
        <w:rPr>
          <w:lang w:val="ru-RU"/>
        </w:rPr>
      </w:pPr>
    </w:p>
    <w:p w14:paraId="20D0F0FE" w14:textId="69295613" w:rsidR="008710CB" w:rsidRDefault="008710C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4CDF341" w14:textId="77CA4EC8" w:rsidR="00463047" w:rsidRDefault="008710CB" w:rsidP="008710CB">
      <w:pPr>
        <w:pStyle w:val="10"/>
        <w:rPr>
          <w:lang w:val="ru-RU"/>
        </w:rPr>
      </w:pPr>
      <w:bookmarkStart w:id="40" w:name="_Toc135671927"/>
      <w:r>
        <w:rPr>
          <w:lang w:val="ru-RU"/>
        </w:rPr>
        <w:lastRenderedPageBreak/>
        <w:t>ЗАКЛЮЧЕНИЕ</w:t>
      </w:r>
      <w:bookmarkEnd w:id="40"/>
    </w:p>
    <w:p w14:paraId="7901008C" w14:textId="5ECAF948" w:rsidR="00C6267B" w:rsidRDefault="003C3048" w:rsidP="00C6267B">
      <w:pPr>
        <w:rPr>
          <w:lang w:val="ru-RU"/>
        </w:rPr>
      </w:pPr>
      <w:r>
        <w:rPr>
          <w:lang w:val="ru-RU"/>
        </w:rPr>
        <w:t xml:space="preserve">В результате выполнения данной научно-исследовательской работы были </w:t>
      </w:r>
      <w:r w:rsidR="007A4C38">
        <w:rPr>
          <w:lang w:val="ru-RU"/>
        </w:rPr>
        <w:t xml:space="preserve">достигнуты все поставленные цели и задачи работы, также были детально рассмотрены предмет и объект разработки, после краткого анализа аналогичных симуляций был разработан и протестирован программный модуль симуляции стерильных помещений хим. лабораторий, а для работы в них были смоделированы фотореалистичные трехмерные клоны, которые были оснащены алгоритмами поведения и </w:t>
      </w:r>
      <w:r w:rsidR="00A95E8B">
        <w:rPr>
          <w:lang w:val="ru-RU"/>
        </w:rPr>
        <w:t>эксплуатации</w:t>
      </w:r>
      <w:r w:rsidR="00C6267B">
        <w:rPr>
          <w:lang w:val="ru-RU"/>
        </w:rPr>
        <w:t xml:space="preserve"> </w:t>
      </w:r>
      <w:r w:rsidR="00A95E8B">
        <w:rPr>
          <w:lang w:val="ru-RU"/>
        </w:rPr>
        <w:t xml:space="preserve">их </w:t>
      </w:r>
      <w:r w:rsidR="00C6267B">
        <w:rPr>
          <w:lang w:val="ru-RU"/>
        </w:rPr>
        <w:t>специалистом, а значит и обучающимся, использующим данную симуляцию.</w:t>
      </w:r>
    </w:p>
    <w:p w14:paraId="3B70321A" w14:textId="13303BA0" w:rsidR="005B53E9" w:rsidRDefault="00C6267B" w:rsidP="00C6267B">
      <w:pPr>
        <w:rPr>
          <w:lang w:val="ru-RU"/>
        </w:rPr>
      </w:pPr>
      <w:r>
        <w:rPr>
          <w:lang w:val="ru-RU"/>
        </w:rPr>
        <w:t xml:space="preserve">Можно с уверенностью сказать, что работа была выполнена успешно, поскольку </w:t>
      </w:r>
      <w:r w:rsidR="00892C6A">
        <w:rPr>
          <w:lang w:val="ru-RU"/>
        </w:rPr>
        <w:t>прототип</w:t>
      </w:r>
      <w:r>
        <w:rPr>
          <w:lang w:val="ru-RU"/>
        </w:rPr>
        <w:t xml:space="preserve"> и последующие версии разработанного программного решения планируются быть введенными в учебную деятельность студентов химических и фармацевтических направлений М</w:t>
      </w:r>
      <w:r w:rsidR="005B53E9">
        <w:rPr>
          <w:lang w:val="ru-RU"/>
        </w:rPr>
        <w:t xml:space="preserve">осковского Института </w:t>
      </w:r>
      <w:r>
        <w:rPr>
          <w:lang w:val="ru-RU"/>
        </w:rPr>
        <w:t>ТХТ им. Ломоносова</w:t>
      </w:r>
      <w:r w:rsidR="005B53E9">
        <w:rPr>
          <w:lang w:val="ru-RU"/>
        </w:rPr>
        <w:t>.</w:t>
      </w:r>
    </w:p>
    <w:p w14:paraId="273D5528" w14:textId="07AB3900" w:rsidR="008710CB" w:rsidRDefault="005B53E9" w:rsidP="00C6267B">
      <w:pPr>
        <w:rPr>
          <w:lang w:val="ru-RU"/>
        </w:rPr>
      </w:pPr>
      <w:r>
        <w:rPr>
          <w:lang w:val="ru-RU"/>
        </w:rPr>
        <w:t xml:space="preserve">Также практическим применением данного ПО можно выдвинуть использование его в демонстрационных и ознакомительных целях на научных выставках и конференциях, что также будет благотворно сказываться на популяризации высшего образования в сфере химии, фармацевтики и </w:t>
      </w:r>
      <w:r w:rsidR="00322DA3">
        <w:rPr>
          <w:lang w:val="ru-RU"/>
        </w:rPr>
        <w:t>биологии,</w:t>
      </w:r>
      <w:r>
        <w:rPr>
          <w:lang w:val="ru-RU"/>
        </w:rPr>
        <w:t xml:space="preserve"> и появления интереса к данным направлениям у абитуриентов или </w:t>
      </w:r>
      <w:r w:rsidR="00A3274C">
        <w:rPr>
          <w:lang w:val="ru-RU"/>
        </w:rPr>
        <w:t>людей, заинтересованных в профессиональной деятельности</w:t>
      </w:r>
      <w:r>
        <w:rPr>
          <w:lang w:val="ru-RU"/>
        </w:rPr>
        <w:t>.</w:t>
      </w:r>
      <w:r w:rsidR="008710CB">
        <w:rPr>
          <w:lang w:val="ru-RU"/>
        </w:rPr>
        <w:br w:type="page"/>
      </w:r>
    </w:p>
    <w:p w14:paraId="3971824C" w14:textId="3D22BC0C" w:rsidR="008710CB" w:rsidRDefault="008710CB" w:rsidP="008710CB">
      <w:pPr>
        <w:pStyle w:val="10"/>
        <w:rPr>
          <w:lang w:val="ru-RU"/>
        </w:rPr>
      </w:pPr>
      <w:bookmarkStart w:id="41" w:name="_Toc135671928"/>
      <w:r>
        <w:rPr>
          <w:lang w:val="ru-RU"/>
        </w:rPr>
        <w:lastRenderedPageBreak/>
        <w:t>СПИСОК ИСПОЛЬЗОВАННЫХ ИСТОЧНИКОВ</w:t>
      </w:r>
      <w:bookmarkEnd w:id="41"/>
    </w:p>
    <w:p w14:paraId="32D47EB0" w14:textId="167815E3" w:rsidR="008710CB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https://club.dns-shop.ru/blog/t-64-videoigryi/34701-chto-takoe-igrovoi-dvijok/</w:t>
      </w:r>
    </w:p>
    <w:p w14:paraId="5D94A7BF" w14:textId="2C057AFB" w:rsidR="00843886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https://vc.ru/life/423551-keys-cifrovoy-dvoynik-industrialnogo-obekta-avtomaticheskaya-gazoraspredelitelnaya-stanciya</w:t>
      </w:r>
    </w:p>
    <w:p w14:paraId="3518A790" w14:textId="488C1838" w:rsidR="004C526E" w:rsidRDefault="004C526E" w:rsidP="005E0E6C">
      <w:pPr>
        <w:pStyle w:val="a"/>
        <w:numPr>
          <w:ilvl w:val="0"/>
          <w:numId w:val="3"/>
        </w:numPr>
        <w:rPr>
          <w:lang w:val="ru-RU"/>
        </w:rPr>
      </w:pPr>
      <w:r w:rsidRPr="004C526E">
        <w:rPr>
          <w:lang w:val="ru-RU"/>
        </w:rPr>
        <w:t>http://gaidamaka.pro/automated_gas_distribution_station_vr</w:t>
      </w:r>
    </w:p>
    <w:p w14:paraId="6D6A848B" w14:textId="097AF14D" w:rsidR="004C526E" w:rsidRDefault="00BD5384" w:rsidP="005E0E6C">
      <w:pPr>
        <w:pStyle w:val="a"/>
        <w:numPr>
          <w:ilvl w:val="0"/>
          <w:numId w:val="3"/>
        </w:numPr>
        <w:rPr>
          <w:lang w:val="ru-RU"/>
        </w:rPr>
      </w:pPr>
      <w:hyperlink r:id="rId9" w:history="1">
        <w:r w:rsidR="0009348A" w:rsidRPr="00E00BA6">
          <w:rPr>
            <w:rStyle w:val="aff5"/>
            <w:lang w:val="ru-RU"/>
          </w:rPr>
          <w:t>https://www.labster.com/</w:t>
        </w:r>
      </w:hyperlink>
    </w:p>
    <w:p w14:paraId="4B06BDB4" w14:textId="201C378F" w:rsidR="0009348A" w:rsidRDefault="00BD5384" w:rsidP="005E0E6C">
      <w:pPr>
        <w:pStyle w:val="a"/>
        <w:numPr>
          <w:ilvl w:val="0"/>
          <w:numId w:val="3"/>
        </w:numPr>
        <w:rPr>
          <w:lang w:val="ru-RU"/>
        </w:rPr>
      </w:pPr>
      <w:hyperlink r:id="rId10" w:history="1">
        <w:r w:rsidR="00432B08" w:rsidRPr="00E00BA6">
          <w:rPr>
            <w:rStyle w:val="aff5"/>
            <w:lang w:val="ru-RU"/>
          </w:rPr>
          <w:t>https://chemcollective.org/about_us/introduction</w:t>
        </w:r>
      </w:hyperlink>
    </w:p>
    <w:p w14:paraId="6D32D1CB" w14:textId="5A2434F2" w:rsidR="00432B08" w:rsidRDefault="00BD5384" w:rsidP="005E0E6C">
      <w:pPr>
        <w:pStyle w:val="a"/>
        <w:numPr>
          <w:ilvl w:val="0"/>
          <w:numId w:val="3"/>
        </w:numPr>
        <w:rPr>
          <w:lang w:val="ru-RU"/>
        </w:rPr>
      </w:pPr>
      <w:hyperlink r:id="rId11" w:history="1">
        <w:r w:rsidR="00FF7B43" w:rsidRPr="00E00BA6">
          <w:rPr>
            <w:rStyle w:val="aff5"/>
            <w:lang w:val="ru-RU"/>
          </w:rPr>
          <w:t>https://www.autodesk.com/products/3ds-max/overview?term=1-YEAR&amp;tab=subscription</w:t>
        </w:r>
      </w:hyperlink>
    </w:p>
    <w:p w14:paraId="197F3032" w14:textId="09C993EF" w:rsidR="00FF7B43" w:rsidRDefault="00BD5384" w:rsidP="005E0E6C">
      <w:pPr>
        <w:pStyle w:val="a"/>
        <w:numPr>
          <w:ilvl w:val="0"/>
          <w:numId w:val="3"/>
        </w:numPr>
        <w:rPr>
          <w:lang w:val="ru-RU"/>
        </w:rPr>
      </w:pPr>
      <w:hyperlink r:id="rId12" w:history="1">
        <w:r w:rsidR="00E64EB2" w:rsidRPr="00E00BA6">
          <w:rPr>
            <w:rStyle w:val="aff5"/>
            <w:lang w:val="ru-RU"/>
          </w:rPr>
          <w:t>https://www.adobe.com/products/substance3d-painter.html</w:t>
        </w:r>
      </w:hyperlink>
    </w:p>
    <w:p w14:paraId="6910882F" w14:textId="77777777" w:rsidR="00E64EB2" w:rsidRPr="005E0E6C" w:rsidRDefault="00E64EB2" w:rsidP="005E0E6C">
      <w:pPr>
        <w:pStyle w:val="a"/>
        <w:numPr>
          <w:ilvl w:val="0"/>
          <w:numId w:val="3"/>
        </w:numPr>
        <w:rPr>
          <w:lang w:val="ru-RU"/>
        </w:rPr>
      </w:pPr>
    </w:p>
    <w:sectPr w:rsidR="00E64EB2" w:rsidRPr="005E0E6C" w:rsidSect="009A4421">
      <w:footerReference w:type="default" r:id="rId13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0D43" w14:textId="77777777" w:rsidR="00BD5384" w:rsidRDefault="00BD5384" w:rsidP="00723772">
      <w:pPr>
        <w:spacing w:line="240" w:lineRule="auto"/>
      </w:pPr>
      <w:r>
        <w:separator/>
      </w:r>
    </w:p>
  </w:endnote>
  <w:endnote w:type="continuationSeparator" w:id="0">
    <w:p w14:paraId="4B3479F3" w14:textId="77777777" w:rsidR="00BD5384" w:rsidRDefault="00BD5384" w:rsidP="00723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93510"/>
      <w:docPartObj>
        <w:docPartGallery w:val="Page Numbers (Bottom of Page)"/>
        <w:docPartUnique/>
      </w:docPartObj>
    </w:sdtPr>
    <w:sdtEndPr/>
    <w:sdtContent>
      <w:p w14:paraId="782A3796" w14:textId="6423A341" w:rsidR="00C5130F" w:rsidRDefault="00723772" w:rsidP="00D615EA">
        <w:pPr>
          <w:pStyle w:val="af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8067" w14:textId="77777777" w:rsidR="00BD5384" w:rsidRDefault="00BD5384" w:rsidP="00723772">
      <w:pPr>
        <w:spacing w:line="240" w:lineRule="auto"/>
      </w:pPr>
      <w:r>
        <w:separator/>
      </w:r>
    </w:p>
  </w:footnote>
  <w:footnote w:type="continuationSeparator" w:id="0">
    <w:p w14:paraId="1F4D4152" w14:textId="77777777" w:rsidR="00BD5384" w:rsidRDefault="00BD5384" w:rsidP="007237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B3"/>
    <w:multiLevelType w:val="multilevel"/>
    <w:tmpl w:val="0A98D922"/>
    <w:numStyleLink w:val="1"/>
  </w:abstractNum>
  <w:abstractNum w:abstractNumId="1" w15:restartNumberingAfterBreak="0">
    <w:nsid w:val="039A48A5"/>
    <w:multiLevelType w:val="multilevel"/>
    <w:tmpl w:val="0A98D922"/>
    <w:numStyleLink w:val="1"/>
  </w:abstractNum>
  <w:abstractNum w:abstractNumId="2" w15:restartNumberingAfterBreak="0">
    <w:nsid w:val="180647CA"/>
    <w:multiLevelType w:val="hybridMultilevel"/>
    <w:tmpl w:val="A802D5EE"/>
    <w:lvl w:ilvl="0" w:tplc="CAE42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0B3970"/>
    <w:multiLevelType w:val="multilevel"/>
    <w:tmpl w:val="0A98D922"/>
    <w:numStyleLink w:val="1"/>
  </w:abstractNum>
  <w:abstractNum w:abstractNumId="4" w15:restartNumberingAfterBreak="0">
    <w:nsid w:val="1C453AD7"/>
    <w:multiLevelType w:val="hybridMultilevel"/>
    <w:tmpl w:val="28BE8D0C"/>
    <w:lvl w:ilvl="0" w:tplc="DC8EBD4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E40F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CE3D05"/>
    <w:multiLevelType w:val="multilevel"/>
    <w:tmpl w:val="0A98D922"/>
    <w:numStyleLink w:val="1"/>
  </w:abstractNum>
  <w:abstractNum w:abstractNumId="7" w15:restartNumberingAfterBreak="0">
    <w:nsid w:val="24CC63CE"/>
    <w:multiLevelType w:val="multilevel"/>
    <w:tmpl w:val="0A98D922"/>
    <w:numStyleLink w:val="1"/>
  </w:abstractNum>
  <w:abstractNum w:abstractNumId="8" w15:restartNumberingAfterBreak="0">
    <w:nsid w:val="2DBA6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10639"/>
    <w:multiLevelType w:val="hybridMultilevel"/>
    <w:tmpl w:val="B846E72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1373ED"/>
    <w:multiLevelType w:val="multilevel"/>
    <w:tmpl w:val="0A98D922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7CA4955"/>
    <w:multiLevelType w:val="multilevel"/>
    <w:tmpl w:val="0A98D922"/>
    <w:numStyleLink w:val="1"/>
  </w:abstractNum>
  <w:abstractNum w:abstractNumId="13" w15:restartNumberingAfterBreak="0">
    <w:nsid w:val="4DE80C49"/>
    <w:multiLevelType w:val="multilevel"/>
    <w:tmpl w:val="0A98D922"/>
    <w:numStyleLink w:val="1"/>
  </w:abstractNum>
  <w:abstractNum w:abstractNumId="14" w15:restartNumberingAfterBreak="0">
    <w:nsid w:val="511D7E57"/>
    <w:multiLevelType w:val="multilevel"/>
    <w:tmpl w:val="01C64B48"/>
    <w:numStyleLink w:val="2"/>
  </w:abstractNum>
  <w:abstractNum w:abstractNumId="15" w15:restartNumberingAfterBreak="0">
    <w:nsid w:val="536805DE"/>
    <w:multiLevelType w:val="multilevel"/>
    <w:tmpl w:val="0A98D922"/>
    <w:numStyleLink w:val="1"/>
  </w:abstractNum>
  <w:abstractNum w:abstractNumId="16" w15:restartNumberingAfterBreak="0">
    <w:nsid w:val="547C62AE"/>
    <w:multiLevelType w:val="multilevel"/>
    <w:tmpl w:val="0A98D922"/>
    <w:numStyleLink w:val="1"/>
  </w:abstractNum>
  <w:abstractNum w:abstractNumId="17" w15:restartNumberingAfterBreak="0">
    <w:nsid w:val="56844EFC"/>
    <w:multiLevelType w:val="multilevel"/>
    <w:tmpl w:val="0A98D922"/>
    <w:numStyleLink w:val="1"/>
  </w:abstractNum>
  <w:abstractNum w:abstractNumId="18" w15:restartNumberingAfterBreak="0">
    <w:nsid w:val="5F2727C2"/>
    <w:multiLevelType w:val="multilevel"/>
    <w:tmpl w:val="0A98D922"/>
    <w:numStyleLink w:val="1"/>
  </w:abstractNum>
  <w:abstractNum w:abstractNumId="19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0248F5"/>
    <w:multiLevelType w:val="multilevel"/>
    <w:tmpl w:val="0A98D922"/>
    <w:numStyleLink w:val="1"/>
  </w:abstractNum>
  <w:abstractNum w:abstractNumId="21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9056DE"/>
    <w:multiLevelType w:val="hybridMultilevel"/>
    <w:tmpl w:val="9760C0BC"/>
    <w:lvl w:ilvl="0" w:tplc="16065AF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E3B1C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460A2A"/>
    <w:multiLevelType w:val="multilevel"/>
    <w:tmpl w:val="0A98D922"/>
    <w:numStyleLink w:val="1"/>
  </w:abstractNum>
  <w:abstractNum w:abstractNumId="26" w15:restartNumberingAfterBreak="0">
    <w:nsid w:val="753A077A"/>
    <w:multiLevelType w:val="multilevel"/>
    <w:tmpl w:val="01C64B48"/>
    <w:numStyleLink w:val="2"/>
  </w:abstractNum>
  <w:abstractNum w:abstractNumId="27" w15:restartNumberingAfterBreak="0">
    <w:nsid w:val="77FA1595"/>
    <w:multiLevelType w:val="hybridMultilevel"/>
    <w:tmpl w:val="33AA5D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BD293D"/>
    <w:multiLevelType w:val="multilevel"/>
    <w:tmpl w:val="01C64B48"/>
    <w:styleLink w:val="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9" w15:restartNumberingAfterBreak="0">
    <w:nsid w:val="7A0A2100"/>
    <w:multiLevelType w:val="multilevel"/>
    <w:tmpl w:val="0A98D922"/>
    <w:numStyleLink w:val="1"/>
  </w:abstractNum>
  <w:abstractNum w:abstractNumId="30" w15:restartNumberingAfterBreak="0">
    <w:nsid w:val="7C5351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3B5133"/>
    <w:multiLevelType w:val="multilevel"/>
    <w:tmpl w:val="0A98D922"/>
    <w:numStyleLink w:val="1"/>
  </w:abstractNum>
  <w:num w:numId="1">
    <w:abstractNumId w:val="11"/>
  </w:num>
  <w:num w:numId="2">
    <w:abstractNumId w:val="19"/>
  </w:num>
  <w:num w:numId="3">
    <w:abstractNumId w:val="2"/>
  </w:num>
  <w:num w:numId="4">
    <w:abstractNumId w:val="30"/>
  </w:num>
  <w:num w:numId="5">
    <w:abstractNumId w:val="8"/>
  </w:num>
  <w:num w:numId="6">
    <w:abstractNumId w:val="10"/>
  </w:num>
  <w:num w:numId="7">
    <w:abstractNumId w:val="15"/>
  </w:num>
  <w:num w:numId="8">
    <w:abstractNumId w:val="0"/>
  </w:num>
  <w:num w:numId="9">
    <w:abstractNumId w:val="6"/>
  </w:num>
  <w:num w:numId="10">
    <w:abstractNumId w:val="12"/>
  </w:num>
  <w:num w:numId="11">
    <w:abstractNumId w:val="20"/>
  </w:num>
  <w:num w:numId="12">
    <w:abstractNumId w:val="25"/>
  </w:num>
  <w:num w:numId="13">
    <w:abstractNumId w:val="9"/>
  </w:num>
  <w:num w:numId="14">
    <w:abstractNumId w:val="4"/>
  </w:num>
  <w:num w:numId="15">
    <w:abstractNumId w:val="22"/>
  </w:num>
  <w:num w:numId="16">
    <w:abstractNumId w:val="21"/>
  </w:num>
  <w:num w:numId="17">
    <w:abstractNumId w:val="27"/>
  </w:num>
  <w:num w:numId="18">
    <w:abstractNumId w:val="16"/>
  </w:num>
  <w:num w:numId="19">
    <w:abstractNumId w:val="18"/>
  </w:num>
  <w:num w:numId="20">
    <w:abstractNumId w:val="1"/>
  </w:num>
  <w:num w:numId="21">
    <w:abstractNumId w:val="7"/>
  </w:num>
  <w:num w:numId="22">
    <w:abstractNumId w:val="3"/>
  </w:num>
  <w:num w:numId="23">
    <w:abstractNumId w:val="13"/>
  </w:num>
  <w:num w:numId="24">
    <w:abstractNumId w:val="17"/>
  </w:num>
  <w:num w:numId="25">
    <w:abstractNumId w:val="29"/>
  </w:num>
  <w:num w:numId="26">
    <w:abstractNumId w:val="31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4"/>
  </w:num>
  <w:num w:numId="30">
    <w:abstractNumId w:val="28"/>
  </w:num>
  <w:num w:numId="31">
    <w:abstractNumId w:val="1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8E"/>
    <w:rsid w:val="00023D41"/>
    <w:rsid w:val="0006022D"/>
    <w:rsid w:val="000678F9"/>
    <w:rsid w:val="00073CB5"/>
    <w:rsid w:val="000779EE"/>
    <w:rsid w:val="00085D22"/>
    <w:rsid w:val="00087631"/>
    <w:rsid w:val="00092D62"/>
    <w:rsid w:val="0009348A"/>
    <w:rsid w:val="0009699D"/>
    <w:rsid w:val="000B169C"/>
    <w:rsid w:val="000C31EE"/>
    <w:rsid w:val="000D24AF"/>
    <w:rsid w:val="000E745F"/>
    <w:rsid w:val="000F1CFF"/>
    <w:rsid w:val="00104DB3"/>
    <w:rsid w:val="00104F9B"/>
    <w:rsid w:val="001154C1"/>
    <w:rsid w:val="00116359"/>
    <w:rsid w:val="00116F5B"/>
    <w:rsid w:val="00120159"/>
    <w:rsid w:val="001224E9"/>
    <w:rsid w:val="0012538D"/>
    <w:rsid w:val="00132047"/>
    <w:rsid w:val="00133858"/>
    <w:rsid w:val="001371A6"/>
    <w:rsid w:val="00153961"/>
    <w:rsid w:val="00161840"/>
    <w:rsid w:val="00162E97"/>
    <w:rsid w:val="00166239"/>
    <w:rsid w:val="00171D0B"/>
    <w:rsid w:val="00177307"/>
    <w:rsid w:val="00182E6F"/>
    <w:rsid w:val="00190E41"/>
    <w:rsid w:val="00191C3C"/>
    <w:rsid w:val="00192EAD"/>
    <w:rsid w:val="001B0AF0"/>
    <w:rsid w:val="001B4526"/>
    <w:rsid w:val="001B543E"/>
    <w:rsid w:val="001C4A3F"/>
    <w:rsid w:val="001D3C0C"/>
    <w:rsid w:val="001D3D29"/>
    <w:rsid w:val="001D4D14"/>
    <w:rsid w:val="001E155C"/>
    <w:rsid w:val="001F3786"/>
    <w:rsid w:val="001F4C39"/>
    <w:rsid w:val="002477F4"/>
    <w:rsid w:val="002509B9"/>
    <w:rsid w:val="00257CB0"/>
    <w:rsid w:val="00271281"/>
    <w:rsid w:val="00276BFE"/>
    <w:rsid w:val="00282FDC"/>
    <w:rsid w:val="00286E13"/>
    <w:rsid w:val="00295B12"/>
    <w:rsid w:val="00297212"/>
    <w:rsid w:val="002A3AB8"/>
    <w:rsid w:val="002C33C6"/>
    <w:rsid w:val="002C5295"/>
    <w:rsid w:val="002E0190"/>
    <w:rsid w:val="002E6DB4"/>
    <w:rsid w:val="002F2724"/>
    <w:rsid w:val="002F2CAA"/>
    <w:rsid w:val="002F7607"/>
    <w:rsid w:val="00305276"/>
    <w:rsid w:val="00307E05"/>
    <w:rsid w:val="0031089C"/>
    <w:rsid w:val="003179C6"/>
    <w:rsid w:val="00322DA3"/>
    <w:rsid w:val="00323C61"/>
    <w:rsid w:val="00332F31"/>
    <w:rsid w:val="00334787"/>
    <w:rsid w:val="00337571"/>
    <w:rsid w:val="0034733E"/>
    <w:rsid w:val="0036669D"/>
    <w:rsid w:val="003703B1"/>
    <w:rsid w:val="00376241"/>
    <w:rsid w:val="00385F29"/>
    <w:rsid w:val="00386DCA"/>
    <w:rsid w:val="003A3ADC"/>
    <w:rsid w:val="003B4F86"/>
    <w:rsid w:val="003C1560"/>
    <w:rsid w:val="003C3048"/>
    <w:rsid w:val="003C7075"/>
    <w:rsid w:val="003D1188"/>
    <w:rsid w:val="003D183C"/>
    <w:rsid w:val="003D2DE8"/>
    <w:rsid w:val="003E74B6"/>
    <w:rsid w:val="003F41EB"/>
    <w:rsid w:val="0040500E"/>
    <w:rsid w:val="00414E7B"/>
    <w:rsid w:val="00425AE8"/>
    <w:rsid w:val="0042724C"/>
    <w:rsid w:val="00432B08"/>
    <w:rsid w:val="00445061"/>
    <w:rsid w:val="00457272"/>
    <w:rsid w:val="00463047"/>
    <w:rsid w:val="004806EC"/>
    <w:rsid w:val="00484A17"/>
    <w:rsid w:val="00491377"/>
    <w:rsid w:val="00495C79"/>
    <w:rsid w:val="004C2939"/>
    <w:rsid w:val="004C526E"/>
    <w:rsid w:val="004F5A08"/>
    <w:rsid w:val="004F6447"/>
    <w:rsid w:val="005103D2"/>
    <w:rsid w:val="00514631"/>
    <w:rsid w:val="005150B4"/>
    <w:rsid w:val="00522350"/>
    <w:rsid w:val="00522FA5"/>
    <w:rsid w:val="00540633"/>
    <w:rsid w:val="005450BC"/>
    <w:rsid w:val="005567D9"/>
    <w:rsid w:val="00560F22"/>
    <w:rsid w:val="0056683C"/>
    <w:rsid w:val="00574B2F"/>
    <w:rsid w:val="00595505"/>
    <w:rsid w:val="005964D1"/>
    <w:rsid w:val="005A0099"/>
    <w:rsid w:val="005A13D6"/>
    <w:rsid w:val="005B53E9"/>
    <w:rsid w:val="005C39E8"/>
    <w:rsid w:val="005C3C14"/>
    <w:rsid w:val="005D0AB1"/>
    <w:rsid w:val="005D2FB3"/>
    <w:rsid w:val="005D4394"/>
    <w:rsid w:val="005E0E6C"/>
    <w:rsid w:val="005E2133"/>
    <w:rsid w:val="005F5A4A"/>
    <w:rsid w:val="005F68DD"/>
    <w:rsid w:val="00603310"/>
    <w:rsid w:val="00606A32"/>
    <w:rsid w:val="00607A31"/>
    <w:rsid w:val="0062325B"/>
    <w:rsid w:val="0062408F"/>
    <w:rsid w:val="00625B6F"/>
    <w:rsid w:val="00645B73"/>
    <w:rsid w:val="006534C8"/>
    <w:rsid w:val="0065742E"/>
    <w:rsid w:val="00657C23"/>
    <w:rsid w:val="006611E3"/>
    <w:rsid w:val="00664092"/>
    <w:rsid w:val="00675832"/>
    <w:rsid w:val="00682C32"/>
    <w:rsid w:val="0068393F"/>
    <w:rsid w:val="006B261F"/>
    <w:rsid w:val="006C7F7D"/>
    <w:rsid w:val="006D48C5"/>
    <w:rsid w:val="006D6A27"/>
    <w:rsid w:val="006E078E"/>
    <w:rsid w:val="006E6DCE"/>
    <w:rsid w:val="006F1216"/>
    <w:rsid w:val="006F75F8"/>
    <w:rsid w:val="00703A18"/>
    <w:rsid w:val="007045FB"/>
    <w:rsid w:val="007121D1"/>
    <w:rsid w:val="00713155"/>
    <w:rsid w:val="007210FC"/>
    <w:rsid w:val="00722E96"/>
    <w:rsid w:val="00723772"/>
    <w:rsid w:val="007256C0"/>
    <w:rsid w:val="007306A7"/>
    <w:rsid w:val="0073162A"/>
    <w:rsid w:val="0073665D"/>
    <w:rsid w:val="00736993"/>
    <w:rsid w:val="00737C8F"/>
    <w:rsid w:val="007436CD"/>
    <w:rsid w:val="00744197"/>
    <w:rsid w:val="00753803"/>
    <w:rsid w:val="007717A5"/>
    <w:rsid w:val="0078190F"/>
    <w:rsid w:val="007938AB"/>
    <w:rsid w:val="007963E7"/>
    <w:rsid w:val="007A4194"/>
    <w:rsid w:val="007A4C38"/>
    <w:rsid w:val="007A75F7"/>
    <w:rsid w:val="007B266C"/>
    <w:rsid w:val="007B6617"/>
    <w:rsid w:val="007B7A0B"/>
    <w:rsid w:val="007C5939"/>
    <w:rsid w:val="007D5395"/>
    <w:rsid w:val="007D72A2"/>
    <w:rsid w:val="007E559F"/>
    <w:rsid w:val="007F0A1D"/>
    <w:rsid w:val="007F1EE5"/>
    <w:rsid w:val="007F29D4"/>
    <w:rsid w:val="007F34D9"/>
    <w:rsid w:val="007F5E43"/>
    <w:rsid w:val="00803784"/>
    <w:rsid w:val="0080483C"/>
    <w:rsid w:val="00812525"/>
    <w:rsid w:val="0081265F"/>
    <w:rsid w:val="00813919"/>
    <w:rsid w:val="00831251"/>
    <w:rsid w:val="00834AFD"/>
    <w:rsid w:val="00843886"/>
    <w:rsid w:val="00847474"/>
    <w:rsid w:val="00851461"/>
    <w:rsid w:val="00860510"/>
    <w:rsid w:val="008710CB"/>
    <w:rsid w:val="00876D33"/>
    <w:rsid w:val="00884AF7"/>
    <w:rsid w:val="00892C6A"/>
    <w:rsid w:val="008C0F58"/>
    <w:rsid w:val="008C4D96"/>
    <w:rsid w:val="008C5713"/>
    <w:rsid w:val="008D002F"/>
    <w:rsid w:val="008D6CFE"/>
    <w:rsid w:val="008E4203"/>
    <w:rsid w:val="008E6B3B"/>
    <w:rsid w:val="008E70DC"/>
    <w:rsid w:val="008F180A"/>
    <w:rsid w:val="008F25BE"/>
    <w:rsid w:val="009147C6"/>
    <w:rsid w:val="00916A7F"/>
    <w:rsid w:val="00920264"/>
    <w:rsid w:val="00932FC3"/>
    <w:rsid w:val="00936688"/>
    <w:rsid w:val="00936D78"/>
    <w:rsid w:val="00940A5A"/>
    <w:rsid w:val="0095118E"/>
    <w:rsid w:val="00961DC7"/>
    <w:rsid w:val="009701CC"/>
    <w:rsid w:val="009816E1"/>
    <w:rsid w:val="00986DEC"/>
    <w:rsid w:val="0099363B"/>
    <w:rsid w:val="00995755"/>
    <w:rsid w:val="009A4421"/>
    <w:rsid w:val="009A652E"/>
    <w:rsid w:val="009B046E"/>
    <w:rsid w:val="009C4E37"/>
    <w:rsid w:val="009D1653"/>
    <w:rsid w:val="009D4E19"/>
    <w:rsid w:val="009D6762"/>
    <w:rsid w:val="009E1C00"/>
    <w:rsid w:val="009F057F"/>
    <w:rsid w:val="009F45B3"/>
    <w:rsid w:val="009F68BA"/>
    <w:rsid w:val="00A068A0"/>
    <w:rsid w:val="00A17226"/>
    <w:rsid w:val="00A30C3F"/>
    <w:rsid w:val="00A3274C"/>
    <w:rsid w:val="00A36333"/>
    <w:rsid w:val="00A408C9"/>
    <w:rsid w:val="00A46A0C"/>
    <w:rsid w:val="00A507F6"/>
    <w:rsid w:val="00A6053F"/>
    <w:rsid w:val="00A70C63"/>
    <w:rsid w:val="00A71067"/>
    <w:rsid w:val="00A7144E"/>
    <w:rsid w:val="00A82066"/>
    <w:rsid w:val="00A91C78"/>
    <w:rsid w:val="00A95E8B"/>
    <w:rsid w:val="00AA0317"/>
    <w:rsid w:val="00AB5936"/>
    <w:rsid w:val="00AB5FCA"/>
    <w:rsid w:val="00AC00EF"/>
    <w:rsid w:val="00AC6892"/>
    <w:rsid w:val="00AC6C48"/>
    <w:rsid w:val="00AD30A9"/>
    <w:rsid w:val="00AE4445"/>
    <w:rsid w:val="00AF2DA6"/>
    <w:rsid w:val="00AF3C84"/>
    <w:rsid w:val="00B102B6"/>
    <w:rsid w:val="00B35F05"/>
    <w:rsid w:val="00B41415"/>
    <w:rsid w:val="00B72089"/>
    <w:rsid w:val="00B85DF6"/>
    <w:rsid w:val="00BA2EFE"/>
    <w:rsid w:val="00BA3BB8"/>
    <w:rsid w:val="00BC17C4"/>
    <w:rsid w:val="00BD5384"/>
    <w:rsid w:val="00BF0E0D"/>
    <w:rsid w:val="00C11049"/>
    <w:rsid w:val="00C11135"/>
    <w:rsid w:val="00C252E0"/>
    <w:rsid w:val="00C4020B"/>
    <w:rsid w:val="00C43E49"/>
    <w:rsid w:val="00C5130F"/>
    <w:rsid w:val="00C6267B"/>
    <w:rsid w:val="00C67709"/>
    <w:rsid w:val="00C82749"/>
    <w:rsid w:val="00C85A8F"/>
    <w:rsid w:val="00CB207B"/>
    <w:rsid w:val="00CB43C3"/>
    <w:rsid w:val="00CB5990"/>
    <w:rsid w:val="00CC54F3"/>
    <w:rsid w:val="00CD6DE1"/>
    <w:rsid w:val="00CE7092"/>
    <w:rsid w:val="00CF7D6E"/>
    <w:rsid w:val="00D16F19"/>
    <w:rsid w:val="00D615EA"/>
    <w:rsid w:val="00D62BFD"/>
    <w:rsid w:val="00D63119"/>
    <w:rsid w:val="00D722E3"/>
    <w:rsid w:val="00D7357D"/>
    <w:rsid w:val="00D80A61"/>
    <w:rsid w:val="00D842FB"/>
    <w:rsid w:val="00D8449A"/>
    <w:rsid w:val="00D923FE"/>
    <w:rsid w:val="00D97C6B"/>
    <w:rsid w:val="00DA3198"/>
    <w:rsid w:val="00DC2779"/>
    <w:rsid w:val="00DD6C90"/>
    <w:rsid w:val="00DD7898"/>
    <w:rsid w:val="00DE0F55"/>
    <w:rsid w:val="00DE26B0"/>
    <w:rsid w:val="00DE7FC9"/>
    <w:rsid w:val="00E0392C"/>
    <w:rsid w:val="00E121B9"/>
    <w:rsid w:val="00E406A2"/>
    <w:rsid w:val="00E478AB"/>
    <w:rsid w:val="00E55F5C"/>
    <w:rsid w:val="00E561BB"/>
    <w:rsid w:val="00E64EB2"/>
    <w:rsid w:val="00E650C3"/>
    <w:rsid w:val="00E746D1"/>
    <w:rsid w:val="00E74BED"/>
    <w:rsid w:val="00E8178B"/>
    <w:rsid w:val="00E83DD7"/>
    <w:rsid w:val="00EA1A95"/>
    <w:rsid w:val="00EB2A14"/>
    <w:rsid w:val="00EB6443"/>
    <w:rsid w:val="00EB72E6"/>
    <w:rsid w:val="00EC6BA3"/>
    <w:rsid w:val="00ED4275"/>
    <w:rsid w:val="00ED488C"/>
    <w:rsid w:val="00ED5283"/>
    <w:rsid w:val="00EE0FC3"/>
    <w:rsid w:val="00EF450C"/>
    <w:rsid w:val="00F0319E"/>
    <w:rsid w:val="00F11A3A"/>
    <w:rsid w:val="00F173F4"/>
    <w:rsid w:val="00F22F8E"/>
    <w:rsid w:val="00F23E7F"/>
    <w:rsid w:val="00F3023E"/>
    <w:rsid w:val="00F30399"/>
    <w:rsid w:val="00F31126"/>
    <w:rsid w:val="00F36069"/>
    <w:rsid w:val="00F46493"/>
    <w:rsid w:val="00F565DA"/>
    <w:rsid w:val="00F60D56"/>
    <w:rsid w:val="00F6327E"/>
    <w:rsid w:val="00F7131D"/>
    <w:rsid w:val="00F730B3"/>
    <w:rsid w:val="00F7554E"/>
    <w:rsid w:val="00F80F1D"/>
    <w:rsid w:val="00F85CED"/>
    <w:rsid w:val="00FB645E"/>
    <w:rsid w:val="00FC1E8B"/>
    <w:rsid w:val="00FC66E4"/>
    <w:rsid w:val="00FC6925"/>
    <w:rsid w:val="00FC6DA3"/>
    <w:rsid w:val="00FD4320"/>
    <w:rsid w:val="00FD581A"/>
    <w:rsid w:val="00FD643D"/>
    <w:rsid w:val="00FE07D0"/>
    <w:rsid w:val="00FE7DD2"/>
    <w:rsid w:val="00FF02D7"/>
    <w:rsid w:val="00FF3A9C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C0FD"/>
  <w15:chartTrackingRefBased/>
  <w15:docId w15:val="{5E1875C6-4569-4E97-B4B3-8DF4D22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118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463047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10"/>
    <w:next w:val="a0"/>
    <w:link w:val="21"/>
    <w:uiPriority w:val="9"/>
    <w:unhideWhenUsed/>
    <w:qFormat/>
    <w:rsid w:val="00463047"/>
    <w:pPr>
      <w:ind w:firstLine="709"/>
      <w:jc w:val="both"/>
      <w:outlineLvl w:val="1"/>
    </w:pPr>
    <w:rPr>
      <w:szCs w:val="26"/>
    </w:rPr>
  </w:style>
  <w:style w:type="paragraph" w:styleId="3">
    <w:name w:val="heading 3"/>
    <w:basedOn w:val="20"/>
    <w:next w:val="a0"/>
    <w:link w:val="30"/>
    <w:uiPriority w:val="9"/>
    <w:unhideWhenUsed/>
    <w:qFormat/>
    <w:rsid w:val="00920264"/>
    <w:pPr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295B12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Абзац"/>
    <w:basedOn w:val="a0"/>
    <w:link w:val="a5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5">
    <w:name w:val="МОЙАбзац Знак"/>
    <w:basedOn w:val="a1"/>
    <w:link w:val="a4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6">
    <w:name w:val="МОЙЗаголовок"/>
    <w:basedOn w:val="a7"/>
    <w:next w:val="a4"/>
    <w:link w:val="a8"/>
    <w:qFormat/>
    <w:rsid w:val="00AB5FCA"/>
    <w:pPr>
      <w:spacing w:line="360" w:lineRule="auto"/>
    </w:pPr>
    <w:rPr>
      <w:b/>
      <w:lang w:eastAsia="ru-RU"/>
    </w:rPr>
  </w:style>
  <w:style w:type="character" w:customStyle="1" w:styleId="a8">
    <w:name w:val="МОЙЗаголовок Знак"/>
    <w:basedOn w:val="a9"/>
    <w:link w:val="a6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7">
    <w:name w:val="Title"/>
    <w:basedOn w:val="aa"/>
    <w:next w:val="a0"/>
    <w:link w:val="a9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9">
    <w:name w:val="Заголовок Знак"/>
    <w:basedOn w:val="a1"/>
    <w:link w:val="a7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b">
    <w:name w:val="МОЙ АБЗАЦ"/>
    <w:basedOn w:val="a0"/>
    <w:link w:val="ac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c">
    <w:name w:val="МОЙ АБЗАЦ Знак"/>
    <w:basedOn w:val="a1"/>
    <w:link w:val="ab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a">
    <w:name w:val="МОЙ ЗАГОЛОВОК"/>
    <w:basedOn w:val="a0"/>
    <w:link w:val="ad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d">
    <w:name w:val="МОЙ ЗАГОЛОВОК Знак"/>
    <w:basedOn w:val="a1"/>
    <w:link w:val="aa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1">
    <w:name w:val="Заголовок 1 Знак"/>
    <w:basedOn w:val="a1"/>
    <w:link w:val="10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e">
    <w:name w:val="МОЙАБЗАЦ"/>
    <w:basedOn w:val="a0"/>
    <w:link w:val="af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f">
    <w:name w:val="МОЙАБЗАЦ Знак"/>
    <w:basedOn w:val="a1"/>
    <w:link w:val="ae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0">
    <w:name w:val="МОЙЗАГОЛОВОК"/>
    <w:basedOn w:val="ae"/>
    <w:next w:val="ae"/>
    <w:link w:val="af1"/>
    <w:qFormat/>
    <w:rsid w:val="007E559F"/>
    <w:pPr>
      <w:spacing w:line="360" w:lineRule="auto"/>
    </w:pPr>
    <w:rPr>
      <w:b/>
    </w:rPr>
  </w:style>
  <w:style w:type="character" w:customStyle="1" w:styleId="af1">
    <w:name w:val="МОЙЗАГОЛОВОК Знак"/>
    <w:basedOn w:val="af"/>
    <w:link w:val="af0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2">
    <w:name w:val="РИСУНОК"/>
    <w:basedOn w:val="ae"/>
    <w:next w:val="ae"/>
    <w:link w:val="af3"/>
    <w:qFormat/>
    <w:rsid w:val="007E559F"/>
    <w:pPr>
      <w:spacing w:line="360" w:lineRule="auto"/>
      <w:ind w:firstLine="0"/>
      <w:jc w:val="center"/>
    </w:pPr>
  </w:style>
  <w:style w:type="character" w:customStyle="1" w:styleId="af3">
    <w:name w:val="РИСУНОК Знак"/>
    <w:basedOn w:val="af"/>
    <w:link w:val="af2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4">
    <w:name w:val="мойАбзац"/>
    <w:basedOn w:val="a0"/>
    <w:link w:val="af5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5">
    <w:name w:val="мойАбзац Знак"/>
    <w:basedOn w:val="a1"/>
    <w:link w:val="af4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6">
    <w:name w:val="мойЗаголовок"/>
    <w:basedOn w:val="af4"/>
    <w:next w:val="af4"/>
    <w:link w:val="af7"/>
    <w:qFormat/>
    <w:rsid w:val="002477F4"/>
    <w:rPr>
      <w:b/>
    </w:rPr>
  </w:style>
  <w:style w:type="character" w:customStyle="1" w:styleId="af7">
    <w:name w:val="мойЗаголовок Знак"/>
    <w:basedOn w:val="af5"/>
    <w:link w:val="af6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8">
    <w:name w:val="МОЙАБЗАЦСОХРАНИСЬЬЬЬЬЬЬЬЬЬ"/>
    <w:basedOn w:val="af9"/>
    <w:link w:val="afa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a">
    <w:name w:val="МОЙАБЗАЦСОХРАНИСЬЬЬЬЬЬЬЬЬЬ Знак"/>
    <w:basedOn w:val="a1"/>
    <w:link w:val="af8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Normal (Web)"/>
    <w:basedOn w:val="a0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b">
    <w:name w:val="МОЙЗАГОЛОВОКСОХРАНИСЬЬЬЬЬЬЬЬЬ"/>
    <w:basedOn w:val="af8"/>
    <w:next w:val="af8"/>
    <w:link w:val="afc"/>
    <w:qFormat/>
    <w:rsid w:val="0078190F"/>
    <w:rPr>
      <w:b/>
    </w:rPr>
  </w:style>
  <w:style w:type="character" w:customStyle="1" w:styleId="afc">
    <w:name w:val="МОЙЗАГОЛОВОКСОХРАНИСЬЬЬЬЬЬЬЬЬ Знак"/>
    <w:basedOn w:val="afa"/>
    <w:link w:val="afb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d">
    <w:name w:val="мойРисунок"/>
    <w:basedOn w:val="af4"/>
    <w:link w:val="afe"/>
    <w:qFormat/>
    <w:rsid w:val="00AC00EF"/>
    <w:pPr>
      <w:ind w:firstLine="0"/>
      <w:jc w:val="center"/>
    </w:pPr>
    <w:rPr>
      <w:noProof/>
    </w:rPr>
  </w:style>
  <w:style w:type="character" w:customStyle="1" w:styleId="afe">
    <w:name w:val="мойРисунок Знак"/>
    <w:basedOn w:val="af5"/>
    <w:link w:val="afd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42724C"/>
    <w:pPr>
      <w:tabs>
        <w:tab w:val="right" w:leader="dot" w:pos="0"/>
        <w:tab w:val="right" w:leader="dot" w:pos="9679"/>
      </w:tabs>
      <w:ind w:firstLine="0"/>
      <w:jc w:val="left"/>
    </w:pPr>
  </w:style>
  <w:style w:type="paragraph" w:styleId="aff">
    <w:name w:val="TOC Heading"/>
    <w:basedOn w:val="10"/>
    <w:next w:val="a0"/>
    <w:uiPriority w:val="39"/>
    <w:semiHidden/>
    <w:unhideWhenUsed/>
    <w:qFormat/>
    <w:rsid w:val="006611E3"/>
    <w:p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42724C"/>
    <w:pPr>
      <w:ind w:left="284" w:firstLine="0"/>
      <w:jc w:val="left"/>
      <w:outlineLvl w:val="0"/>
    </w:pPr>
  </w:style>
  <w:style w:type="paragraph" w:styleId="31">
    <w:name w:val="toc 3"/>
    <w:basedOn w:val="a0"/>
    <w:next w:val="a0"/>
    <w:autoRedefine/>
    <w:uiPriority w:val="39"/>
    <w:unhideWhenUsed/>
    <w:rsid w:val="00A17226"/>
    <w:pPr>
      <w:ind w:left="567" w:firstLine="0"/>
      <w:jc w:val="left"/>
    </w:pPr>
  </w:style>
  <w:style w:type="paragraph" w:styleId="aff0">
    <w:name w:val="No Spacing"/>
    <w:uiPriority w:val="1"/>
    <w:qFormat/>
    <w:rsid w:val="00C4020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f1">
    <w:name w:val="header"/>
    <w:basedOn w:val="a0"/>
    <w:link w:val="aff2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2">
    <w:name w:val="Верхний колонтитул Знак"/>
    <w:basedOn w:val="a1"/>
    <w:link w:val="aff1"/>
    <w:uiPriority w:val="99"/>
    <w:rsid w:val="00723772"/>
    <w:rPr>
      <w:rFonts w:ascii="Times New Roman" w:hAnsi="Times New Roman"/>
      <w:color w:val="000000" w:themeColor="text1"/>
      <w:sz w:val="28"/>
    </w:rPr>
  </w:style>
  <w:style w:type="paragraph" w:styleId="aff3">
    <w:name w:val="footer"/>
    <w:basedOn w:val="a0"/>
    <w:link w:val="aff4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4">
    <w:name w:val="Нижний колонтитул Знак"/>
    <w:basedOn w:val="a1"/>
    <w:link w:val="aff3"/>
    <w:uiPriority w:val="99"/>
    <w:rsid w:val="00723772"/>
    <w:rPr>
      <w:rFonts w:ascii="Times New Roman" w:hAnsi="Times New Roman"/>
      <w:color w:val="000000" w:themeColor="text1"/>
      <w:sz w:val="28"/>
    </w:rPr>
  </w:style>
  <w:style w:type="character" w:customStyle="1" w:styleId="21">
    <w:name w:val="Заголовок 2 Знак"/>
    <w:basedOn w:val="a1"/>
    <w:link w:val="20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2026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f5">
    <w:name w:val="Hyperlink"/>
    <w:basedOn w:val="a1"/>
    <w:uiPriority w:val="99"/>
    <w:unhideWhenUsed/>
    <w:rsid w:val="00FE7DD2"/>
    <w:rPr>
      <w:color w:val="0563C1" w:themeColor="hyperlink"/>
      <w:u w:val="single"/>
    </w:rPr>
  </w:style>
  <w:style w:type="paragraph" w:styleId="5">
    <w:name w:val="toc 5"/>
    <w:basedOn w:val="a0"/>
    <w:next w:val="a0"/>
    <w:autoRedefine/>
    <w:uiPriority w:val="39"/>
    <w:semiHidden/>
    <w:unhideWhenUsed/>
    <w:rsid w:val="00A17226"/>
    <w:pPr>
      <w:ind w:left="1418" w:firstLine="0"/>
    </w:pPr>
  </w:style>
  <w:style w:type="table" w:styleId="aff6">
    <w:name w:val="Table Grid"/>
    <w:basedOn w:val="a2"/>
    <w:uiPriority w:val="39"/>
    <w:rsid w:val="00484A17"/>
    <w:pPr>
      <w:spacing w:after="0" w:line="240" w:lineRule="auto"/>
    </w:pPr>
    <w:tblPr/>
  </w:style>
  <w:style w:type="paragraph" w:styleId="aff7">
    <w:name w:val="footnote text"/>
    <w:basedOn w:val="a0"/>
    <w:link w:val="aff8"/>
    <w:uiPriority w:val="99"/>
    <w:semiHidden/>
    <w:unhideWhenUsed/>
    <w:rsid w:val="00484A17"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1"/>
    <w:link w:val="aff7"/>
    <w:uiPriority w:val="99"/>
    <w:semiHidden/>
    <w:rsid w:val="00484A17"/>
    <w:rPr>
      <w:rFonts w:ascii="Times New Roman" w:hAnsi="Times New Roman"/>
      <w:color w:val="000000" w:themeColor="text1"/>
      <w:sz w:val="20"/>
      <w:szCs w:val="20"/>
    </w:rPr>
  </w:style>
  <w:style w:type="character" w:styleId="aff9">
    <w:name w:val="footnote reference"/>
    <w:basedOn w:val="a1"/>
    <w:uiPriority w:val="99"/>
    <w:semiHidden/>
    <w:unhideWhenUsed/>
    <w:rsid w:val="00484A17"/>
    <w:rPr>
      <w:vertAlign w:val="superscript"/>
    </w:rPr>
  </w:style>
  <w:style w:type="paragraph" w:styleId="a">
    <w:name w:val="List Paragraph"/>
    <w:basedOn w:val="a0"/>
    <w:uiPriority w:val="34"/>
    <w:qFormat/>
    <w:rsid w:val="004806EC"/>
    <w:pPr>
      <w:numPr>
        <w:numId w:val="16"/>
      </w:numPr>
      <w:ind w:left="0" w:firstLine="709"/>
      <w:contextualSpacing/>
    </w:pPr>
  </w:style>
  <w:style w:type="numbering" w:customStyle="1" w:styleId="1">
    <w:name w:val="Стиль1"/>
    <w:uiPriority w:val="99"/>
    <w:rsid w:val="00920264"/>
    <w:pPr>
      <w:numPr>
        <w:numId w:val="6"/>
      </w:numPr>
    </w:pPr>
  </w:style>
  <w:style w:type="paragraph" w:styleId="41">
    <w:name w:val="toc 4"/>
    <w:basedOn w:val="a0"/>
    <w:next w:val="a0"/>
    <w:autoRedefine/>
    <w:uiPriority w:val="39"/>
    <w:unhideWhenUsed/>
    <w:rsid w:val="00A17226"/>
    <w:pPr>
      <w:ind w:left="851" w:firstLine="0"/>
      <w:jc w:val="left"/>
    </w:pPr>
  </w:style>
  <w:style w:type="character" w:styleId="affa">
    <w:name w:val="Unresolved Mention"/>
    <w:basedOn w:val="a1"/>
    <w:uiPriority w:val="99"/>
    <w:semiHidden/>
    <w:unhideWhenUsed/>
    <w:rsid w:val="004C526E"/>
    <w:rPr>
      <w:color w:val="605E5C"/>
      <w:shd w:val="clear" w:color="auto" w:fill="E1DFDD"/>
    </w:rPr>
  </w:style>
  <w:style w:type="table" w:customStyle="1" w:styleId="13">
    <w:name w:val="Сетка таблицы1"/>
    <w:basedOn w:val="a2"/>
    <w:next w:val="aff6"/>
    <w:uiPriority w:val="39"/>
    <w:rsid w:val="00F311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295B12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table" w:styleId="affb">
    <w:name w:val="Grid Table Light"/>
    <w:basedOn w:val="a2"/>
    <w:uiPriority w:val="40"/>
    <w:rsid w:val="003666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2">
    <w:name w:val="Стиль2"/>
    <w:uiPriority w:val="99"/>
    <w:rsid w:val="00FD4320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dobe.com/products/substance3d-pain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utodesk.com/products/3ds-max/overview?term=1-YEAR&amp;tab=subscrip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mcollective.org/about_us/introdu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bst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E97EE-57DA-4FCE-A5BD-81F108BC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20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247</cp:revision>
  <dcterms:created xsi:type="dcterms:W3CDTF">2023-03-20T16:15:00Z</dcterms:created>
  <dcterms:modified xsi:type="dcterms:W3CDTF">2023-05-22T21:36:00Z</dcterms:modified>
</cp:coreProperties>
</file>