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A5BA9" w14:textId="77777777" w:rsidR="00783108" w:rsidRDefault="00B628AC" w:rsidP="00054F86">
      <w:pPr>
        <w:spacing w:line="240" w:lineRule="auto"/>
        <w:ind w:firstLine="0"/>
        <w:jc w:val="center"/>
      </w:pPr>
      <w:r>
        <w:t>Министерство образования Республики Беларусь</w:t>
      </w:r>
    </w:p>
    <w:p w14:paraId="2EDB40BB" w14:textId="77777777" w:rsidR="00783108" w:rsidRDefault="00B628AC" w:rsidP="00054F86">
      <w:pPr>
        <w:spacing w:line="240" w:lineRule="auto"/>
        <w:ind w:firstLine="0"/>
        <w:jc w:val="center"/>
      </w:pPr>
      <w:r>
        <w:t>Учреждение образования «Белорусский государственный университет</w:t>
      </w:r>
    </w:p>
    <w:p w14:paraId="2C4F13B6" w14:textId="77777777" w:rsidR="00783108" w:rsidRDefault="00B628AC" w:rsidP="00054F86">
      <w:pPr>
        <w:spacing w:line="240" w:lineRule="auto"/>
        <w:ind w:firstLine="0"/>
        <w:jc w:val="center"/>
      </w:pPr>
      <w:r>
        <w:t>информатики и радиоэлектроники»</w:t>
      </w:r>
    </w:p>
    <w:p w14:paraId="70B3F56C" w14:textId="77777777" w:rsidR="00783108" w:rsidRDefault="00783108" w:rsidP="00054F86">
      <w:pPr>
        <w:spacing w:line="240" w:lineRule="auto"/>
        <w:ind w:firstLine="0"/>
        <w:jc w:val="center"/>
      </w:pPr>
    </w:p>
    <w:p w14:paraId="42DB14F0" w14:textId="77777777" w:rsidR="00783108" w:rsidRDefault="00B628AC" w:rsidP="00054F86">
      <w:pPr>
        <w:spacing w:line="240" w:lineRule="auto"/>
        <w:ind w:firstLine="0"/>
        <w:jc w:val="center"/>
      </w:pPr>
      <w:r>
        <w:t>Факультет компьютерных систем и сетей</w:t>
      </w:r>
    </w:p>
    <w:p w14:paraId="69BF19D2" w14:textId="77777777" w:rsidR="00783108" w:rsidRDefault="00B628AC" w:rsidP="00054F86">
      <w:pPr>
        <w:spacing w:line="240" w:lineRule="auto"/>
        <w:ind w:firstLine="0"/>
        <w:jc w:val="center"/>
      </w:pPr>
      <w:r>
        <w:t xml:space="preserve">Кафедра информатики </w:t>
      </w:r>
    </w:p>
    <w:p w14:paraId="634E76F0" w14:textId="77777777" w:rsidR="00783108" w:rsidRDefault="00B628AC" w:rsidP="00054F86">
      <w:pPr>
        <w:spacing w:line="240" w:lineRule="auto"/>
        <w:ind w:firstLine="0"/>
        <w:jc w:val="center"/>
      </w:pPr>
      <w:r>
        <w:t>Дисциплина «Модели данных и системы управления базами данных»</w:t>
      </w:r>
    </w:p>
    <w:p w14:paraId="5435B35F" w14:textId="77777777" w:rsidR="00783108" w:rsidRDefault="00783108" w:rsidP="00054F86">
      <w:pPr>
        <w:spacing w:line="240" w:lineRule="auto"/>
        <w:ind w:firstLine="0"/>
        <w:jc w:val="center"/>
      </w:pPr>
    </w:p>
    <w:p w14:paraId="2B2F29B7" w14:textId="77777777" w:rsidR="00783108" w:rsidRDefault="00783108" w:rsidP="00054F86">
      <w:pPr>
        <w:spacing w:line="240" w:lineRule="auto"/>
        <w:ind w:firstLine="0"/>
        <w:jc w:val="center"/>
      </w:pPr>
    </w:p>
    <w:p w14:paraId="4B602207" w14:textId="77777777" w:rsidR="00783108" w:rsidRDefault="00783108" w:rsidP="00054F86">
      <w:pPr>
        <w:spacing w:line="240" w:lineRule="auto"/>
        <w:ind w:firstLine="0"/>
        <w:jc w:val="center"/>
      </w:pPr>
    </w:p>
    <w:p w14:paraId="42064A7F" w14:textId="77777777" w:rsidR="00783108" w:rsidRDefault="00783108" w:rsidP="00054F86">
      <w:pPr>
        <w:spacing w:line="240" w:lineRule="auto"/>
        <w:ind w:firstLine="0"/>
        <w:jc w:val="center"/>
      </w:pPr>
    </w:p>
    <w:p w14:paraId="0664CFD1" w14:textId="77777777" w:rsidR="00783108" w:rsidRDefault="00783108" w:rsidP="00054F86">
      <w:pPr>
        <w:spacing w:line="240" w:lineRule="auto"/>
        <w:ind w:firstLine="0"/>
        <w:jc w:val="center"/>
        <w:rPr>
          <w:b/>
        </w:rPr>
      </w:pPr>
    </w:p>
    <w:p w14:paraId="64854B0F" w14:textId="77777777" w:rsidR="00783108" w:rsidRDefault="00B628AC" w:rsidP="00054F86">
      <w:pPr>
        <w:spacing w:line="240" w:lineRule="auto"/>
        <w:ind w:firstLine="0"/>
        <w:jc w:val="center"/>
        <w:rPr>
          <w:b/>
        </w:rPr>
      </w:pPr>
      <w:r>
        <w:rPr>
          <w:b/>
        </w:rPr>
        <w:t>ОТЧЕТ</w:t>
      </w:r>
    </w:p>
    <w:p w14:paraId="689D58E3" w14:textId="7FE8A655" w:rsidR="00783108" w:rsidRPr="00EF2EF1" w:rsidRDefault="00B628AC" w:rsidP="00054F86">
      <w:pPr>
        <w:spacing w:line="240" w:lineRule="auto"/>
        <w:ind w:firstLine="0"/>
        <w:jc w:val="center"/>
      </w:pPr>
      <w:r>
        <w:t>к лабораторной работе №1-</w:t>
      </w:r>
      <w:r w:rsidR="00EF2EF1" w:rsidRPr="00054F86">
        <w:t>7</w:t>
      </w:r>
    </w:p>
    <w:p w14:paraId="7767DF84" w14:textId="77777777" w:rsidR="00783108" w:rsidRDefault="00B628AC" w:rsidP="00054F86">
      <w:pPr>
        <w:spacing w:line="240" w:lineRule="auto"/>
        <w:ind w:firstLine="0"/>
        <w:jc w:val="center"/>
      </w:pPr>
      <w:r>
        <w:t>на тему:</w:t>
      </w:r>
    </w:p>
    <w:p w14:paraId="66F6D019" w14:textId="77777777" w:rsidR="00783108" w:rsidRDefault="00B628AC" w:rsidP="00054F86">
      <w:pPr>
        <w:spacing w:line="240" w:lineRule="auto"/>
        <w:ind w:firstLine="0"/>
        <w:jc w:val="center"/>
        <w:rPr>
          <w:b/>
          <w:smallCaps/>
        </w:rPr>
      </w:pPr>
      <w:r>
        <w:rPr>
          <w:b/>
          <w:smallCaps/>
        </w:rPr>
        <w:t>«РАЗРАБОТКА ПРОГРАММНОГО ОБЕСПЕЧЕНИЯ С</w:t>
      </w:r>
    </w:p>
    <w:p w14:paraId="259A46BF" w14:textId="77777777" w:rsidR="00783108" w:rsidRDefault="00B628AC" w:rsidP="00054F86">
      <w:pPr>
        <w:spacing w:line="240" w:lineRule="auto"/>
        <w:ind w:firstLine="0"/>
        <w:jc w:val="center"/>
        <w:rPr>
          <w:b/>
          <w:smallCaps/>
        </w:rPr>
      </w:pPr>
      <w:r>
        <w:rPr>
          <w:b/>
          <w:smallCaps/>
        </w:rPr>
        <w:t>ИСПОЛЬЗОВАНИЕМ БАЗЫ ДАННЫХ»</w:t>
      </w:r>
    </w:p>
    <w:p w14:paraId="2A98C3F0" w14:textId="1FEDB54A" w:rsidR="00783108" w:rsidRDefault="00B628AC" w:rsidP="00054F86">
      <w:pPr>
        <w:spacing w:line="240" w:lineRule="auto"/>
        <w:ind w:firstLine="0"/>
        <w:jc w:val="center"/>
        <w:rPr>
          <w:color w:val="FF0000"/>
        </w:rPr>
      </w:pPr>
      <w:r>
        <w:t>БГУИР 6-05-0612-02</w:t>
      </w:r>
    </w:p>
    <w:p w14:paraId="41A18AA8" w14:textId="77777777" w:rsidR="00783108" w:rsidRDefault="00783108" w:rsidP="00054F86">
      <w:pPr>
        <w:spacing w:line="240" w:lineRule="auto"/>
        <w:ind w:firstLine="0"/>
        <w:jc w:val="center"/>
      </w:pPr>
    </w:p>
    <w:p w14:paraId="6D5118E8" w14:textId="77777777" w:rsidR="00783108" w:rsidRDefault="00783108" w:rsidP="00054F86">
      <w:pPr>
        <w:spacing w:line="240" w:lineRule="auto"/>
        <w:ind w:firstLine="0"/>
        <w:jc w:val="center"/>
      </w:pPr>
    </w:p>
    <w:p w14:paraId="5B35803B" w14:textId="77777777" w:rsidR="00783108" w:rsidRDefault="00783108" w:rsidP="00054F86">
      <w:pPr>
        <w:spacing w:line="240" w:lineRule="auto"/>
        <w:ind w:firstLine="0"/>
        <w:jc w:val="center"/>
      </w:pPr>
    </w:p>
    <w:p w14:paraId="2E852C54" w14:textId="77777777" w:rsidR="00783108" w:rsidRDefault="00783108" w:rsidP="00054F86">
      <w:pPr>
        <w:spacing w:line="240" w:lineRule="auto"/>
        <w:ind w:firstLine="0"/>
        <w:jc w:val="center"/>
      </w:pPr>
    </w:p>
    <w:p w14:paraId="460264A3" w14:textId="77777777" w:rsidR="00783108" w:rsidRDefault="00783108" w:rsidP="00054F86">
      <w:pPr>
        <w:spacing w:line="240" w:lineRule="auto"/>
        <w:ind w:firstLine="0"/>
        <w:jc w:val="center"/>
      </w:pPr>
    </w:p>
    <w:p w14:paraId="64DB9E0D" w14:textId="77777777" w:rsidR="00783108" w:rsidRDefault="00783108" w:rsidP="00054F86">
      <w:pPr>
        <w:spacing w:line="240" w:lineRule="auto"/>
        <w:ind w:firstLine="0"/>
        <w:jc w:val="center"/>
      </w:pPr>
    </w:p>
    <w:p w14:paraId="584B3495" w14:textId="77777777" w:rsidR="00783108" w:rsidRDefault="00783108" w:rsidP="00054F86">
      <w:pPr>
        <w:spacing w:line="240" w:lineRule="auto"/>
        <w:ind w:firstLine="0"/>
        <w:jc w:val="center"/>
      </w:pPr>
    </w:p>
    <w:p w14:paraId="582D2C7E" w14:textId="77777777" w:rsidR="00783108" w:rsidRDefault="00783108" w:rsidP="00054F86">
      <w:pPr>
        <w:spacing w:line="240" w:lineRule="auto"/>
        <w:ind w:firstLine="0"/>
        <w:jc w:val="center"/>
      </w:pPr>
    </w:p>
    <w:tbl>
      <w:tblPr>
        <w:tblStyle w:val="a6"/>
        <w:tblW w:w="4933" w:type="dxa"/>
        <w:tblInd w:w="4649" w:type="dxa"/>
        <w:tblLook w:val="0400" w:firstRow="0" w:lastRow="0" w:firstColumn="0" w:lastColumn="0" w:noHBand="0" w:noVBand="1"/>
      </w:tblPr>
      <w:tblGrid>
        <w:gridCol w:w="4933"/>
      </w:tblGrid>
      <w:tr w:rsidR="00783108" w14:paraId="44073D39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810BAFC" w14:textId="77777777" w:rsidR="00783108" w:rsidRDefault="00B628AC" w:rsidP="00054F86">
            <w:pPr>
              <w:spacing w:line="240" w:lineRule="auto"/>
              <w:ind w:left="178" w:firstLine="0"/>
              <w:jc w:val="center"/>
            </w:pPr>
            <w:r>
              <w:t>Выполнил студент группы 353503</w:t>
            </w:r>
          </w:p>
          <w:p w14:paraId="14E22DE4" w14:textId="77777777" w:rsidR="00783108" w:rsidRDefault="00B628AC" w:rsidP="00054F86">
            <w:pPr>
              <w:spacing w:line="240" w:lineRule="auto"/>
              <w:ind w:left="178" w:firstLine="0"/>
              <w:jc w:val="center"/>
            </w:pPr>
            <w:r>
              <w:t>КОХАН Артём Игоревич</w:t>
            </w:r>
            <w:r>
              <w:br/>
              <w:t>РЯЗАНЦЕВ Алексей Владимирович</w:t>
            </w:r>
          </w:p>
        </w:tc>
      </w:tr>
      <w:tr w:rsidR="00783108" w14:paraId="64403C7A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4C492CA" w14:textId="77777777" w:rsidR="00783108" w:rsidRDefault="00783108" w:rsidP="00054F86">
            <w:pPr>
              <w:spacing w:line="240" w:lineRule="auto"/>
              <w:ind w:firstLine="0"/>
              <w:jc w:val="center"/>
            </w:pPr>
          </w:p>
        </w:tc>
      </w:tr>
      <w:tr w:rsidR="00783108" w14:paraId="7DDB4D86" w14:textId="77777777">
        <w:trPr>
          <w:trHeight w:val="448"/>
        </w:trPr>
        <w:tc>
          <w:tcPr>
            <w:tcW w:w="493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F5D0025" w14:textId="77777777" w:rsidR="00783108" w:rsidRDefault="00B628AC" w:rsidP="00054F86">
            <w:pPr>
              <w:spacing w:line="240" w:lineRule="auto"/>
              <w:ind w:firstLine="0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(дата, подпись студента)</w:t>
            </w:r>
          </w:p>
        </w:tc>
      </w:tr>
      <w:tr w:rsidR="00783108" w14:paraId="77720599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613A15D3" w14:textId="3ECE99CE" w:rsidR="00783108" w:rsidRDefault="00B628AC" w:rsidP="00054F86">
            <w:pPr>
              <w:spacing w:line="240" w:lineRule="auto"/>
              <w:ind w:left="-244" w:firstLine="0"/>
              <w:jc w:val="center"/>
            </w:pPr>
            <w:r>
              <w:t xml:space="preserve">Проверил </w:t>
            </w:r>
            <w:r w:rsidR="004D2853">
              <w:t>ассистент</w:t>
            </w:r>
            <w:r>
              <w:t xml:space="preserve"> каф. информатики</w:t>
            </w:r>
          </w:p>
          <w:p w14:paraId="0C641B25" w14:textId="37F85DDE" w:rsidR="00783108" w:rsidRDefault="00EF2EF1" w:rsidP="00054F86">
            <w:pPr>
              <w:spacing w:line="240" w:lineRule="auto"/>
              <w:ind w:left="-244" w:firstLine="0"/>
              <w:jc w:val="center"/>
            </w:pPr>
            <w:r>
              <w:t>ИОВИЧ</w:t>
            </w:r>
            <w:r w:rsidR="00B628AC">
              <w:t xml:space="preserve"> Евгения Александровна</w:t>
            </w:r>
          </w:p>
        </w:tc>
      </w:tr>
      <w:tr w:rsidR="00783108" w14:paraId="7B750F98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C4DB065" w14:textId="77777777" w:rsidR="00783108" w:rsidRDefault="00783108" w:rsidP="00054F86">
            <w:pPr>
              <w:spacing w:line="240" w:lineRule="auto"/>
              <w:ind w:firstLine="0"/>
              <w:jc w:val="center"/>
            </w:pPr>
          </w:p>
        </w:tc>
      </w:tr>
      <w:tr w:rsidR="00783108" w14:paraId="5177206E" w14:textId="77777777">
        <w:trPr>
          <w:trHeight w:val="448"/>
        </w:trPr>
        <w:tc>
          <w:tcPr>
            <w:tcW w:w="493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4E432A1" w14:textId="77777777" w:rsidR="00783108" w:rsidRDefault="00B628AC" w:rsidP="00054F86">
            <w:pPr>
              <w:spacing w:line="240" w:lineRule="auto"/>
              <w:ind w:firstLine="0"/>
              <w:jc w:val="center"/>
            </w:pPr>
            <w:r>
              <w:rPr>
                <w:vertAlign w:val="superscript"/>
              </w:rPr>
              <w:t>(дата, подпись преподавателя)</w:t>
            </w:r>
          </w:p>
        </w:tc>
      </w:tr>
    </w:tbl>
    <w:p w14:paraId="622402E9" w14:textId="77777777" w:rsidR="00783108" w:rsidRDefault="00783108" w:rsidP="00054F86">
      <w:pPr>
        <w:spacing w:line="240" w:lineRule="auto"/>
        <w:ind w:firstLine="0"/>
        <w:jc w:val="center"/>
      </w:pPr>
    </w:p>
    <w:p w14:paraId="1A909484" w14:textId="77777777" w:rsidR="00783108" w:rsidRDefault="00783108" w:rsidP="00054F86">
      <w:pPr>
        <w:spacing w:line="240" w:lineRule="auto"/>
        <w:ind w:firstLine="0"/>
        <w:jc w:val="center"/>
      </w:pPr>
    </w:p>
    <w:p w14:paraId="379E46B3" w14:textId="77777777" w:rsidR="00783108" w:rsidRDefault="00783108" w:rsidP="00054F86">
      <w:pPr>
        <w:spacing w:line="240" w:lineRule="auto"/>
        <w:ind w:firstLine="0"/>
        <w:jc w:val="center"/>
      </w:pPr>
    </w:p>
    <w:p w14:paraId="4E0B0416" w14:textId="77777777" w:rsidR="00783108" w:rsidRDefault="00783108" w:rsidP="00054F86">
      <w:pPr>
        <w:spacing w:line="240" w:lineRule="auto"/>
        <w:ind w:firstLine="0"/>
        <w:jc w:val="center"/>
      </w:pPr>
    </w:p>
    <w:p w14:paraId="17A8AFA3" w14:textId="77777777" w:rsidR="00783108" w:rsidRDefault="00783108" w:rsidP="00054F86">
      <w:pPr>
        <w:spacing w:line="240" w:lineRule="auto"/>
        <w:ind w:firstLine="0"/>
        <w:jc w:val="center"/>
      </w:pPr>
    </w:p>
    <w:p w14:paraId="3D66CC6B" w14:textId="77777777" w:rsidR="00783108" w:rsidRDefault="00783108" w:rsidP="00054F86">
      <w:pPr>
        <w:spacing w:line="240" w:lineRule="auto"/>
        <w:ind w:firstLine="0"/>
        <w:jc w:val="center"/>
      </w:pPr>
    </w:p>
    <w:p w14:paraId="2BBCF44C" w14:textId="77777777" w:rsidR="00783108" w:rsidRDefault="00783108" w:rsidP="00054F86">
      <w:pPr>
        <w:spacing w:line="240" w:lineRule="auto"/>
        <w:ind w:firstLine="0"/>
        <w:jc w:val="center"/>
      </w:pPr>
    </w:p>
    <w:p w14:paraId="0AF4CFC5" w14:textId="050FB74F" w:rsidR="00783108" w:rsidRDefault="00B628AC" w:rsidP="00054F86">
      <w:pPr>
        <w:spacing w:line="240" w:lineRule="auto"/>
        <w:ind w:firstLine="0"/>
        <w:jc w:val="center"/>
        <w:rPr>
          <w:color w:val="000000"/>
        </w:rPr>
      </w:pPr>
      <w:r>
        <w:t>Минск 202</w:t>
      </w:r>
      <w:r w:rsidR="00EF2EF1">
        <w:t>6</w:t>
      </w:r>
    </w:p>
    <w:p w14:paraId="6CD368F8" w14:textId="77777777" w:rsidR="00783108" w:rsidRDefault="00B628AC" w:rsidP="00054F86">
      <w:pPr>
        <w:pStyle w:val="1"/>
        <w:spacing w:line="240" w:lineRule="auto"/>
        <w:rPr>
          <w:sz w:val="28"/>
          <w:szCs w:val="28"/>
        </w:rPr>
      </w:pPr>
      <w:r>
        <w:br w:type="page"/>
      </w:r>
      <w:r>
        <w:rPr>
          <w:sz w:val="28"/>
          <w:szCs w:val="28"/>
        </w:rPr>
        <w:lastRenderedPageBreak/>
        <w:t>1 ИНДИВИДУАЛЬНОЕ ЗАДАНИЕ</w:t>
      </w:r>
    </w:p>
    <w:p w14:paraId="056ED8F9" w14:textId="77777777" w:rsidR="00783108" w:rsidRDefault="00783108" w:rsidP="00054F86">
      <w:pPr>
        <w:spacing w:line="240" w:lineRule="auto"/>
      </w:pPr>
    </w:p>
    <w:p w14:paraId="27F0F4EC" w14:textId="03E1BAA1" w:rsidR="00EF2EF1" w:rsidRDefault="00EF2EF1" w:rsidP="00054F86">
      <w:pPr>
        <w:spacing w:line="240" w:lineRule="auto"/>
      </w:pPr>
      <w:r>
        <w:t xml:space="preserve">1 Функции авторизации пользователя реализовать в парадигме JWT. С использованием REDIS реализовать функцию </w:t>
      </w:r>
      <w:proofErr w:type="spellStart"/>
      <w:r>
        <w:t>блэклиста</w:t>
      </w:r>
      <w:proofErr w:type="spellEnd"/>
      <w:r>
        <w:t xml:space="preserve"> пользователей: при вводе пользователем неправильного пароля три раза. Заносить его имя в REDIS с TTL -10 минут. Пока имя пользователя есть в REDIS блокировать все попытки авторизации в системе с выводом соответствующего сообщения. </w:t>
      </w:r>
    </w:p>
    <w:p w14:paraId="61F0CFCF" w14:textId="2BE4BE9F" w:rsidR="00EF2EF1" w:rsidRDefault="00EF2EF1" w:rsidP="00054F86">
      <w:pPr>
        <w:spacing w:line="240" w:lineRule="auto"/>
      </w:pPr>
      <w:r>
        <w:t xml:space="preserve">2-3 Подключить </w:t>
      </w:r>
      <w:proofErr w:type="spellStart"/>
      <w:r>
        <w:t>Redis</w:t>
      </w:r>
      <w:proofErr w:type="spellEnd"/>
      <w:r>
        <w:t xml:space="preserve"> как слой кэширования между приложением и основной БД. Реализовать кэширование:</w:t>
      </w:r>
    </w:p>
    <w:p w14:paraId="6E611C60" w14:textId="59B1CFF3" w:rsidR="00EF2EF1" w:rsidRPr="00EF2EF1" w:rsidRDefault="00EF2EF1" w:rsidP="00054F86">
      <w:pPr>
        <w:spacing w:line="240" w:lineRule="auto"/>
      </w:pPr>
      <w:r>
        <w:t>– Списков пользователей и их ролей</w:t>
      </w:r>
      <w:r w:rsidRPr="00EF2EF1">
        <w:t>;</w:t>
      </w:r>
    </w:p>
    <w:p w14:paraId="1E8A8976" w14:textId="158379E4" w:rsidR="00EF2EF1" w:rsidRPr="00EF2EF1" w:rsidRDefault="00EF2EF1" w:rsidP="00054F86">
      <w:pPr>
        <w:spacing w:line="240" w:lineRule="auto"/>
      </w:pPr>
      <w:r>
        <w:t>– Часто выполняемых SELECT-запросов (каталоги, справочники)</w:t>
      </w:r>
      <w:r w:rsidRPr="00EF2EF1">
        <w:t>;</w:t>
      </w:r>
    </w:p>
    <w:p w14:paraId="43C82DA3" w14:textId="6FE7E6C8" w:rsidR="00EF2EF1" w:rsidRPr="00EF2EF1" w:rsidRDefault="00EF2EF1" w:rsidP="00054F86">
      <w:pPr>
        <w:spacing w:line="240" w:lineRule="auto"/>
      </w:pPr>
      <w:r>
        <w:t>– Результатов аналитических запросов</w:t>
      </w:r>
      <w:r w:rsidRPr="00EF2EF1">
        <w:t>;</w:t>
      </w:r>
    </w:p>
    <w:p w14:paraId="718BA1C6" w14:textId="2E8D8762" w:rsidR="00EF2EF1" w:rsidRPr="00EF2EF1" w:rsidRDefault="00EF2EF1" w:rsidP="00054F86">
      <w:pPr>
        <w:spacing w:line="240" w:lineRule="auto"/>
      </w:pPr>
      <w:r>
        <w:t>– Сессионные данные пользователей</w:t>
      </w:r>
      <w:r w:rsidRPr="00EF2EF1">
        <w:t>;</w:t>
      </w:r>
    </w:p>
    <w:p w14:paraId="025A6069" w14:textId="3BA8FDFA" w:rsidR="00EF2EF1" w:rsidRDefault="00EF2EF1" w:rsidP="00054F86">
      <w:pPr>
        <w:spacing w:line="240" w:lineRule="auto"/>
      </w:pPr>
      <w:r>
        <w:t>Настроить TTL (Time To Live) для различных типов данных</w:t>
      </w:r>
      <w:r w:rsidRPr="00EF2EF1">
        <w:t xml:space="preserve">. </w:t>
      </w:r>
      <w:r>
        <w:t xml:space="preserve">Реализовать </w:t>
      </w:r>
      <w:proofErr w:type="spellStart"/>
      <w:r>
        <w:t>инвалидацию</w:t>
      </w:r>
      <w:proofErr w:type="spellEnd"/>
      <w:r>
        <w:t xml:space="preserve"> кэша при INSERT/UPDATE/DELETE операциях</w:t>
      </w:r>
      <w:r w:rsidRPr="00EF2EF1">
        <w:t>.</w:t>
      </w:r>
    </w:p>
    <w:p w14:paraId="60315F81" w14:textId="1121A573" w:rsidR="00EF2EF1" w:rsidRDefault="00EF2EF1" w:rsidP="00054F86">
      <w:pPr>
        <w:spacing w:line="240" w:lineRule="auto"/>
      </w:pPr>
      <w:r>
        <w:t xml:space="preserve">4 Перенести хранилище журналирования действий пользователей и системных событий в </w:t>
      </w:r>
      <w:proofErr w:type="spellStart"/>
      <w:r>
        <w:t>MongoDB</w:t>
      </w:r>
      <w:proofErr w:type="spellEnd"/>
      <w:r>
        <w:t xml:space="preserve"> базу. Обеспечить хранение:</w:t>
      </w:r>
    </w:p>
    <w:p w14:paraId="6129BD04" w14:textId="263BE8FB" w:rsidR="00EF2EF1" w:rsidRDefault="00EF2EF1" w:rsidP="00054F86">
      <w:pPr>
        <w:spacing w:line="240" w:lineRule="auto"/>
      </w:pPr>
      <w:r>
        <w:t>– Всех операций пользователя (вход, выход, создание объектов)</w:t>
      </w:r>
    </w:p>
    <w:p w14:paraId="19453B8A" w14:textId="76EBFFE5" w:rsidR="00EF2EF1" w:rsidRDefault="00EF2EF1" w:rsidP="00054F86">
      <w:pPr>
        <w:spacing w:line="240" w:lineRule="auto"/>
      </w:pPr>
      <w:r>
        <w:t>– Событий запросов к реляционной БД</w:t>
      </w:r>
    </w:p>
    <w:p w14:paraId="1009E4FE" w14:textId="121F12AF" w:rsidR="00EF2EF1" w:rsidRDefault="00EF2EF1" w:rsidP="00054F86">
      <w:pPr>
        <w:spacing w:line="240" w:lineRule="auto"/>
      </w:pPr>
      <w:r>
        <w:t>– Ошибок и исключений приложения</w:t>
      </w:r>
    </w:p>
    <w:p w14:paraId="130165CD" w14:textId="0463A757" w:rsidR="00EF2EF1" w:rsidRPr="00EF2EF1" w:rsidRDefault="00EF2EF1" w:rsidP="00054F86">
      <w:pPr>
        <w:spacing w:line="240" w:lineRule="auto"/>
      </w:pPr>
      <w:r>
        <w:t xml:space="preserve">Настроить TTL-индексы в </w:t>
      </w:r>
      <w:proofErr w:type="spellStart"/>
      <w:r>
        <w:t>MongoDB</w:t>
      </w:r>
      <w:proofErr w:type="spellEnd"/>
      <w:r>
        <w:t xml:space="preserve"> для автоматического удаления старых логов</w:t>
      </w:r>
      <w:r w:rsidRPr="00EF2EF1">
        <w:t xml:space="preserve">. </w:t>
      </w:r>
      <w:r>
        <w:t>Реализовать поиск и фильтрацию логов по временным интервалам, пользователям, типам событий</w:t>
      </w:r>
      <w:r w:rsidRPr="00EF2EF1">
        <w:t>.</w:t>
      </w:r>
    </w:p>
    <w:p w14:paraId="37AB366D" w14:textId="41AC94E7" w:rsidR="00EF2EF1" w:rsidRDefault="00EF2EF1" w:rsidP="00054F86">
      <w:pPr>
        <w:spacing w:line="240" w:lineRule="auto"/>
      </w:pPr>
      <w:r>
        <w:t xml:space="preserve">5 На основании данных хранящихся в </w:t>
      </w:r>
      <w:proofErr w:type="spellStart"/>
      <w:r>
        <w:t>MongoDB</w:t>
      </w:r>
      <w:proofErr w:type="spellEnd"/>
      <w:r>
        <w:t xml:space="preserve"> реализовать агрегационные отчеты:</w:t>
      </w:r>
    </w:p>
    <w:p w14:paraId="3E53BBFB" w14:textId="0760C5D0" w:rsidR="00EF2EF1" w:rsidRPr="00EF2EF1" w:rsidRDefault="00EF2EF1" w:rsidP="00054F86">
      <w:pPr>
        <w:spacing w:line="240" w:lineRule="auto"/>
      </w:pPr>
      <w:r>
        <w:t>– Статистика активности пользователей по периодам (день/неделя/месяц)</w:t>
      </w:r>
      <w:r w:rsidRPr="00EF2EF1">
        <w:t>;</w:t>
      </w:r>
    </w:p>
    <w:p w14:paraId="2D5F517E" w14:textId="26916314" w:rsidR="00EF2EF1" w:rsidRPr="00EF2EF1" w:rsidRDefault="00EF2EF1" w:rsidP="00054F86">
      <w:pPr>
        <w:spacing w:line="240" w:lineRule="auto"/>
      </w:pPr>
      <w:r>
        <w:t>– ТОП-10 самых активных пользователей</w:t>
      </w:r>
      <w:r w:rsidRPr="00EF2EF1">
        <w:t>;</w:t>
      </w:r>
    </w:p>
    <w:p w14:paraId="3CC6294A" w14:textId="23F8CF73" w:rsidR="00EF2EF1" w:rsidRPr="00EF2EF1" w:rsidRDefault="00EF2EF1" w:rsidP="00054F86">
      <w:pPr>
        <w:spacing w:line="240" w:lineRule="auto"/>
      </w:pPr>
      <w:r>
        <w:t>– Распределение операций по типам (CRUD-статистика)</w:t>
      </w:r>
      <w:r w:rsidRPr="00EF2EF1">
        <w:t>;</w:t>
      </w:r>
    </w:p>
    <w:p w14:paraId="192ABF8C" w14:textId="1B3B3E81" w:rsidR="00EF2EF1" w:rsidRPr="00EF2EF1" w:rsidRDefault="00EF2EF1" w:rsidP="00054F86">
      <w:pPr>
        <w:spacing w:line="240" w:lineRule="auto"/>
        <w:rPr>
          <w:lang w:val="en-US"/>
        </w:rPr>
      </w:pPr>
      <w:r w:rsidRPr="00EF2EF1">
        <w:rPr>
          <w:lang w:val="en-US"/>
        </w:rPr>
        <w:t>– </w:t>
      </w:r>
      <w:r>
        <w:t>Временные</w:t>
      </w:r>
      <w:r w:rsidRPr="00EF2EF1">
        <w:rPr>
          <w:lang w:val="en-US"/>
        </w:rPr>
        <w:t xml:space="preserve"> </w:t>
      </w:r>
      <w:r>
        <w:t>тренды</w:t>
      </w:r>
      <w:r w:rsidRPr="00EF2EF1">
        <w:rPr>
          <w:lang w:val="en-US"/>
        </w:rPr>
        <w:t xml:space="preserve"> (time series analysis)</w:t>
      </w:r>
      <w:r>
        <w:rPr>
          <w:lang w:val="en-US"/>
        </w:rPr>
        <w:t>;</w:t>
      </w:r>
    </w:p>
    <w:p w14:paraId="18031229" w14:textId="4AD99887" w:rsidR="00EF2EF1" w:rsidRPr="00EF2EF1" w:rsidRDefault="00EF2EF1" w:rsidP="00054F86">
      <w:pPr>
        <w:spacing w:line="240" w:lineRule="auto"/>
        <w:rPr>
          <w:lang w:val="en-US"/>
        </w:rPr>
      </w:pPr>
      <w:r w:rsidRPr="00EF2EF1">
        <w:rPr>
          <w:lang w:val="en-US"/>
        </w:rPr>
        <w:t>– </w:t>
      </w:r>
      <w:r>
        <w:t>Аномалии</w:t>
      </w:r>
      <w:r w:rsidRPr="00EF2EF1">
        <w:rPr>
          <w:lang w:val="en-US"/>
        </w:rPr>
        <w:t xml:space="preserve"> </w:t>
      </w:r>
      <w:r>
        <w:t>в</w:t>
      </w:r>
      <w:r w:rsidRPr="00EF2EF1">
        <w:rPr>
          <w:lang w:val="en-US"/>
        </w:rPr>
        <w:t xml:space="preserve"> </w:t>
      </w:r>
      <w:r>
        <w:t>поведении</w:t>
      </w:r>
      <w:r w:rsidRPr="00EF2EF1">
        <w:rPr>
          <w:lang w:val="en-US"/>
        </w:rPr>
        <w:t xml:space="preserve"> </w:t>
      </w:r>
      <w:r>
        <w:t>пользователей</w:t>
      </w:r>
      <w:r>
        <w:rPr>
          <w:lang w:val="en-US"/>
        </w:rPr>
        <w:t>;</w:t>
      </w:r>
    </w:p>
    <w:p w14:paraId="29F13483" w14:textId="39C22AD3" w:rsidR="00EF2EF1" w:rsidRPr="00054F86" w:rsidRDefault="00EF2EF1" w:rsidP="00054F86">
      <w:pPr>
        <w:spacing w:line="240" w:lineRule="auto"/>
      </w:pPr>
      <w:r>
        <w:t>Использовать</w:t>
      </w:r>
      <w:r w:rsidRPr="00EF2EF1">
        <w:rPr>
          <w:lang w:val="en-US"/>
        </w:rPr>
        <w:t xml:space="preserve"> MongoDB Aggregation Framework ($match, $group, $project, $sort, $lookup)</w:t>
      </w:r>
      <w:r>
        <w:rPr>
          <w:lang w:val="en-US"/>
        </w:rPr>
        <w:t xml:space="preserve">. </w:t>
      </w:r>
      <w:r>
        <w:t>Реализовать экспорт отчётов в JSON/CSV</w:t>
      </w:r>
      <w:r w:rsidRPr="00054F86">
        <w:t>.</w:t>
      </w:r>
    </w:p>
    <w:p w14:paraId="257850F8" w14:textId="078FC5A6" w:rsidR="00EF2EF1" w:rsidRDefault="00EF2EF1" w:rsidP="00054F86">
      <w:pPr>
        <w:spacing w:line="240" w:lineRule="auto"/>
      </w:pPr>
      <w:r>
        <w:t>6</w:t>
      </w:r>
      <w:r>
        <w:rPr>
          <w:lang w:val="en-US"/>
        </w:rPr>
        <w:t> </w:t>
      </w:r>
      <w:r>
        <w:t xml:space="preserve">Обеспечить </w:t>
      </w:r>
      <w:proofErr w:type="spellStart"/>
      <w:r>
        <w:t>консистентность</w:t>
      </w:r>
      <w:proofErr w:type="spellEnd"/>
      <w:r>
        <w:t xml:space="preserve"> данных в системе в случае работы с несколькими сервисами приложения. Необходимо:</w:t>
      </w:r>
    </w:p>
    <w:p w14:paraId="13C70998" w14:textId="17CE90AA" w:rsidR="00EF2EF1" w:rsidRDefault="00EF2EF1" w:rsidP="00054F86">
      <w:pPr>
        <w:spacing w:line="240" w:lineRule="auto"/>
      </w:pPr>
      <w:r>
        <w:t xml:space="preserve">– Реализовать хранение сессий пользователей в </w:t>
      </w:r>
      <w:proofErr w:type="spellStart"/>
      <w:r>
        <w:t>Redis</w:t>
      </w:r>
      <w:proofErr w:type="spellEnd"/>
      <w:r>
        <w:t xml:space="preserve"> (вместо памяти приложения)</w:t>
      </w:r>
    </w:p>
    <w:p w14:paraId="55C7DB58" w14:textId="609117F6" w:rsidR="00EF2EF1" w:rsidRDefault="00EF2EF1" w:rsidP="00054F86">
      <w:pPr>
        <w:spacing w:line="240" w:lineRule="auto"/>
      </w:pPr>
      <w:r>
        <w:t>– Синхронизировать состояние между несколькими инстансами приложения</w:t>
      </w:r>
    </w:p>
    <w:p w14:paraId="1B7D1B4A" w14:textId="0C56B1C1" w:rsidR="00EF2EF1" w:rsidRDefault="00EF2EF1" w:rsidP="00054F86">
      <w:pPr>
        <w:spacing w:line="240" w:lineRule="auto"/>
      </w:pPr>
      <w:r>
        <w:t xml:space="preserve">– Реализовать механизм </w:t>
      </w:r>
      <w:proofErr w:type="spellStart"/>
      <w:r>
        <w:t>pub</w:t>
      </w:r>
      <w:proofErr w:type="spellEnd"/>
      <w:r>
        <w:t>/</w:t>
      </w:r>
      <w:proofErr w:type="spellStart"/>
      <w:r>
        <w:t>sub</w:t>
      </w:r>
      <w:proofErr w:type="spellEnd"/>
      <w:r>
        <w:t xml:space="preserve"> для уведомлений об изменении данных</w:t>
      </w:r>
    </w:p>
    <w:p w14:paraId="3F6293F4" w14:textId="77777777" w:rsidR="00EF2EF1" w:rsidRDefault="00EF2EF1" w:rsidP="00054F86">
      <w:pPr>
        <w:spacing w:line="240" w:lineRule="auto"/>
      </w:pPr>
      <w:r>
        <w:t>7</w:t>
      </w:r>
      <w:r>
        <w:rPr>
          <w:lang w:val="en-US"/>
        </w:rPr>
        <w:t> </w:t>
      </w:r>
      <w:r>
        <w:t>Общая защита работы. Результат работы: Приложение, руководство пользователя, руководство по установке.</w:t>
      </w:r>
    </w:p>
    <w:p w14:paraId="1108C01D" w14:textId="4C3C4652" w:rsidR="00783108" w:rsidRDefault="00B628AC" w:rsidP="00054F86">
      <w:pPr>
        <w:spacing w:line="240" w:lineRule="auto"/>
        <w:rPr>
          <w:b/>
          <w:color w:val="000000"/>
        </w:rPr>
      </w:pPr>
      <w:bookmarkStart w:id="0" w:name="_wdnlksadskiz"/>
      <w:bookmarkEnd w:id="0"/>
      <w:r>
        <w:br w:type="page"/>
      </w:r>
      <w:r>
        <w:rPr>
          <w:b/>
          <w:color w:val="000000"/>
        </w:rPr>
        <w:t xml:space="preserve">2 КРАТКИЕ ТЕОРИТИЧЕСКИЕ СВЕДЕНИЯ </w:t>
      </w:r>
    </w:p>
    <w:p w14:paraId="17BEC592" w14:textId="77777777" w:rsidR="00783108" w:rsidRDefault="00783108" w:rsidP="00054F86">
      <w:pPr>
        <w:spacing w:line="240" w:lineRule="auto"/>
      </w:pPr>
    </w:p>
    <w:p w14:paraId="0CAE2BE3" w14:textId="70B9E24A" w:rsidR="00783108" w:rsidRDefault="00EF2EF1" w:rsidP="00054F86">
      <w:pPr>
        <w:spacing w:line="240" w:lineRule="auto"/>
      </w:pPr>
      <w:proofErr w:type="spellStart"/>
      <w:r>
        <w:t>Redis</w:t>
      </w:r>
      <w:proofErr w:type="spellEnd"/>
      <w:r>
        <w:t xml:space="preserve"> (Remote </w:t>
      </w:r>
      <w:proofErr w:type="spellStart"/>
      <w:r>
        <w:t>Dictionary</w:t>
      </w:r>
      <w:proofErr w:type="spellEnd"/>
      <w:r>
        <w:t xml:space="preserve"> Server) представляет собой резидентную систему управления базами данных класса </w:t>
      </w:r>
      <w:proofErr w:type="spellStart"/>
      <w:r>
        <w:t>NoSQL</w:t>
      </w:r>
      <w:proofErr w:type="spellEnd"/>
      <w:r>
        <w:t xml:space="preserve"> с открытым исходным кодом. В отличие от традиционных реляционных СУБД, </w:t>
      </w:r>
      <w:proofErr w:type="spellStart"/>
      <w:r>
        <w:t>Redis</w:t>
      </w:r>
      <w:proofErr w:type="spellEnd"/>
      <w:r>
        <w:t xml:space="preserve"> хранит данные в оперативной памяти, что обеспечивает высокую производительность операций чтения и записи. </w:t>
      </w:r>
      <w:proofErr w:type="spellStart"/>
      <w:r>
        <w:t>Redis</w:t>
      </w:r>
      <w:proofErr w:type="spellEnd"/>
      <w:r>
        <w:t xml:space="preserve"> поддерживает различные типы данных: строки (</w:t>
      </w:r>
      <w:proofErr w:type="spellStart"/>
      <w:r>
        <w:t>strings</w:t>
      </w:r>
      <w:proofErr w:type="spellEnd"/>
      <w:r>
        <w:t>), списки (</w:t>
      </w:r>
      <w:proofErr w:type="spellStart"/>
      <w:r>
        <w:t>lists</w:t>
      </w:r>
      <w:proofErr w:type="spellEnd"/>
      <w:r>
        <w:t>), множества (</w:t>
      </w:r>
      <w:proofErr w:type="spellStart"/>
      <w:r>
        <w:t>sets</w:t>
      </w:r>
      <w:proofErr w:type="spellEnd"/>
      <w:r>
        <w:t>), упорядоченные множества (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sets</w:t>
      </w:r>
      <w:proofErr w:type="spellEnd"/>
      <w:r>
        <w:t xml:space="preserve">), </w:t>
      </w:r>
      <w:proofErr w:type="spellStart"/>
      <w:r>
        <w:t>хеши</w:t>
      </w:r>
      <w:proofErr w:type="spellEnd"/>
      <w:r>
        <w:t xml:space="preserve"> (</w:t>
      </w:r>
      <w:proofErr w:type="spellStart"/>
      <w:r>
        <w:t>hashes</w:t>
      </w:r>
      <w:proofErr w:type="spellEnd"/>
      <w:r>
        <w:t>), битовые массивы (</w:t>
      </w:r>
      <w:proofErr w:type="spellStart"/>
      <w:r>
        <w:t>bitmaps</w:t>
      </w:r>
      <w:proofErr w:type="spellEnd"/>
      <w:r>
        <w:t>) и другие. Реляционные базы данных (</w:t>
      </w:r>
      <w:proofErr w:type="spellStart"/>
      <w:r>
        <w:t>PostgreSQL</w:t>
      </w:r>
      <w:proofErr w:type="spellEnd"/>
      <w:r>
        <w:t xml:space="preserve">, MySQL, </w:t>
      </w:r>
      <w:proofErr w:type="spellStart"/>
      <w:r>
        <w:t>SQLite</w:t>
      </w:r>
      <w:proofErr w:type="spellEnd"/>
      <w:r>
        <w:t xml:space="preserve"> и другие) используют табличную модель, поддерживают транзакции, сложные JOIN запросы и обеспечивают целостность данных за счет внешних ключей. </w:t>
      </w:r>
      <w:proofErr w:type="spellStart"/>
      <w:r>
        <w:t>Redis</w:t>
      </w:r>
      <w:proofErr w:type="spellEnd"/>
      <w:r>
        <w:t xml:space="preserve">, как хранилище "ключ-значение", предлагает гибкую схему, высокую скорость доступа, но ограниченные возможности для сложных запросов и связей между данными. </w:t>
      </w:r>
      <w:proofErr w:type="spellStart"/>
      <w:r>
        <w:t>Redis</w:t>
      </w:r>
      <w:proofErr w:type="spellEnd"/>
      <w:r>
        <w:t xml:space="preserve"> часто используется для кэширования, сессий, очередей и рейтингов. Типы данных </w:t>
      </w:r>
      <w:proofErr w:type="spellStart"/>
      <w:r>
        <w:t>Redis</w:t>
      </w:r>
      <w:proofErr w:type="spellEnd"/>
      <w:r>
        <w:t xml:space="preserve"> и их применение. Строки (</w:t>
      </w:r>
      <w:proofErr w:type="spellStart"/>
      <w:r>
        <w:t>strings</w:t>
      </w:r>
      <w:proofErr w:type="spellEnd"/>
      <w:r>
        <w:t xml:space="preserve">) – простейший тип, подходят для хранения отдельных значений. </w:t>
      </w:r>
      <w:proofErr w:type="spellStart"/>
      <w:r>
        <w:t>Хеши</w:t>
      </w:r>
      <w:proofErr w:type="spellEnd"/>
      <w:r>
        <w:t xml:space="preserve"> (</w:t>
      </w:r>
      <w:proofErr w:type="spellStart"/>
      <w:r>
        <w:t>hashes</w:t>
      </w:r>
      <w:proofErr w:type="spellEnd"/>
      <w:r>
        <w:t>) – коллекции пар "поле-значение", идеальны для представления объектов (пользователь, товар). Списки (</w:t>
      </w:r>
      <w:proofErr w:type="spellStart"/>
      <w:r>
        <w:t>lists</w:t>
      </w:r>
      <w:proofErr w:type="spellEnd"/>
      <w:r>
        <w:t>) – упорядоченные коллекции строк, поддерживающие вставку/удаление с обоих концов, используются для лент новостей, очередей. Множества (</w:t>
      </w:r>
      <w:proofErr w:type="spellStart"/>
      <w:r>
        <w:t>sets</w:t>
      </w:r>
      <w:proofErr w:type="spellEnd"/>
      <w:r>
        <w:t>) – неупорядоченные коллекции уникальных строк, подходят для хранения тегов, уникальных элементов. Упорядоченные множества (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sets</w:t>
      </w:r>
      <w:proofErr w:type="spellEnd"/>
      <w:r>
        <w:t>) – множества, где каждый элемент имеет числовой счетчик (</w:t>
      </w:r>
      <w:proofErr w:type="spellStart"/>
      <w:r>
        <w:t>score</w:t>
      </w:r>
      <w:proofErr w:type="spellEnd"/>
      <w:r>
        <w:t xml:space="preserve">) для сортировки, применяются для рейтингов, топ-листов. Проектирование структуры данных в </w:t>
      </w:r>
      <w:proofErr w:type="spellStart"/>
      <w:r>
        <w:t>Redis</w:t>
      </w:r>
      <w:proofErr w:type="spellEnd"/>
      <w:r>
        <w:t xml:space="preserve"> требует иного подхода по сравнению с реляционными базами. Вместо нормализации данных используется </w:t>
      </w:r>
      <w:proofErr w:type="spellStart"/>
      <w:r>
        <w:t>денормализация</w:t>
      </w:r>
      <w:proofErr w:type="spellEnd"/>
      <w:r>
        <w:t xml:space="preserve"> и дублирование для повышения скорости чтения. Ключи организуются по соглашению, например, "user:1". Индексы создаются с использованием множеств или упорядоченных множеств, например, "категория:</w:t>
      </w:r>
      <w:proofErr w:type="gramStart"/>
      <w:r>
        <w:t>1:товары</w:t>
      </w:r>
      <w:proofErr w:type="gramEnd"/>
      <w:r>
        <w:t xml:space="preserve">" для быстрого поиска товаров по категории. Команды </w:t>
      </w:r>
      <w:proofErr w:type="spellStart"/>
      <w:r>
        <w:t>Redis</w:t>
      </w:r>
      <w:proofErr w:type="spellEnd"/>
      <w:r>
        <w:t xml:space="preserve"> для работы с данными. Основные команды: SET/GET для строк, HSET/HGETALL для </w:t>
      </w:r>
      <w:proofErr w:type="spellStart"/>
      <w:r>
        <w:t>хешей</w:t>
      </w:r>
      <w:proofErr w:type="spellEnd"/>
      <w:r>
        <w:t xml:space="preserve">, LPUSH/LRANGE для списков, SADD/SMEMBERS для множеств, ZADD/ZRANGE для упорядоченных множеств. Команды для управления ключами: KEYS для поиска по шаблону, DEL для удаления, EXPIRE для установки времени жизни. Кэширование в </w:t>
      </w:r>
      <w:proofErr w:type="spellStart"/>
      <w:r>
        <w:t>Redis</w:t>
      </w:r>
      <w:proofErr w:type="spellEnd"/>
      <w:r>
        <w:t xml:space="preserve"> – один из основных сценариев использования. </w:t>
      </w:r>
      <w:proofErr w:type="spellStart"/>
      <w:r>
        <w:t>Redis</w:t>
      </w:r>
      <w:proofErr w:type="spellEnd"/>
      <w:r>
        <w:t xml:space="preserve"> позволяет хранить результаты сложных вычислений или частых запросов с временем жизни (TTL), что снижает нагрузку на основную базу данных. Используются команды SETEX для записи с TTL, GET для чтения.</w:t>
      </w:r>
      <w:r w:rsidR="00B628AC">
        <w:t xml:space="preserve"> </w:t>
      </w:r>
    </w:p>
    <w:p w14:paraId="262B1F41" w14:textId="1EEE0DCF" w:rsidR="00EF2EF1" w:rsidRDefault="00EF2EF1" w:rsidP="00054F86">
      <w:pPr>
        <w:spacing w:line="240" w:lineRule="auto"/>
      </w:pPr>
      <w:proofErr w:type="spellStart"/>
      <w:r>
        <w:t>MongoDB</w:t>
      </w:r>
      <w:proofErr w:type="spellEnd"/>
      <w:r>
        <w:t xml:space="preserve"> является </w:t>
      </w:r>
      <w:proofErr w:type="spellStart"/>
      <w:r>
        <w:t>документоориентированной</w:t>
      </w:r>
      <w:proofErr w:type="spellEnd"/>
      <w:r>
        <w:t xml:space="preserve"> системой управления базами данных класса </w:t>
      </w:r>
      <w:proofErr w:type="spellStart"/>
      <w:r>
        <w:t>NoSQL</w:t>
      </w:r>
      <w:proofErr w:type="spellEnd"/>
      <w:r>
        <w:t xml:space="preserve">. В отличие от реляционных СУБД, где данные хранятся в таблицах с жестко заданной схемой, </w:t>
      </w:r>
      <w:proofErr w:type="spellStart"/>
      <w:r>
        <w:t>MongoDB</w:t>
      </w:r>
      <w:proofErr w:type="spellEnd"/>
      <w:r>
        <w:t xml:space="preserve"> хранит данные в формате, близком к JSON (BSON). Основными понятиями здесь являются база данных, коллекция (аналог таблицы) и документ (аналог строки). Внутри документов существуют поля, а сами документы объединяются в коллекции, что и позволяет так или иначе структурировать неструктурированные данные. Структура </w:t>
      </w:r>
      <w:proofErr w:type="spellStart"/>
      <w:r>
        <w:t>MongoDB</w:t>
      </w:r>
      <w:proofErr w:type="spellEnd"/>
      <w:r>
        <w:t xml:space="preserve"> показана на рисунке 2.1.</w:t>
      </w:r>
    </w:p>
    <w:p w14:paraId="2D9475B9" w14:textId="33750489" w:rsidR="00EF2EF1" w:rsidRDefault="00EF2EF1" w:rsidP="00054F86">
      <w:pPr>
        <w:spacing w:line="240" w:lineRule="auto"/>
      </w:pPr>
    </w:p>
    <w:p w14:paraId="2B3BDCCE" w14:textId="03D45A09" w:rsidR="00EF2EF1" w:rsidRDefault="00EF2EF1" w:rsidP="00054F86">
      <w:pPr>
        <w:spacing w:line="240" w:lineRule="auto"/>
        <w:ind w:firstLine="0"/>
        <w:jc w:val="center"/>
      </w:pPr>
      <w:r w:rsidRPr="00911F1F">
        <w:rPr>
          <w:noProof/>
        </w:rPr>
        <w:drawing>
          <wp:inline distT="0" distB="0" distL="0" distR="0" wp14:anchorId="3A4F25DD" wp14:editId="096C5B1E">
            <wp:extent cx="4556760" cy="2823009"/>
            <wp:effectExtent l="19050" t="19050" r="15240" b="158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6571" cy="282908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8EBB14" w14:textId="2233A88E" w:rsidR="00EF2EF1" w:rsidRDefault="00EF2EF1" w:rsidP="00054F86">
      <w:pPr>
        <w:spacing w:line="240" w:lineRule="auto"/>
        <w:ind w:firstLine="0"/>
        <w:jc w:val="center"/>
      </w:pPr>
    </w:p>
    <w:p w14:paraId="5706D112" w14:textId="77777777" w:rsidR="00EF2EF1" w:rsidRPr="00D02D67" w:rsidRDefault="00EF2EF1" w:rsidP="00054F86">
      <w:pPr>
        <w:spacing w:line="240" w:lineRule="auto"/>
        <w:ind w:firstLine="0"/>
        <w:jc w:val="center"/>
      </w:pPr>
      <w:r>
        <w:t xml:space="preserve">Рисунок 2.1 – Структура </w:t>
      </w:r>
      <w:r>
        <w:rPr>
          <w:lang w:val="en-US"/>
        </w:rPr>
        <w:t>MongoDB</w:t>
      </w:r>
    </w:p>
    <w:p w14:paraId="3B8F7EA0" w14:textId="77777777" w:rsidR="00EF2EF1" w:rsidRDefault="00EF2EF1" w:rsidP="00054F86">
      <w:pPr>
        <w:spacing w:line="240" w:lineRule="auto"/>
      </w:pPr>
    </w:p>
    <w:p w14:paraId="6AE74C08" w14:textId="77777777" w:rsidR="00917E9C" w:rsidRDefault="00EF2EF1" w:rsidP="00054F86">
      <w:pPr>
        <w:spacing w:line="240" w:lineRule="auto"/>
      </w:pPr>
      <w:r w:rsidRPr="00A53278">
        <w:t xml:space="preserve">Важным преимуществом </w:t>
      </w:r>
      <w:proofErr w:type="spellStart"/>
      <w:r w:rsidRPr="00A53278">
        <w:t>MongoDB</w:t>
      </w:r>
      <w:proofErr w:type="spellEnd"/>
      <w:r w:rsidRPr="00A53278">
        <w:t xml:space="preserve"> является возможность выполнения агрегационных запросов с помощью конвейера (</w:t>
      </w:r>
      <w:proofErr w:type="spellStart"/>
      <w:r w:rsidRPr="00A53278">
        <w:t>aggregate</w:t>
      </w:r>
      <w:proofErr w:type="spellEnd"/>
      <w:r w:rsidRPr="00A53278">
        <w:t>), который позволяет последовательно преобразовывать документы, используя такие стадии, как $</w:t>
      </w:r>
      <w:proofErr w:type="spellStart"/>
      <w:r w:rsidRPr="00A53278">
        <w:t>lookup</w:t>
      </w:r>
      <w:proofErr w:type="spellEnd"/>
      <w:r w:rsidRPr="00A53278">
        <w:t xml:space="preserve"> (аналог SQL JOIN), $</w:t>
      </w:r>
      <w:proofErr w:type="spellStart"/>
      <w:r w:rsidRPr="00A53278">
        <w:t>group</w:t>
      </w:r>
      <w:proofErr w:type="spellEnd"/>
      <w:r w:rsidRPr="00A53278">
        <w:t>, $</w:t>
      </w:r>
      <w:proofErr w:type="spellStart"/>
      <w:r w:rsidRPr="00A53278">
        <w:t>sort</w:t>
      </w:r>
      <w:proofErr w:type="spellEnd"/>
      <w:r w:rsidRPr="00A53278">
        <w:t xml:space="preserve"> и $</w:t>
      </w:r>
      <w:proofErr w:type="spellStart"/>
      <w:r w:rsidRPr="00A53278">
        <w:t>match</w:t>
      </w:r>
      <w:proofErr w:type="spellEnd"/>
      <w:r w:rsidRPr="00A53278">
        <w:t xml:space="preserve">. Для оптимизации производительности запросов в </w:t>
      </w:r>
      <w:proofErr w:type="spellStart"/>
      <w:r w:rsidRPr="00A53278">
        <w:t>MongoDB</w:t>
      </w:r>
      <w:proofErr w:type="spellEnd"/>
      <w:r w:rsidRPr="00A53278">
        <w:t xml:space="preserve"> используются индексы, которые позволяют значительно сократить количество просматриваемых документов и избежать дорогостоящих операций сортировки или полного сканирования коллекции.</w:t>
      </w:r>
    </w:p>
    <w:p w14:paraId="10D65FA3" w14:textId="7176C2F9" w:rsidR="00783108" w:rsidRPr="00917E9C" w:rsidRDefault="00B628AC" w:rsidP="00054F86">
      <w:pPr>
        <w:spacing w:line="240" w:lineRule="auto"/>
      </w:pPr>
      <w:r>
        <w:br w:type="page"/>
      </w:r>
      <w:bookmarkStart w:id="1" w:name="_tx7wccj35ese"/>
      <w:bookmarkEnd w:id="1"/>
      <w:r w:rsidR="00917E9C" w:rsidRPr="00917E9C">
        <w:rPr>
          <w:b/>
        </w:rPr>
        <w:t>3</w:t>
      </w:r>
      <w:r>
        <w:rPr>
          <w:b/>
        </w:rPr>
        <w:t xml:space="preserve"> ВЫПОЛНЕНИЕ РАБОТЫ</w:t>
      </w:r>
    </w:p>
    <w:p w14:paraId="11808DD5" w14:textId="53A152A4" w:rsidR="00783108" w:rsidRDefault="00783108" w:rsidP="00054F86">
      <w:pPr>
        <w:spacing w:line="240" w:lineRule="auto"/>
      </w:pPr>
    </w:p>
    <w:p w14:paraId="51770B4C" w14:textId="7126CDEB" w:rsidR="00C831EF" w:rsidRPr="00C831EF" w:rsidRDefault="00C831EF" w:rsidP="00054F86">
      <w:pPr>
        <w:spacing w:line="240" w:lineRule="auto"/>
      </w:pPr>
      <w:r>
        <w:t xml:space="preserve">Напомним схему базу данных </w:t>
      </w:r>
      <w:r>
        <w:rPr>
          <w:lang w:val="en-US"/>
        </w:rPr>
        <w:t>SQL</w:t>
      </w:r>
      <w:r w:rsidRPr="00C831EF">
        <w:t xml:space="preserve"> </w:t>
      </w:r>
      <w:r>
        <w:t xml:space="preserve">из прошлого семестра. Схема </w:t>
      </w:r>
      <w:r>
        <w:rPr>
          <w:lang w:val="en-US"/>
        </w:rPr>
        <w:t>SQL</w:t>
      </w:r>
      <w:r w:rsidRPr="00C831EF">
        <w:t xml:space="preserve"> </w:t>
      </w:r>
      <w:r>
        <w:t>базы данных осталась такой же, схема представлена на рисунке 3.1.</w:t>
      </w:r>
    </w:p>
    <w:p w14:paraId="1A9F38CE" w14:textId="77777777" w:rsidR="00C831EF" w:rsidRPr="00C831EF" w:rsidRDefault="00C831EF" w:rsidP="00054F86">
      <w:pPr>
        <w:spacing w:line="240" w:lineRule="auto"/>
      </w:pPr>
    </w:p>
    <w:p w14:paraId="01D9514A" w14:textId="7529DB8B" w:rsidR="00734041" w:rsidRDefault="00734041" w:rsidP="00054F86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63676F5" wp14:editId="2AF0A875">
            <wp:extent cx="5144780" cy="3870960"/>
            <wp:effectExtent l="19050" t="19050" r="17780" b="152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470" cy="3873736"/>
                    </a:xfrm>
                    <a:prstGeom prst="rect">
                      <a:avLst/>
                    </a:prstGeom>
                    <a:noFill/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BE5389A" w14:textId="6EA5B636" w:rsidR="00734041" w:rsidRDefault="00734041" w:rsidP="00054F86">
      <w:pPr>
        <w:spacing w:line="240" w:lineRule="auto"/>
        <w:ind w:firstLine="0"/>
        <w:jc w:val="center"/>
      </w:pPr>
    </w:p>
    <w:p w14:paraId="664C2EB3" w14:textId="29C64B55" w:rsidR="00734041" w:rsidRPr="00734041" w:rsidRDefault="00734041" w:rsidP="00054F86">
      <w:pPr>
        <w:spacing w:line="240" w:lineRule="auto"/>
        <w:ind w:firstLine="0"/>
        <w:jc w:val="center"/>
      </w:pPr>
      <w:r>
        <w:t>Рисунок 3.1 – Схема базы данных</w:t>
      </w:r>
    </w:p>
    <w:p w14:paraId="4E5C53C5" w14:textId="7907AE30" w:rsidR="00734041" w:rsidRDefault="00734041" w:rsidP="00054F86">
      <w:pPr>
        <w:spacing w:line="240" w:lineRule="auto"/>
      </w:pPr>
    </w:p>
    <w:p w14:paraId="36B26BC3" w14:textId="55EBF22F" w:rsidR="00C831EF" w:rsidRPr="00C831EF" w:rsidRDefault="00C831EF" w:rsidP="00054F86">
      <w:pPr>
        <w:spacing w:line="240" w:lineRule="auto"/>
      </w:pPr>
      <w:r>
        <w:t xml:space="preserve">Заполненная база данных </w:t>
      </w:r>
      <w:proofErr w:type="spellStart"/>
      <w:r>
        <w:rPr>
          <w:lang w:val="en-US"/>
        </w:rPr>
        <w:t>PostgresSQL</w:t>
      </w:r>
      <w:proofErr w:type="spellEnd"/>
      <w:r w:rsidRPr="00C831EF">
        <w:t xml:space="preserve"> </w:t>
      </w:r>
      <w:r>
        <w:t xml:space="preserve">представлена ниже, на рисунке 3.2, тут без изменений с прошлого семестра. </w:t>
      </w:r>
    </w:p>
    <w:p w14:paraId="36EE805E" w14:textId="77777777" w:rsidR="00C831EF" w:rsidRDefault="00C831EF" w:rsidP="00054F86">
      <w:pPr>
        <w:spacing w:line="240" w:lineRule="auto"/>
      </w:pPr>
    </w:p>
    <w:p w14:paraId="6F6BCC27" w14:textId="403224CC" w:rsidR="00B2495E" w:rsidRDefault="00B2495E" w:rsidP="00054F86">
      <w:pPr>
        <w:spacing w:line="240" w:lineRule="auto"/>
        <w:ind w:firstLine="0"/>
        <w:jc w:val="center"/>
      </w:pPr>
      <w:r w:rsidRPr="00B2495E">
        <w:rPr>
          <w:noProof/>
        </w:rPr>
        <w:drawing>
          <wp:inline distT="0" distB="0" distL="0" distR="0" wp14:anchorId="180D628A" wp14:editId="4033555F">
            <wp:extent cx="2572338" cy="2461260"/>
            <wp:effectExtent l="19050" t="19050" r="19050" b="152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231" cy="2468812"/>
                    </a:xfrm>
                    <a:prstGeom prst="rect">
                      <a:avLst/>
                    </a:prstGeom>
                    <a:noFill/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EBA6D24" w14:textId="403E5F8B" w:rsidR="00B2495E" w:rsidRDefault="00B2495E" w:rsidP="00054F86">
      <w:pPr>
        <w:spacing w:line="240" w:lineRule="auto"/>
        <w:ind w:firstLine="0"/>
        <w:jc w:val="center"/>
      </w:pPr>
    </w:p>
    <w:p w14:paraId="3AF4AF54" w14:textId="1EC48F4C" w:rsidR="00B2495E" w:rsidRPr="00054F86" w:rsidRDefault="00B2495E" w:rsidP="00054F86">
      <w:pPr>
        <w:spacing w:line="240" w:lineRule="auto"/>
        <w:ind w:firstLine="0"/>
        <w:jc w:val="center"/>
      </w:pPr>
      <w:r>
        <w:t>Рисунок 3.</w:t>
      </w:r>
      <w:r w:rsidR="00C831EF">
        <w:t>2</w:t>
      </w:r>
      <w:r>
        <w:t xml:space="preserve"> – Заполнение </w:t>
      </w:r>
      <w:proofErr w:type="spellStart"/>
      <w:r>
        <w:rPr>
          <w:lang w:val="en-US"/>
        </w:rPr>
        <w:t>PostgresSQL</w:t>
      </w:r>
      <w:proofErr w:type="spellEnd"/>
    </w:p>
    <w:p w14:paraId="3F593096" w14:textId="36EBF03D" w:rsidR="00917E9C" w:rsidRDefault="00917E9C" w:rsidP="00054F86">
      <w:pPr>
        <w:spacing w:line="240" w:lineRule="auto"/>
      </w:pPr>
      <w:r>
        <w:t xml:space="preserve">В рамках выполнения работы была произведена доработка существующего приложения для обеспечения взаимодействия с </w:t>
      </w:r>
      <w:proofErr w:type="spellStart"/>
      <w:r>
        <w:t>NoSQL</w:t>
      </w:r>
      <w:proofErr w:type="spellEnd"/>
      <w:r>
        <w:t xml:space="preserve"> базой данных </w:t>
      </w:r>
      <w:proofErr w:type="spellStart"/>
      <w:r>
        <w:t>Redis</w:t>
      </w:r>
      <w:proofErr w:type="spellEnd"/>
      <w:r>
        <w:t xml:space="preserve">. Целью являлось внедрение механизма блокировки пользователей при многократных неверных попытках входа с использованием </w:t>
      </w:r>
      <w:proofErr w:type="spellStart"/>
      <w:r>
        <w:t>Redis</w:t>
      </w:r>
      <w:proofErr w:type="spellEnd"/>
      <w:r>
        <w:t xml:space="preserve"> в качестве хранилища чёрного списка, а также подключение </w:t>
      </w:r>
      <w:proofErr w:type="spellStart"/>
      <w:r>
        <w:t>Redis</w:t>
      </w:r>
      <w:proofErr w:type="spellEnd"/>
      <w:r>
        <w:t xml:space="preserve"> как слоя кэширования для снижения нагрузки на основную базу данных и ускорения ответов приложения.</w:t>
      </w:r>
    </w:p>
    <w:p w14:paraId="6AA9A7D0" w14:textId="30A8FBDD" w:rsidR="00783108" w:rsidRDefault="00917E9C" w:rsidP="00054F86">
      <w:pPr>
        <w:spacing w:line="240" w:lineRule="auto"/>
      </w:pPr>
      <w:r>
        <w:t xml:space="preserve">Для реализации функции авторизации на основе JWT и механизма блокировки был разработан следующий алгоритм. Если счётчик достигает трёх, пользователь заносится в чёрный список по ключу </w:t>
      </w:r>
      <w:proofErr w:type="spellStart"/>
      <w:proofErr w:type="gramStart"/>
      <w:r>
        <w:t>auth:block</w:t>
      </w:r>
      <w:proofErr w:type="gramEnd"/>
      <w:r>
        <w:t>:username</w:t>
      </w:r>
      <w:proofErr w:type="spellEnd"/>
      <w:r>
        <w:t xml:space="preserve"> также с TTL 10 минут. При последующих попытках аутентификации проверяется наличие ключа блокировки, </w:t>
      </w:r>
      <w:proofErr w:type="gramStart"/>
      <w:r>
        <w:t>и</w:t>
      </w:r>
      <w:proofErr w:type="gramEnd"/>
      <w:r>
        <w:t xml:space="preserve"> если он существует, система возвращает сообщение о временной блокировке и отклоняет запрос. При успешной аутентификации ключи счётчика и блокировки удаляются.</w:t>
      </w:r>
      <w:r w:rsidR="00E15B43" w:rsidRPr="00E15B43">
        <w:t xml:space="preserve"> </w:t>
      </w:r>
      <w:r w:rsidR="00E15B43">
        <w:t xml:space="preserve">С результатом трёх. Пример ответа в </w:t>
      </w:r>
      <w:r w:rsidR="00E15B43">
        <w:rPr>
          <w:lang w:val="en-US"/>
        </w:rPr>
        <w:t xml:space="preserve">swagger </w:t>
      </w:r>
      <w:r w:rsidR="00E15B43">
        <w:t>на рисунке 3.</w:t>
      </w:r>
      <w:r w:rsidR="00C831EF">
        <w:t>3</w:t>
      </w:r>
      <w:r w:rsidR="00E15B43">
        <w:t>.</w:t>
      </w:r>
    </w:p>
    <w:p w14:paraId="2C2ACF7F" w14:textId="0166F968" w:rsidR="00E15B43" w:rsidRDefault="00E15B43" w:rsidP="00054F86">
      <w:pPr>
        <w:spacing w:line="240" w:lineRule="auto"/>
      </w:pPr>
    </w:p>
    <w:p w14:paraId="1FE30EBA" w14:textId="552097D1" w:rsidR="00E15B43" w:rsidRDefault="00E15B43" w:rsidP="00054F86">
      <w:pPr>
        <w:spacing w:line="240" w:lineRule="auto"/>
        <w:ind w:firstLine="0"/>
        <w:jc w:val="center"/>
      </w:pPr>
      <w:r w:rsidRPr="00E15B43">
        <w:rPr>
          <w:noProof/>
        </w:rPr>
        <w:drawing>
          <wp:inline distT="0" distB="0" distL="0" distR="0" wp14:anchorId="6E331426" wp14:editId="46C0A377">
            <wp:extent cx="4926330" cy="2246513"/>
            <wp:effectExtent l="19050" t="19050" r="26670" b="209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613" cy="2251658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6CFDB3" w14:textId="164D99FE" w:rsidR="00C831EF" w:rsidRDefault="00C831EF" w:rsidP="00054F86">
      <w:pPr>
        <w:spacing w:line="240" w:lineRule="auto"/>
        <w:ind w:firstLine="0"/>
        <w:jc w:val="center"/>
      </w:pPr>
    </w:p>
    <w:p w14:paraId="3A195035" w14:textId="04AEA756" w:rsidR="00C831EF" w:rsidRPr="00C831EF" w:rsidRDefault="00C831EF" w:rsidP="00054F86">
      <w:pPr>
        <w:spacing w:line="240" w:lineRule="auto"/>
        <w:ind w:firstLine="0"/>
        <w:jc w:val="center"/>
      </w:pPr>
      <w:r>
        <w:t>Рисунок 3.</w:t>
      </w:r>
      <w:r w:rsidRPr="00C831EF">
        <w:t>3</w:t>
      </w:r>
      <w:r>
        <w:t xml:space="preserve"> – Ответ от </w:t>
      </w:r>
      <w:r>
        <w:rPr>
          <w:lang w:val="en-US"/>
        </w:rPr>
        <w:t>swagger</w:t>
      </w:r>
    </w:p>
    <w:p w14:paraId="1ABB88B9" w14:textId="77777777" w:rsidR="00E15B43" w:rsidRDefault="00E15B43" w:rsidP="00054F86">
      <w:pPr>
        <w:spacing w:line="240" w:lineRule="auto"/>
      </w:pPr>
    </w:p>
    <w:p w14:paraId="28342E8B" w14:textId="674BF607" w:rsidR="00917E9C" w:rsidRDefault="00917E9C" w:rsidP="00054F86">
      <w:pPr>
        <w:spacing w:line="240" w:lineRule="auto"/>
        <w:rPr>
          <w:rFonts w:eastAsia="Gungsuh"/>
        </w:rPr>
      </w:pPr>
      <w:proofErr w:type="spellStart"/>
      <w:r w:rsidRPr="00917E9C">
        <w:rPr>
          <w:rFonts w:eastAsia="Gungsuh"/>
        </w:rPr>
        <w:t>CacheTTL</w:t>
      </w:r>
      <w:proofErr w:type="spellEnd"/>
      <w:r w:rsidRPr="00917E9C">
        <w:rPr>
          <w:rFonts w:eastAsia="Gungsuh"/>
        </w:rPr>
        <w:t xml:space="preserve">, задающее время жизни для различных типов данных: профили пользователей хранятся 30 минут, списки пользователей и ролей – 10 минут, роли – 60 минут, каталоги и справочники – 60 минут, аналитические запросы – 5 минут, сессионные данные – 15 минут. Кэширование реализовано для списков пользователей и их ролей: методы получения списков сначала обращаются к </w:t>
      </w:r>
      <w:proofErr w:type="spellStart"/>
      <w:r w:rsidRPr="00917E9C">
        <w:rPr>
          <w:rFonts w:eastAsia="Gungsuh"/>
        </w:rPr>
        <w:t>Redis</w:t>
      </w:r>
      <w:proofErr w:type="spellEnd"/>
      <w:r w:rsidRPr="00917E9C">
        <w:rPr>
          <w:rFonts w:eastAsia="Gungsuh"/>
        </w:rPr>
        <w:t xml:space="preserve"> по ключу, и только при отсутствии данных выполняют запрос к основной БД, после чего результат сохраняется с соответствующим TTL. Аналогично кэшируются часто выполняемые SELECT-запросы к каталогам и справочникам, результаты аналитических запросов (с учётом параметров в ключе) и сессионные данные пользователей для оптимизации повторных обращений.</w:t>
      </w:r>
    </w:p>
    <w:p w14:paraId="0997D951" w14:textId="4D6753C6" w:rsidR="00783108" w:rsidRDefault="00E15B43" w:rsidP="00054F86">
      <w:pPr>
        <w:spacing w:line="240" w:lineRule="auto"/>
        <w:rPr>
          <w:rFonts w:eastAsia="Gungsuh"/>
        </w:rPr>
      </w:pPr>
      <w:r w:rsidRPr="00E15B43">
        <w:rPr>
          <w:rFonts w:eastAsia="Gungsuh"/>
        </w:rPr>
        <w:t xml:space="preserve">Для обеспечения актуальности кэша реализована </w:t>
      </w:r>
      <w:proofErr w:type="spellStart"/>
      <w:r w:rsidRPr="00E15B43">
        <w:rPr>
          <w:rFonts w:eastAsia="Gungsuh"/>
        </w:rPr>
        <w:t>инвалидация</w:t>
      </w:r>
      <w:proofErr w:type="spellEnd"/>
      <w:r w:rsidRPr="00E15B43">
        <w:rPr>
          <w:rFonts w:eastAsia="Gungsuh"/>
        </w:rPr>
        <w:t xml:space="preserve"> при операциях INSERT, UPDATE, DELETE. Используется событийная модель: при каждом изменении данных сервис публикует событие через </w:t>
      </w:r>
      <w:proofErr w:type="spellStart"/>
      <w:r w:rsidRPr="00E15B43">
        <w:rPr>
          <w:rFonts w:eastAsia="Gungsuh"/>
        </w:rPr>
        <w:t>CacheEventPublisher</w:t>
      </w:r>
      <w:proofErr w:type="spellEnd"/>
      <w:r w:rsidRPr="00E15B43">
        <w:rPr>
          <w:rFonts w:eastAsia="Gungsuh"/>
        </w:rPr>
        <w:t xml:space="preserve"> в канал </w:t>
      </w:r>
      <w:proofErr w:type="spellStart"/>
      <w:r w:rsidRPr="00E15B43">
        <w:rPr>
          <w:rFonts w:eastAsia="Gungsuh"/>
        </w:rPr>
        <w:t>Redis</w:t>
      </w:r>
      <w:proofErr w:type="spellEnd"/>
      <w:r w:rsidRPr="00E15B43">
        <w:rPr>
          <w:rFonts w:eastAsia="Gungsuh"/>
        </w:rPr>
        <w:t xml:space="preserve"> </w:t>
      </w:r>
      <w:proofErr w:type="spellStart"/>
      <w:r w:rsidRPr="00E15B43">
        <w:rPr>
          <w:rFonts w:eastAsia="Gungsuh"/>
        </w:rPr>
        <w:t>Pub</w:t>
      </w:r>
      <w:proofErr w:type="spellEnd"/>
      <w:r w:rsidRPr="00E15B43">
        <w:rPr>
          <w:rFonts w:eastAsia="Gungsuh"/>
        </w:rPr>
        <w:t xml:space="preserve">/Sub. Событие содержит тип сущности, её идентификатор и ключ кэша. Во всех экземплярах приложения работает </w:t>
      </w:r>
      <w:proofErr w:type="spellStart"/>
      <w:r w:rsidRPr="00E15B43">
        <w:rPr>
          <w:rFonts w:eastAsia="Gungsuh"/>
        </w:rPr>
        <w:t>CacheEventListener</w:t>
      </w:r>
      <w:proofErr w:type="spellEnd"/>
      <w:r w:rsidRPr="00E15B43">
        <w:rPr>
          <w:rFonts w:eastAsia="Gungsuh"/>
        </w:rPr>
        <w:t xml:space="preserve">, подписанный на этот канал; при получении события он удаляет соответствующий ключ из локального </w:t>
      </w:r>
      <w:proofErr w:type="spellStart"/>
      <w:r w:rsidRPr="00E15B43">
        <w:rPr>
          <w:rFonts w:eastAsia="Gungsuh"/>
        </w:rPr>
        <w:t>Redis</w:t>
      </w:r>
      <w:proofErr w:type="spellEnd"/>
      <w:r w:rsidRPr="00E15B43">
        <w:rPr>
          <w:rFonts w:eastAsia="Gungsuh"/>
        </w:rPr>
        <w:t>.</w:t>
      </w:r>
    </w:p>
    <w:p w14:paraId="3423B8D5" w14:textId="04D3935E" w:rsidR="00E15B43" w:rsidRDefault="00E15B43" w:rsidP="00054F86">
      <w:pPr>
        <w:spacing w:line="240" w:lineRule="auto"/>
        <w:rPr>
          <w:rFonts w:eastAsia="Gungsuh"/>
        </w:rPr>
      </w:pPr>
      <w:r w:rsidRPr="00E15B43">
        <w:rPr>
          <w:rFonts w:eastAsia="Gungsuh"/>
          <w:lang w:val="ru-BY"/>
        </w:rPr>
        <w:t>Таким образом, после изменения данных все экземпляры приложения получают уведомление и очищают устаревший кэш, сохраняя согласованность.</w:t>
      </w:r>
      <w:r w:rsidR="004B6BF7">
        <w:rPr>
          <w:rFonts w:eastAsia="Gungsuh"/>
        </w:rPr>
        <w:t xml:space="preserve"> Для этого создаём два инстанса на портах 8080 и 8081 (смотреть рисунок 3.</w:t>
      </w:r>
      <w:r w:rsidR="00C831EF">
        <w:rPr>
          <w:rFonts w:eastAsia="Gungsuh"/>
        </w:rPr>
        <w:t>4</w:t>
      </w:r>
      <w:r w:rsidR="004B6BF7">
        <w:rPr>
          <w:rFonts w:eastAsia="Gungsuh"/>
        </w:rPr>
        <w:t>)</w:t>
      </w:r>
    </w:p>
    <w:p w14:paraId="6348D4BB" w14:textId="7C15E618" w:rsidR="004B6BF7" w:rsidRDefault="004B6BF7" w:rsidP="00054F86">
      <w:pPr>
        <w:spacing w:line="240" w:lineRule="auto"/>
        <w:rPr>
          <w:rFonts w:eastAsia="Gungsuh"/>
        </w:rPr>
      </w:pPr>
    </w:p>
    <w:p w14:paraId="6F291097" w14:textId="60111480" w:rsidR="004B6BF7" w:rsidRDefault="004B6BF7" w:rsidP="00054F86">
      <w:pPr>
        <w:spacing w:line="240" w:lineRule="auto"/>
        <w:ind w:firstLine="0"/>
        <w:jc w:val="center"/>
        <w:rPr>
          <w:rFonts w:eastAsia="Gungsuh"/>
        </w:rPr>
      </w:pPr>
      <w:r w:rsidRPr="004B6BF7">
        <w:rPr>
          <w:rFonts w:eastAsia="Gungsuh"/>
          <w:noProof/>
        </w:rPr>
        <w:drawing>
          <wp:inline distT="0" distB="0" distL="0" distR="0" wp14:anchorId="225592F2" wp14:editId="5D86F4C1">
            <wp:extent cx="3569867" cy="815340"/>
            <wp:effectExtent l="19050" t="19050" r="12065" b="2286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979" cy="816051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4C53C3" w14:textId="29E8EC42" w:rsidR="004B6BF7" w:rsidRDefault="004B6BF7" w:rsidP="00054F86">
      <w:pPr>
        <w:spacing w:line="240" w:lineRule="auto"/>
        <w:ind w:firstLine="0"/>
        <w:jc w:val="center"/>
        <w:rPr>
          <w:rFonts w:eastAsia="Gungsuh"/>
        </w:rPr>
      </w:pPr>
    </w:p>
    <w:p w14:paraId="67BC656F" w14:textId="74A8BE18" w:rsidR="004B6BF7" w:rsidRDefault="004B6BF7" w:rsidP="00054F86">
      <w:pPr>
        <w:spacing w:line="240" w:lineRule="auto"/>
        <w:ind w:firstLine="0"/>
        <w:jc w:val="center"/>
        <w:rPr>
          <w:rFonts w:eastAsia="Gungsuh"/>
        </w:rPr>
      </w:pPr>
      <w:r>
        <w:rPr>
          <w:rFonts w:eastAsia="Gungsuh"/>
        </w:rPr>
        <w:t>Рисунок 3.</w:t>
      </w:r>
      <w:r w:rsidR="00C831EF">
        <w:rPr>
          <w:rFonts w:eastAsia="Gungsuh"/>
        </w:rPr>
        <w:t>4</w:t>
      </w:r>
      <w:r>
        <w:rPr>
          <w:rFonts w:eastAsia="Gungsuh"/>
        </w:rPr>
        <w:t xml:space="preserve"> – Инстансы приложений</w:t>
      </w:r>
    </w:p>
    <w:p w14:paraId="46FFF4B3" w14:textId="77777777" w:rsidR="004B6BF7" w:rsidRPr="004B6BF7" w:rsidRDefault="004B6BF7" w:rsidP="00054F86">
      <w:pPr>
        <w:spacing w:line="240" w:lineRule="auto"/>
        <w:rPr>
          <w:rFonts w:eastAsia="Gungsuh"/>
        </w:rPr>
      </w:pPr>
    </w:p>
    <w:p w14:paraId="1005C413" w14:textId="16F9ABB5" w:rsidR="00E15B43" w:rsidRDefault="00E15B43" w:rsidP="00054F86">
      <w:pPr>
        <w:spacing w:line="240" w:lineRule="auto"/>
        <w:rPr>
          <w:rFonts w:eastAsia="Gungsuh"/>
        </w:rPr>
      </w:pPr>
      <w:r w:rsidRPr="00E15B43">
        <w:rPr>
          <w:rFonts w:eastAsia="Gungsuh"/>
          <w:lang w:val="ru-BY"/>
        </w:rPr>
        <w:t xml:space="preserve">Целью являлось внедрение механизма блокировки пользователей при многократных неверных попытках входа с использованием </w:t>
      </w:r>
      <w:proofErr w:type="spellStart"/>
      <w:r w:rsidRPr="00E15B43">
        <w:rPr>
          <w:rFonts w:eastAsia="Gungsuh"/>
          <w:lang w:val="ru-BY"/>
        </w:rPr>
        <w:t>Redis</w:t>
      </w:r>
      <w:proofErr w:type="spellEnd"/>
      <w:r w:rsidRPr="00E15B43">
        <w:rPr>
          <w:rFonts w:eastAsia="Gungsuh"/>
          <w:lang w:val="ru-BY"/>
        </w:rPr>
        <w:t xml:space="preserve"> в качестве хранилища чёрного списка, а также </w:t>
      </w:r>
      <w:proofErr w:type="spellStart"/>
      <w:r w:rsidRPr="00E15B43">
        <w:rPr>
          <w:rFonts w:eastAsia="Gungsuh"/>
          <w:lang w:val="ru-BY"/>
        </w:rPr>
        <w:t>подключе</w:t>
      </w:r>
      <w:r w:rsidR="004B6BF7">
        <w:rPr>
          <w:rFonts w:eastAsia="Gungsuh"/>
        </w:rPr>
        <w:t>ние</w:t>
      </w:r>
      <w:proofErr w:type="spellEnd"/>
      <w:r w:rsidRPr="00E15B43">
        <w:rPr>
          <w:rFonts w:eastAsia="Gungsuh"/>
          <w:lang w:val="ru-BY"/>
        </w:rPr>
        <w:t xml:space="preserve"> </w:t>
      </w:r>
      <w:proofErr w:type="spellStart"/>
      <w:r w:rsidRPr="00E15B43">
        <w:rPr>
          <w:rFonts w:eastAsia="Gungsuh"/>
          <w:lang w:val="ru-BY"/>
        </w:rPr>
        <w:t>Redis</w:t>
      </w:r>
      <w:proofErr w:type="spellEnd"/>
      <w:r w:rsidRPr="00E15B43">
        <w:rPr>
          <w:rFonts w:eastAsia="Gungsuh"/>
          <w:lang w:val="ru-BY"/>
        </w:rPr>
        <w:t xml:space="preserve"> как слоя кэширования для снижения нагрузки на основную базу данных и ускорения ответов приложения.</w:t>
      </w:r>
      <w:r w:rsidR="004B6BF7" w:rsidRPr="004B6BF7">
        <w:rPr>
          <w:rFonts w:eastAsia="Gungsuh"/>
        </w:rPr>
        <w:t xml:space="preserve"> </w:t>
      </w:r>
      <w:r w:rsidR="004B6BF7">
        <w:rPr>
          <w:rFonts w:eastAsia="Gungsuh"/>
        </w:rPr>
        <w:t xml:space="preserve">Результат в </w:t>
      </w:r>
      <w:r w:rsidR="004B6BF7">
        <w:rPr>
          <w:rFonts w:eastAsia="Gungsuh"/>
          <w:lang w:val="en-US"/>
        </w:rPr>
        <w:t xml:space="preserve">Redis </w:t>
      </w:r>
      <w:r w:rsidR="004B6BF7">
        <w:rPr>
          <w:rFonts w:eastAsia="Gungsuh"/>
        </w:rPr>
        <w:t>представлен на рисунке 3.</w:t>
      </w:r>
      <w:r w:rsidR="00C831EF">
        <w:rPr>
          <w:rFonts w:eastAsia="Gungsuh"/>
        </w:rPr>
        <w:t>5</w:t>
      </w:r>
      <w:r w:rsidR="004B6BF7">
        <w:rPr>
          <w:rFonts w:eastAsia="Gungsuh"/>
        </w:rPr>
        <w:t>.</w:t>
      </w:r>
    </w:p>
    <w:p w14:paraId="7224FC5E" w14:textId="0FF291CB" w:rsidR="004B6BF7" w:rsidRDefault="004B6BF7" w:rsidP="00054F86">
      <w:pPr>
        <w:spacing w:line="240" w:lineRule="auto"/>
        <w:rPr>
          <w:rFonts w:eastAsia="Gungsuh"/>
        </w:rPr>
      </w:pPr>
    </w:p>
    <w:p w14:paraId="67CFE519" w14:textId="272FE062" w:rsidR="004B6BF7" w:rsidRDefault="004B6BF7" w:rsidP="00054F86">
      <w:pPr>
        <w:spacing w:line="240" w:lineRule="auto"/>
        <w:ind w:firstLine="0"/>
        <w:jc w:val="center"/>
        <w:rPr>
          <w:rFonts w:eastAsia="Gungsuh"/>
        </w:rPr>
      </w:pPr>
      <w:r w:rsidRPr="004B6BF7">
        <w:rPr>
          <w:rFonts w:eastAsia="Gungsuh"/>
          <w:noProof/>
        </w:rPr>
        <w:drawing>
          <wp:inline distT="0" distB="0" distL="0" distR="0" wp14:anchorId="105C46BE" wp14:editId="76DECE89">
            <wp:extent cx="4853881" cy="1766570"/>
            <wp:effectExtent l="19050" t="19050" r="23495" b="2413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05"/>
                    <a:stretch/>
                  </pic:blipFill>
                  <pic:spPr bwMode="auto">
                    <a:xfrm>
                      <a:off x="0" y="0"/>
                      <a:ext cx="4860490" cy="1768975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BFD4D5" w14:textId="77777777" w:rsidR="004B6BF7" w:rsidRDefault="004B6BF7" w:rsidP="00054F86">
      <w:pPr>
        <w:spacing w:line="240" w:lineRule="auto"/>
        <w:ind w:firstLine="0"/>
        <w:jc w:val="center"/>
        <w:rPr>
          <w:rFonts w:eastAsia="Gungsuh"/>
        </w:rPr>
      </w:pPr>
    </w:p>
    <w:p w14:paraId="5E240710" w14:textId="53FB0762" w:rsidR="004B6BF7" w:rsidRPr="004B6BF7" w:rsidRDefault="004B6BF7" w:rsidP="00054F86">
      <w:pPr>
        <w:spacing w:line="240" w:lineRule="auto"/>
        <w:ind w:firstLine="0"/>
        <w:jc w:val="center"/>
        <w:rPr>
          <w:rFonts w:eastAsia="Gungsuh"/>
        </w:rPr>
      </w:pPr>
      <w:r>
        <w:rPr>
          <w:rFonts w:eastAsia="Gungsuh"/>
        </w:rPr>
        <w:t>Рисунок 3.</w:t>
      </w:r>
      <w:r w:rsidR="00C831EF">
        <w:rPr>
          <w:rFonts w:eastAsia="Gungsuh"/>
        </w:rPr>
        <w:t>5</w:t>
      </w:r>
      <w:r>
        <w:rPr>
          <w:rFonts w:eastAsia="Gungsuh"/>
        </w:rPr>
        <w:t xml:space="preserve"> – Заполнение </w:t>
      </w:r>
      <w:r>
        <w:rPr>
          <w:rFonts w:eastAsia="Gungsuh"/>
          <w:lang w:val="en-US"/>
        </w:rPr>
        <w:t>Redis</w:t>
      </w:r>
    </w:p>
    <w:p w14:paraId="669F4A9F" w14:textId="0F5EF1F5" w:rsidR="004B6BF7" w:rsidRDefault="004B6BF7" w:rsidP="00054F86">
      <w:pPr>
        <w:spacing w:line="240" w:lineRule="auto"/>
        <w:ind w:firstLine="0"/>
        <w:jc w:val="center"/>
        <w:rPr>
          <w:rFonts w:eastAsia="Gungsuh"/>
        </w:rPr>
      </w:pPr>
    </w:p>
    <w:p w14:paraId="48750DA9" w14:textId="6F1447EF" w:rsidR="004B6BF7" w:rsidRDefault="004B6BF7" w:rsidP="00054F86">
      <w:pPr>
        <w:spacing w:line="240" w:lineRule="auto"/>
        <w:rPr>
          <w:rFonts w:eastAsia="Gungsuh"/>
        </w:rPr>
      </w:pPr>
      <w:r w:rsidRPr="004B6BF7">
        <w:rPr>
          <w:rFonts w:eastAsia="Gungsuh"/>
        </w:rPr>
        <w:t xml:space="preserve">В рамках выполнения работы было проведено переключение системы логирования с реляционной базы данных на </w:t>
      </w:r>
      <w:proofErr w:type="spellStart"/>
      <w:r w:rsidRPr="004B6BF7">
        <w:rPr>
          <w:rFonts w:eastAsia="Gungsuh"/>
        </w:rPr>
        <w:t>MongoDB</w:t>
      </w:r>
      <w:proofErr w:type="spellEnd"/>
      <w:r w:rsidRPr="004B6BF7">
        <w:rPr>
          <w:rFonts w:eastAsia="Gungsuh"/>
        </w:rPr>
        <w:t xml:space="preserve">. Ранее логирование осуществлялось через отдельный сервис </w:t>
      </w:r>
      <w:proofErr w:type="spellStart"/>
      <w:r w:rsidRPr="004B6BF7">
        <w:rPr>
          <w:rFonts w:eastAsia="Gungsuh"/>
        </w:rPr>
        <w:t>UserLogService</w:t>
      </w:r>
      <w:proofErr w:type="spellEnd"/>
      <w:r w:rsidRPr="004B6BF7">
        <w:rPr>
          <w:rFonts w:eastAsia="Gungsuh"/>
        </w:rPr>
        <w:t xml:space="preserve">, работавший с SQL-репозиторием, что создавало дополнительную нагрузку на основную БД и ограничивало возможности гибкого анализа. В новой реализации все операции журналирования вынесены в специализированное хранилище </w:t>
      </w:r>
      <w:proofErr w:type="spellStart"/>
      <w:r w:rsidRPr="004B6BF7">
        <w:rPr>
          <w:rFonts w:eastAsia="Gungsuh"/>
        </w:rPr>
        <w:t>MongoDB</w:t>
      </w:r>
      <w:proofErr w:type="spellEnd"/>
      <w:r w:rsidRPr="004B6BF7">
        <w:rPr>
          <w:rFonts w:eastAsia="Gungsuh"/>
        </w:rPr>
        <w:t>, что позволило эффективно управлять большими объемами логов, использовать встроенные механизмы автоматического удаления устаревших записей и применять мощный агрегационный фреймворк для аналитики.</w:t>
      </w:r>
    </w:p>
    <w:p w14:paraId="5E3FD284" w14:textId="611C8EFC" w:rsidR="00B2495E" w:rsidRDefault="00B2495E" w:rsidP="00054F86">
      <w:pPr>
        <w:spacing w:line="240" w:lineRule="auto"/>
        <w:rPr>
          <w:rFonts w:eastAsia="Gungsuh"/>
        </w:rPr>
      </w:pPr>
      <w:r w:rsidRPr="00B2495E">
        <w:rPr>
          <w:rFonts w:eastAsia="Gungsuh"/>
        </w:rPr>
        <w:t xml:space="preserve">Для хранения данных были разработаны три коллекции, соответствующие трём типам событий: </w:t>
      </w:r>
      <w:proofErr w:type="spellStart"/>
      <w:r w:rsidRPr="00B2495E">
        <w:rPr>
          <w:rFonts w:eastAsia="Gungsuh"/>
        </w:rPr>
        <w:t>user_actions</w:t>
      </w:r>
      <w:proofErr w:type="spellEnd"/>
      <w:r w:rsidRPr="00B2495E">
        <w:rPr>
          <w:rFonts w:eastAsia="Gungsuh"/>
        </w:rPr>
        <w:t xml:space="preserve"> (действия пользователей), </w:t>
      </w:r>
      <w:proofErr w:type="spellStart"/>
      <w:r w:rsidRPr="00B2495E">
        <w:rPr>
          <w:rFonts w:eastAsia="Gungsuh"/>
        </w:rPr>
        <w:t>db_queries</w:t>
      </w:r>
      <w:proofErr w:type="spellEnd"/>
      <w:r w:rsidRPr="00B2495E">
        <w:rPr>
          <w:rFonts w:eastAsia="Gungsuh"/>
        </w:rPr>
        <w:t xml:space="preserve"> (запросы к реляционной БД) и </w:t>
      </w:r>
      <w:proofErr w:type="spellStart"/>
      <w:r w:rsidRPr="00B2495E">
        <w:rPr>
          <w:rFonts w:eastAsia="Gungsuh"/>
        </w:rPr>
        <w:t>system_errors</w:t>
      </w:r>
      <w:proofErr w:type="spellEnd"/>
      <w:r w:rsidRPr="00B2495E">
        <w:rPr>
          <w:rFonts w:eastAsia="Gungsuh"/>
        </w:rPr>
        <w:t xml:space="preserve"> (ошибки приложения). </w:t>
      </w:r>
      <w:r w:rsidR="00C831EF">
        <w:rPr>
          <w:rFonts w:eastAsia="Gungsuh"/>
        </w:rPr>
        <w:t>Это отражено на рисунке 3.6.</w:t>
      </w:r>
    </w:p>
    <w:p w14:paraId="1FA64C1D" w14:textId="77777777" w:rsidR="00C831EF" w:rsidRDefault="00C831EF" w:rsidP="00054F86">
      <w:pPr>
        <w:spacing w:line="240" w:lineRule="auto"/>
        <w:rPr>
          <w:rFonts w:eastAsia="Gungsuh"/>
        </w:rPr>
      </w:pPr>
    </w:p>
    <w:p w14:paraId="19B2C0B0" w14:textId="36551B1B" w:rsidR="00B2495E" w:rsidRDefault="00B2495E" w:rsidP="00054F86">
      <w:pPr>
        <w:spacing w:line="240" w:lineRule="auto"/>
        <w:ind w:firstLine="0"/>
        <w:jc w:val="center"/>
        <w:rPr>
          <w:rFonts w:eastAsia="Gungsuh"/>
        </w:rPr>
      </w:pPr>
      <w:r w:rsidRPr="00B2495E">
        <w:rPr>
          <w:rFonts w:eastAsia="Gungsuh"/>
          <w:noProof/>
        </w:rPr>
        <w:drawing>
          <wp:inline distT="0" distB="0" distL="0" distR="0" wp14:anchorId="05A52FCD" wp14:editId="75B763E7">
            <wp:extent cx="3276600" cy="2743200"/>
            <wp:effectExtent l="19050" t="19050" r="19050" b="190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7432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9FDAF2D" w14:textId="4E4C942D" w:rsidR="00B2495E" w:rsidRDefault="00B2495E" w:rsidP="00054F86">
      <w:pPr>
        <w:spacing w:line="240" w:lineRule="auto"/>
        <w:ind w:firstLine="0"/>
        <w:jc w:val="center"/>
        <w:rPr>
          <w:rFonts w:eastAsia="Gungsuh"/>
        </w:rPr>
      </w:pPr>
    </w:p>
    <w:p w14:paraId="6ADD651A" w14:textId="07422A07" w:rsidR="00B2495E" w:rsidRPr="00B2495E" w:rsidRDefault="00B2495E" w:rsidP="00054F86">
      <w:pPr>
        <w:spacing w:line="240" w:lineRule="auto"/>
        <w:ind w:firstLine="0"/>
        <w:jc w:val="center"/>
        <w:rPr>
          <w:rFonts w:eastAsia="Gungsuh"/>
        </w:rPr>
      </w:pPr>
      <w:r>
        <w:rPr>
          <w:rFonts w:eastAsia="Gungsuh"/>
        </w:rPr>
        <w:t>Рисунок 3.</w:t>
      </w:r>
      <w:r w:rsidR="00C831EF">
        <w:rPr>
          <w:rFonts w:eastAsia="Gungsuh"/>
        </w:rPr>
        <w:t>6</w:t>
      </w:r>
      <w:r>
        <w:rPr>
          <w:rFonts w:eastAsia="Gungsuh"/>
        </w:rPr>
        <w:t xml:space="preserve"> – Заполнение </w:t>
      </w:r>
      <w:r>
        <w:rPr>
          <w:rFonts w:eastAsia="Gungsuh"/>
          <w:lang w:val="en-US"/>
        </w:rPr>
        <w:t>MongoDB</w:t>
      </w:r>
    </w:p>
    <w:p w14:paraId="2D4A17E0" w14:textId="77777777" w:rsidR="00B2495E" w:rsidRDefault="00B2495E" w:rsidP="00054F86">
      <w:pPr>
        <w:spacing w:line="240" w:lineRule="auto"/>
        <w:rPr>
          <w:rFonts w:eastAsia="Gungsuh"/>
        </w:rPr>
      </w:pPr>
    </w:p>
    <w:p w14:paraId="038E7B53" w14:textId="4E53F2EE" w:rsidR="00DA2217" w:rsidRPr="00DA2217" w:rsidRDefault="00B2495E" w:rsidP="00054F86">
      <w:pPr>
        <w:spacing w:line="240" w:lineRule="auto"/>
        <w:rPr>
          <w:rFonts w:eastAsia="Gungsuh"/>
        </w:rPr>
      </w:pPr>
      <w:r w:rsidRPr="00B2495E">
        <w:rPr>
          <w:rFonts w:eastAsia="Gungsuh"/>
        </w:rPr>
        <w:t xml:space="preserve">Каждая коллекция описывается отдельным классом модели с аннотацией @Document, содержащим поля для всех необходимых атрибутов: идентификатор пользователя, тип действия, временную метку, IP-адрес, </w:t>
      </w:r>
      <w:proofErr w:type="spellStart"/>
      <w:r w:rsidRPr="00B2495E">
        <w:rPr>
          <w:rFonts w:eastAsia="Gungsuh"/>
        </w:rPr>
        <w:t>severity</w:t>
      </w:r>
      <w:proofErr w:type="spellEnd"/>
      <w:r w:rsidRPr="00B2495E">
        <w:rPr>
          <w:rFonts w:eastAsia="Gungsuh"/>
        </w:rPr>
        <w:t xml:space="preserve"> и другие специфические поля. </w:t>
      </w:r>
      <w:r w:rsidR="00DA2217">
        <w:rPr>
          <w:rFonts w:eastAsia="Gungsuh"/>
        </w:rPr>
        <w:t>Запрос логов представлен на рисунке 3.7.</w:t>
      </w:r>
    </w:p>
    <w:p w14:paraId="0BD050BB" w14:textId="51B5DFD0" w:rsidR="00DA2217" w:rsidRDefault="00DA2217" w:rsidP="00054F86">
      <w:pPr>
        <w:spacing w:line="240" w:lineRule="auto"/>
        <w:rPr>
          <w:rFonts w:eastAsia="Gungsuh"/>
        </w:rPr>
      </w:pPr>
    </w:p>
    <w:p w14:paraId="49580C26" w14:textId="6754AD2E" w:rsidR="00DA2217" w:rsidRDefault="00DA2217" w:rsidP="00054F86">
      <w:pPr>
        <w:spacing w:line="240" w:lineRule="auto"/>
        <w:ind w:firstLine="0"/>
        <w:jc w:val="center"/>
        <w:rPr>
          <w:rFonts w:eastAsia="Gungsuh"/>
        </w:rPr>
      </w:pPr>
      <w:r w:rsidRPr="00DA2217">
        <w:rPr>
          <w:rFonts w:eastAsia="Gungsuh"/>
          <w:noProof/>
        </w:rPr>
        <w:drawing>
          <wp:inline distT="0" distB="0" distL="0" distR="0" wp14:anchorId="57D2F1E6" wp14:editId="16114E21">
            <wp:extent cx="4514749" cy="2476500"/>
            <wp:effectExtent l="19050" t="19050" r="19685" b="190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767" cy="248035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3FF625" w14:textId="77777777" w:rsidR="00DA2217" w:rsidRDefault="00DA2217" w:rsidP="00054F86">
      <w:pPr>
        <w:spacing w:line="240" w:lineRule="auto"/>
        <w:ind w:firstLine="0"/>
        <w:jc w:val="center"/>
        <w:rPr>
          <w:rFonts w:eastAsia="Gungsuh"/>
        </w:rPr>
      </w:pPr>
    </w:p>
    <w:p w14:paraId="3684B5AC" w14:textId="47AEC30D" w:rsidR="00DA2217" w:rsidRPr="00DA2217" w:rsidRDefault="00DA2217" w:rsidP="00054F86">
      <w:pPr>
        <w:spacing w:line="240" w:lineRule="auto"/>
        <w:ind w:firstLine="0"/>
        <w:jc w:val="center"/>
        <w:rPr>
          <w:rFonts w:eastAsia="Gungsuh"/>
        </w:rPr>
      </w:pPr>
      <w:r>
        <w:rPr>
          <w:rFonts w:eastAsia="Gungsuh"/>
        </w:rPr>
        <w:t xml:space="preserve">Рисунок 3.7 – Ответ от </w:t>
      </w:r>
      <w:r>
        <w:rPr>
          <w:rFonts w:eastAsia="Gungsuh"/>
          <w:lang w:val="en-US"/>
        </w:rPr>
        <w:t>MongoDB</w:t>
      </w:r>
      <w:r w:rsidRPr="00DA2217">
        <w:rPr>
          <w:rFonts w:eastAsia="Gungsuh"/>
        </w:rPr>
        <w:t xml:space="preserve"> </w:t>
      </w:r>
      <w:r>
        <w:rPr>
          <w:rFonts w:eastAsia="Gungsuh"/>
        </w:rPr>
        <w:t xml:space="preserve">в </w:t>
      </w:r>
      <w:r>
        <w:rPr>
          <w:rFonts w:eastAsia="Gungsuh"/>
          <w:lang w:val="en-US"/>
        </w:rPr>
        <w:t>swagger</w:t>
      </w:r>
    </w:p>
    <w:p w14:paraId="3BC0DF47" w14:textId="77777777" w:rsidR="00DA2217" w:rsidRDefault="00DA2217" w:rsidP="00054F86">
      <w:pPr>
        <w:spacing w:line="240" w:lineRule="auto"/>
        <w:rPr>
          <w:rFonts w:eastAsia="Gungsuh"/>
        </w:rPr>
      </w:pPr>
    </w:p>
    <w:p w14:paraId="4FE47C86" w14:textId="4F4B3774" w:rsidR="00C831EF" w:rsidRDefault="00C831EF" w:rsidP="00054F86">
      <w:pPr>
        <w:spacing w:line="240" w:lineRule="auto"/>
        <w:rPr>
          <w:rFonts w:eastAsia="Gungsuh"/>
        </w:rPr>
      </w:pPr>
      <w:r w:rsidRPr="00C831EF">
        <w:rPr>
          <w:rFonts w:eastAsia="Gungsuh"/>
        </w:rPr>
        <w:t xml:space="preserve">Для каждой коллекции был создан индекс по полю </w:t>
      </w:r>
      <w:proofErr w:type="spellStart"/>
      <w:r w:rsidRPr="00C831EF">
        <w:rPr>
          <w:rFonts w:eastAsia="Gungsuh"/>
        </w:rPr>
        <w:t>timestamp</w:t>
      </w:r>
      <w:proofErr w:type="spellEnd"/>
      <w:r w:rsidRPr="00C831EF">
        <w:rPr>
          <w:rFonts w:eastAsia="Gungsuh"/>
        </w:rPr>
        <w:t xml:space="preserve"> с опцией </w:t>
      </w:r>
      <w:proofErr w:type="spellStart"/>
      <w:r w:rsidRPr="00C831EF">
        <w:rPr>
          <w:rFonts w:eastAsia="Gungsuh"/>
        </w:rPr>
        <w:t>expireAfterSeconds</w:t>
      </w:r>
      <w:proofErr w:type="spellEnd"/>
      <w:r w:rsidRPr="00C831EF">
        <w:rPr>
          <w:rFonts w:eastAsia="Gungsuh"/>
        </w:rPr>
        <w:t xml:space="preserve">, задающей время жизни документов. В соответствии с требованиями к срокам хранения логов, для пользовательских действий и запросов к БД установлен TTL 30 дней, для системных ошибок </w:t>
      </w:r>
      <w:r w:rsidR="00DA2217">
        <w:rPr>
          <w:rFonts w:eastAsia="Gungsuh"/>
        </w:rPr>
        <w:t>–</w:t>
      </w:r>
      <w:r w:rsidRPr="00C831EF">
        <w:rPr>
          <w:rFonts w:eastAsia="Gungsuh"/>
        </w:rPr>
        <w:t xml:space="preserve"> 90 дней (ошибки могут требовать более длительного анализа).</w:t>
      </w:r>
    </w:p>
    <w:p w14:paraId="2405178E" w14:textId="69600AB9" w:rsidR="00DA2217" w:rsidRDefault="00C831EF" w:rsidP="00054F86">
      <w:pPr>
        <w:spacing w:line="240" w:lineRule="auto"/>
        <w:rPr>
          <w:rFonts w:eastAsia="Gungsuh"/>
        </w:rPr>
      </w:pPr>
      <w:r w:rsidRPr="00C831EF">
        <w:rPr>
          <w:rFonts w:eastAsia="Gungsuh"/>
        </w:rPr>
        <w:t xml:space="preserve">Для экспорта отчётов в JSON и CSV в </w:t>
      </w:r>
      <w:proofErr w:type="spellStart"/>
      <w:r w:rsidRPr="00C831EF">
        <w:rPr>
          <w:rFonts w:eastAsia="Gungsuh"/>
        </w:rPr>
        <w:t>AnalyticsController</w:t>
      </w:r>
      <w:proofErr w:type="spellEnd"/>
      <w:r w:rsidRPr="00C831EF">
        <w:rPr>
          <w:rFonts w:eastAsia="Gungsuh"/>
        </w:rPr>
        <w:t xml:space="preserve"> реализован универсальный метод </w:t>
      </w:r>
      <w:proofErr w:type="spellStart"/>
      <w:r w:rsidRPr="00C831EF">
        <w:rPr>
          <w:rFonts w:eastAsia="Gungsuh"/>
        </w:rPr>
        <w:t>exportReport</w:t>
      </w:r>
      <w:proofErr w:type="spellEnd"/>
      <w:r w:rsidRPr="00C831EF">
        <w:rPr>
          <w:rFonts w:eastAsia="Gungsuh"/>
        </w:rPr>
        <w:t xml:space="preserve">, который принимает тип отчёта, параметры и формат. В </w:t>
      </w:r>
      <w:proofErr w:type="spellStart"/>
      <w:r w:rsidRPr="00C831EF">
        <w:rPr>
          <w:rFonts w:eastAsia="Gungsuh"/>
        </w:rPr>
        <w:t>AnalyticsService</w:t>
      </w:r>
      <w:proofErr w:type="spellEnd"/>
      <w:r w:rsidRPr="00C831EF">
        <w:rPr>
          <w:rFonts w:eastAsia="Gungsuh"/>
        </w:rPr>
        <w:t xml:space="preserve"> добавлены методы </w:t>
      </w:r>
      <w:proofErr w:type="spellStart"/>
      <w:r w:rsidRPr="00C831EF">
        <w:rPr>
          <w:rFonts w:eastAsia="Gungsuh"/>
        </w:rPr>
        <w:t>exportToJson</w:t>
      </w:r>
      <w:proofErr w:type="spellEnd"/>
      <w:r w:rsidRPr="00C831EF">
        <w:rPr>
          <w:rFonts w:eastAsia="Gungsuh"/>
        </w:rPr>
        <w:t xml:space="preserve"> и </w:t>
      </w:r>
      <w:proofErr w:type="spellStart"/>
      <w:r w:rsidRPr="00C831EF">
        <w:rPr>
          <w:rFonts w:eastAsia="Gungsuh"/>
        </w:rPr>
        <w:t>exportToCsv</w:t>
      </w:r>
      <w:proofErr w:type="spellEnd"/>
      <w:r w:rsidRPr="00C831EF">
        <w:rPr>
          <w:rFonts w:eastAsia="Gungsuh"/>
        </w:rPr>
        <w:t xml:space="preserve">, которые преобразуют результат агрегации в строку соответствующего формата. Для JSON используется </w:t>
      </w:r>
      <w:proofErr w:type="spellStart"/>
      <w:r w:rsidRPr="00C831EF">
        <w:rPr>
          <w:rFonts w:eastAsia="Gungsuh"/>
        </w:rPr>
        <w:t>ObjectMapper</w:t>
      </w:r>
      <w:proofErr w:type="spellEnd"/>
      <w:r w:rsidRPr="00C831EF">
        <w:rPr>
          <w:rFonts w:eastAsia="Gungsuh"/>
        </w:rPr>
        <w:t xml:space="preserve">, для CSV </w:t>
      </w:r>
      <w:r>
        <w:rPr>
          <w:rFonts w:eastAsia="Gungsuh"/>
        </w:rPr>
        <w:t xml:space="preserve">– </w:t>
      </w:r>
      <w:r w:rsidRPr="00C831EF">
        <w:rPr>
          <w:rFonts w:eastAsia="Gungsuh"/>
        </w:rPr>
        <w:t>построчная запись с разделителями. Заголовки HTTP настраиваются так, чтобы браузер предлагал скачать файл с именем, включающим тип отчёта и даты.</w:t>
      </w:r>
      <w:r w:rsidR="00DA2217">
        <w:rPr>
          <w:rFonts w:eastAsia="Gungsuh"/>
        </w:rPr>
        <w:t xml:space="preserve"> Экспорт в </w:t>
      </w:r>
      <w:r w:rsidR="00DA2217">
        <w:rPr>
          <w:rFonts w:eastAsia="Gungsuh"/>
          <w:lang w:val="en-US"/>
        </w:rPr>
        <w:t xml:space="preserve">json </w:t>
      </w:r>
      <w:r w:rsidR="00DA2217">
        <w:rPr>
          <w:rFonts w:eastAsia="Gungsuh"/>
        </w:rPr>
        <w:t xml:space="preserve">из </w:t>
      </w:r>
      <w:r w:rsidR="00DA2217">
        <w:rPr>
          <w:rFonts w:eastAsia="Gungsuh"/>
          <w:lang w:val="en-US"/>
        </w:rPr>
        <w:t xml:space="preserve">swagger </w:t>
      </w:r>
      <w:r w:rsidR="00DA2217">
        <w:rPr>
          <w:rFonts w:eastAsia="Gungsuh"/>
        </w:rPr>
        <w:t>продемонстрировано на рисунке 3.8.</w:t>
      </w:r>
    </w:p>
    <w:p w14:paraId="248855B7" w14:textId="1D4D26A6" w:rsidR="00DA2217" w:rsidRDefault="00DA2217" w:rsidP="00054F86">
      <w:pPr>
        <w:spacing w:line="240" w:lineRule="auto"/>
        <w:rPr>
          <w:rFonts w:eastAsia="Gungsuh"/>
        </w:rPr>
      </w:pPr>
    </w:p>
    <w:p w14:paraId="33D067A0" w14:textId="63726496" w:rsidR="00DA2217" w:rsidRDefault="00DA2217" w:rsidP="00054F86">
      <w:pPr>
        <w:spacing w:line="240" w:lineRule="auto"/>
        <w:ind w:firstLine="0"/>
        <w:jc w:val="center"/>
        <w:rPr>
          <w:rFonts w:eastAsia="Gungsuh"/>
        </w:rPr>
      </w:pPr>
      <w:r w:rsidRPr="00DA2217">
        <w:rPr>
          <w:rFonts w:eastAsia="Gungsuh"/>
          <w:noProof/>
        </w:rPr>
        <w:drawing>
          <wp:inline distT="0" distB="0" distL="0" distR="0" wp14:anchorId="26CD39C3" wp14:editId="50F55CE5">
            <wp:extent cx="5264030" cy="1264920"/>
            <wp:effectExtent l="19050" t="19050" r="13335" b="1143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1"/>
                    <a:stretch/>
                  </pic:blipFill>
                  <pic:spPr bwMode="auto">
                    <a:xfrm>
                      <a:off x="0" y="0"/>
                      <a:ext cx="5278581" cy="1268417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89C04F" w14:textId="7F9E252B" w:rsidR="00DA2217" w:rsidRDefault="00DA2217" w:rsidP="00054F86">
      <w:pPr>
        <w:spacing w:line="240" w:lineRule="auto"/>
        <w:ind w:firstLine="0"/>
        <w:jc w:val="center"/>
        <w:rPr>
          <w:rFonts w:eastAsia="Gungsuh"/>
        </w:rPr>
      </w:pPr>
    </w:p>
    <w:p w14:paraId="7104D9C1" w14:textId="67C48182" w:rsidR="00DA2217" w:rsidRPr="00054F86" w:rsidRDefault="00DA2217" w:rsidP="00054F86">
      <w:pPr>
        <w:spacing w:line="240" w:lineRule="auto"/>
        <w:ind w:firstLine="0"/>
        <w:jc w:val="center"/>
        <w:rPr>
          <w:rFonts w:eastAsia="Gungsuh"/>
        </w:rPr>
      </w:pPr>
      <w:r>
        <w:rPr>
          <w:rFonts w:eastAsia="Gungsuh"/>
        </w:rPr>
        <w:t xml:space="preserve">Рисунок 3.8 – Скачивание </w:t>
      </w:r>
      <w:r>
        <w:rPr>
          <w:rFonts w:eastAsia="Gungsuh"/>
          <w:lang w:val="en-US"/>
        </w:rPr>
        <w:t>json</w:t>
      </w:r>
      <w:r w:rsidRPr="00DA2217">
        <w:rPr>
          <w:rFonts w:eastAsia="Gungsuh"/>
        </w:rPr>
        <w:t xml:space="preserve"> </w:t>
      </w:r>
      <w:r>
        <w:rPr>
          <w:rFonts w:eastAsia="Gungsuh"/>
        </w:rPr>
        <w:t xml:space="preserve">файла из </w:t>
      </w:r>
      <w:r>
        <w:rPr>
          <w:rFonts w:eastAsia="Gungsuh"/>
          <w:lang w:val="en-US"/>
        </w:rPr>
        <w:t>swagger</w:t>
      </w:r>
    </w:p>
    <w:p w14:paraId="78A95654" w14:textId="1361C942" w:rsidR="009F261A" w:rsidRPr="00054F86" w:rsidRDefault="009F261A" w:rsidP="00054F86">
      <w:pPr>
        <w:spacing w:line="240" w:lineRule="auto"/>
        <w:ind w:firstLine="0"/>
        <w:jc w:val="center"/>
        <w:rPr>
          <w:rFonts w:eastAsia="Gungsuh"/>
        </w:rPr>
      </w:pPr>
    </w:p>
    <w:p w14:paraId="29729C74" w14:textId="6D8B2BB9" w:rsidR="009F261A" w:rsidRPr="00DA2217" w:rsidRDefault="009F261A" w:rsidP="00054F86">
      <w:pPr>
        <w:spacing w:line="240" w:lineRule="auto"/>
        <w:rPr>
          <w:rFonts w:eastAsia="Gungsuh"/>
        </w:rPr>
      </w:pPr>
      <w:r w:rsidRPr="009F261A">
        <w:rPr>
          <w:rFonts w:eastAsia="Gungsuh"/>
        </w:rPr>
        <w:t xml:space="preserve">Для установки приложения необходимы Java 24 или выше, Apache </w:t>
      </w:r>
      <w:proofErr w:type="spellStart"/>
      <w:r w:rsidRPr="009F261A">
        <w:rPr>
          <w:rFonts w:eastAsia="Gungsuh"/>
        </w:rPr>
        <w:t>Maven</w:t>
      </w:r>
      <w:proofErr w:type="spellEnd"/>
      <w:r w:rsidRPr="009F261A">
        <w:rPr>
          <w:rFonts w:eastAsia="Gungsuh"/>
        </w:rPr>
        <w:t xml:space="preserve">, </w:t>
      </w:r>
      <w:proofErr w:type="spellStart"/>
      <w:r w:rsidRPr="009F261A">
        <w:rPr>
          <w:rFonts w:eastAsia="Gungsuh"/>
        </w:rPr>
        <w:t>PostgreSQL</w:t>
      </w:r>
      <w:proofErr w:type="spellEnd"/>
      <w:r w:rsidRPr="009F261A">
        <w:rPr>
          <w:rFonts w:eastAsia="Gungsuh"/>
        </w:rPr>
        <w:t xml:space="preserve">, </w:t>
      </w:r>
      <w:proofErr w:type="spellStart"/>
      <w:r w:rsidRPr="009F261A">
        <w:rPr>
          <w:rFonts w:eastAsia="Gungsuh"/>
        </w:rPr>
        <w:t>Redis</w:t>
      </w:r>
      <w:proofErr w:type="spellEnd"/>
      <w:r w:rsidRPr="009F261A">
        <w:rPr>
          <w:rFonts w:eastAsia="Gungsuh"/>
        </w:rPr>
        <w:t xml:space="preserve"> и </w:t>
      </w:r>
      <w:proofErr w:type="spellStart"/>
      <w:r w:rsidRPr="009F261A">
        <w:rPr>
          <w:rFonts w:eastAsia="Gungsuh"/>
        </w:rPr>
        <w:t>MongoDB</w:t>
      </w:r>
      <w:proofErr w:type="spellEnd"/>
      <w:r w:rsidRPr="009F261A">
        <w:rPr>
          <w:rFonts w:eastAsia="Gungsuh"/>
        </w:rPr>
        <w:t xml:space="preserve">. Процесс установки включает настройку баз данных: создание базы </w:t>
      </w:r>
      <w:proofErr w:type="spellStart"/>
      <w:r w:rsidRPr="009F261A">
        <w:rPr>
          <w:rFonts w:eastAsia="Gungsuh"/>
        </w:rPr>
        <w:t>PostgreSQL</w:t>
      </w:r>
      <w:proofErr w:type="spellEnd"/>
      <w:r w:rsidRPr="009F261A">
        <w:rPr>
          <w:rFonts w:eastAsia="Gungsuh"/>
        </w:rPr>
        <w:t xml:space="preserve"> (например, </w:t>
      </w:r>
      <w:proofErr w:type="spellStart"/>
      <w:r w:rsidRPr="009F261A">
        <w:rPr>
          <w:rFonts w:eastAsia="Gungsuh"/>
        </w:rPr>
        <w:t>gym_db</w:t>
      </w:r>
      <w:proofErr w:type="spellEnd"/>
      <w:r w:rsidRPr="009F261A">
        <w:rPr>
          <w:rFonts w:eastAsia="Gungsuh"/>
        </w:rPr>
        <w:t xml:space="preserve">), запуск </w:t>
      </w:r>
      <w:proofErr w:type="spellStart"/>
      <w:r w:rsidRPr="009F261A">
        <w:rPr>
          <w:rFonts w:eastAsia="Gungsuh"/>
        </w:rPr>
        <w:t>Redis</w:t>
      </w:r>
      <w:proofErr w:type="spellEnd"/>
      <w:r w:rsidRPr="009F261A">
        <w:rPr>
          <w:rFonts w:eastAsia="Gungsuh"/>
        </w:rPr>
        <w:t xml:space="preserve"> на стандартном порту 6379, запуск </w:t>
      </w:r>
      <w:proofErr w:type="spellStart"/>
      <w:r w:rsidRPr="009F261A">
        <w:rPr>
          <w:rFonts w:eastAsia="Gungsuh"/>
        </w:rPr>
        <w:t>MongoDB</w:t>
      </w:r>
      <w:proofErr w:type="spellEnd"/>
      <w:r w:rsidRPr="009F261A">
        <w:rPr>
          <w:rFonts w:eastAsia="Gungsuh"/>
        </w:rPr>
        <w:t xml:space="preserve"> на порту 27017. В файле </w:t>
      </w:r>
      <w:proofErr w:type="spellStart"/>
      <w:proofErr w:type="gramStart"/>
      <w:r w:rsidRPr="009F261A">
        <w:rPr>
          <w:rFonts w:eastAsia="Gungsuh"/>
        </w:rPr>
        <w:t>application.properties</w:t>
      </w:r>
      <w:proofErr w:type="spellEnd"/>
      <w:proofErr w:type="gramEnd"/>
      <w:r w:rsidRPr="009F261A">
        <w:rPr>
          <w:rFonts w:eastAsia="Gungsuh"/>
        </w:rPr>
        <w:t xml:space="preserve"> конфигурируются параметры подключения: spring.datasource.url, </w:t>
      </w:r>
      <w:proofErr w:type="spellStart"/>
      <w:r w:rsidRPr="009F261A">
        <w:rPr>
          <w:rFonts w:eastAsia="Gungsuh"/>
        </w:rPr>
        <w:t>spring.datasource.username</w:t>
      </w:r>
      <w:proofErr w:type="spellEnd"/>
      <w:r w:rsidRPr="009F261A">
        <w:rPr>
          <w:rFonts w:eastAsia="Gungsuh"/>
        </w:rPr>
        <w:t xml:space="preserve">, </w:t>
      </w:r>
      <w:proofErr w:type="spellStart"/>
      <w:r w:rsidRPr="009F261A">
        <w:rPr>
          <w:rFonts w:eastAsia="Gungsuh"/>
        </w:rPr>
        <w:t>spring.datasource.password</w:t>
      </w:r>
      <w:proofErr w:type="spellEnd"/>
      <w:r w:rsidRPr="009F261A">
        <w:rPr>
          <w:rFonts w:eastAsia="Gungsuh"/>
        </w:rPr>
        <w:t xml:space="preserve"> для </w:t>
      </w:r>
      <w:proofErr w:type="spellStart"/>
      <w:r w:rsidRPr="009F261A">
        <w:rPr>
          <w:rFonts w:eastAsia="Gungsuh"/>
        </w:rPr>
        <w:t>PostgreSQL</w:t>
      </w:r>
      <w:proofErr w:type="spellEnd"/>
      <w:r w:rsidRPr="009F261A">
        <w:rPr>
          <w:rFonts w:eastAsia="Gungsuh"/>
        </w:rPr>
        <w:t xml:space="preserve">; </w:t>
      </w:r>
      <w:proofErr w:type="spellStart"/>
      <w:r w:rsidRPr="009F261A">
        <w:rPr>
          <w:rFonts w:eastAsia="Gungsuh"/>
        </w:rPr>
        <w:t>spring.redis.host</w:t>
      </w:r>
      <w:proofErr w:type="spellEnd"/>
      <w:r w:rsidRPr="009F261A">
        <w:rPr>
          <w:rFonts w:eastAsia="Gungsuh"/>
        </w:rPr>
        <w:t xml:space="preserve"> и </w:t>
      </w:r>
      <w:proofErr w:type="spellStart"/>
      <w:r w:rsidRPr="009F261A">
        <w:rPr>
          <w:rFonts w:eastAsia="Gungsuh"/>
        </w:rPr>
        <w:t>spring.redis.port</w:t>
      </w:r>
      <w:proofErr w:type="spellEnd"/>
      <w:r w:rsidRPr="009F261A">
        <w:rPr>
          <w:rFonts w:eastAsia="Gungsuh"/>
        </w:rPr>
        <w:t xml:space="preserve"> для </w:t>
      </w:r>
      <w:proofErr w:type="spellStart"/>
      <w:r w:rsidRPr="009F261A">
        <w:rPr>
          <w:rFonts w:eastAsia="Gungsuh"/>
        </w:rPr>
        <w:t>Redis</w:t>
      </w:r>
      <w:proofErr w:type="spellEnd"/>
      <w:r w:rsidRPr="009F261A">
        <w:rPr>
          <w:rFonts w:eastAsia="Gungsuh"/>
        </w:rPr>
        <w:t xml:space="preserve">; </w:t>
      </w:r>
      <w:proofErr w:type="spellStart"/>
      <w:r w:rsidRPr="009F261A">
        <w:rPr>
          <w:rFonts w:eastAsia="Gungsuh"/>
        </w:rPr>
        <w:t>spring.data.mongodb.host</w:t>
      </w:r>
      <w:proofErr w:type="spellEnd"/>
      <w:r w:rsidRPr="009F261A">
        <w:rPr>
          <w:rFonts w:eastAsia="Gungsuh"/>
        </w:rPr>
        <w:t xml:space="preserve">, </w:t>
      </w:r>
      <w:proofErr w:type="spellStart"/>
      <w:r w:rsidRPr="009F261A">
        <w:rPr>
          <w:rFonts w:eastAsia="Gungsuh"/>
        </w:rPr>
        <w:t>spring.data.mongodb.port</w:t>
      </w:r>
      <w:proofErr w:type="spellEnd"/>
      <w:r w:rsidRPr="009F261A">
        <w:rPr>
          <w:rFonts w:eastAsia="Gungsuh"/>
        </w:rPr>
        <w:t xml:space="preserve">, </w:t>
      </w:r>
      <w:proofErr w:type="spellStart"/>
      <w:r w:rsidRPr="009F261A">
        <w:rPr>
          <w:rFonts w:eastAsia="Gungsuh"/>
        </w:rPr>
        <w:t>spring.data.mongodb.database</w:t>
      </w:r>
      <w:proofErr w:type="spellEnd"/>
      <w:r w:rsidRPr="009F261A">
        <w:rPr>
          <w:rFonts w:eastAsia="Gungsuh"/>
        </w:rPr>
        <w:t xml:space="preserve"> для </w:t>
      </w:r>
      <w:proofErr w:type="spellStart"/>
      <w:r w:rsidRPr="009F261A">
        <w:rPr>
          <w:rFonts w:eastAsia="Gungsuh"/>
        </w:rPr>
        <w:t>MongoDB</w:t>
      </w:r>
      <w:proofErr w:type="spellEnd"/>
      <w:r w:rsidRPr="009F261A">
        <w:rPr>
          <w:rFonts w:eastAsia="Gungsuh"/>
        </w:rPr>
        <w:t xml:space="preserve">. После настройки выполняется сборка проекта командой </w:t>
      </w:r>
      <w:proofErr w:type="spellStart"/>
      <w:r w:rsidRPr="009F261A">
        <w:rPr>
          <w:rFonts w:eastAsia="Gungsuh"/>
        </w:rPr>
        <w:t>mvn</w:t>
      </w:r>
      <w:proofErr w:type="spellEnd"/>
      <w:r w:rsidRPr="009F261A">
        <w:rPr>
          <w:rFonts w:eastAsia="Gungsuh"/>
        </w:rPr>
        <w:t xml:space="preserve"> </w:t>
      </w:r>
      <w:proofErr w:type="spellStart"/>
      <w:r w:rsidRPr="009F261A">
        <w:rPr>
          <w:rFonts w:eastAsia="Gungsuh"/>
        </w:rPr>
        <w:t>clean</w:t>
      </w:r>
      <w:proofErr w:type="spellEnd"/>
      <w:r w:rsidRPr="009F261A">
        <w:rPr>
          <w:rFonts w:eastAsia="Gungsuh"/>
        </w:rPr>
        <w:t xml:space="preserve"> </w:t>
      </w:r>
      <w:proofErr w:type="spellStart"/>
      <w:r w:rsidRPr="009F261A">
        <w:rPr>
          <w:rFonts w:eastAsia="Gungsuh"/>
        </w:rPr>
        <w:t>package</w:t>
      </w:r>
      <w:proofErr w:type="spellEnd"/>
      <w:r w:rsidRPr="009F261A">
        <w:rPr>
          <w:rFonts w:eastAsia="Gungsuh"/>
        </w:rPr>
        <w:t xml:space="preserve">, затем запуск с помощью </w:t>
      </w:r>
      <w:proofErr w:type="spellStart"/>
      <w:r w:rsidRPr="009F261A">
        <w:rPr>
          <w:rFonts w:eastAsia="Gungsuh"/>
        </w:rPr>
        <w:t>java</w:t>
      </w:r>
      <w:proofErr w:type="spellEnd"/>
      <w:r w:rsidRPr="009F261A">
        <w:rPr>
          <w:rFonts w:eastAsia="Gungsuh"/>
        </w:rPr>
        <w:t xml:space="preserve"> -</w:t>
      </w:r>
      <w:proofErr w:type="spellStart"/>
      <w:r w:rsidRPr="009F261A">
        <w:rPr>
          <w:rFonts w:eastAsia="Gungsuh"/>
        </w:rPr>
        <w:t>jar</w:t>
      </w:r>
      <w:proofErr w:type="spellEnd"/>
      <w:r w:rsidRPr="009F261A">
        <w:rPr>
          <w:rFonts w:eastAsia="Gungsuh"/>
        </w:rPr>
        <w:t xml:space="preserve"> </w:t>
      </w:r>
      <w:proofErr w:type="spellStart"/>
      <w:r w:rsidRPr="009F261A">
        <w:rPr>
          <w:rFonts w:eastAsia="Gungsuh"/>
        </w:rPr>
        <w:t>target</w:t>
      </w:r>
      <w:proofErr w:type="spellEnd"/>
      <w:r w:rsidRPr="009F261A">
        <w:rPr>
          <w:rFonts w:eastAsia="Gungsuh"/>
        </w:rPr>
        <w:t>/gym-0.0.1-SNAPSHOT.jar. Для демонстрации работы нескольких инстансов можно запустить второй экземпляр на другом порту, например --</w:t>
      </w:r>
      <w:proofErr w:type="spellStart"/>
      <w:proofErr w:type="gramStart"/>
      <w:r w:rsidRPr="009F261A">
        <w:rPr>
          <w:rFonts w:eastAsia="Gungsuh"/>
        </w:rPr>
        <w:t>server.port</w:t>
      </w:r>
      <w:proofErr w:type="spellEnd"/>
      <w:proofErr w:type="gramEnd"/>
      <w:r w:rsidRPr="009F261A">
        <w:rPr>
          <w:rFonts w:eastAsia="Gungsuh"/>
        </w:rPr>
        <w:t xml:space="preserve">=8081. Оба инстанса будут использовать общие </w:t>
      </w:r>
      <w:proofErr w:type="spellStart"/>
      <w:r w:rsidRPr="009F261A">
        <w:rPr>
          <w:rFonts w:eastAsia="Gungsuh"/>
        </w:rPr>
        <w:t>Redis</w:t>
      </w:r>
      <w:proofErr w:type="spellEnd"/>
      <w:r w:rsidRPr="009F261A">
        <w:rPr>
          <w:rFonts w:eastAsia="Gungsuh"/>
        </w:rPr>
        <w:t xml:space="preserve"> и </w:t>
      </w:r>
      <w:proofErr w:type="spellStart"/>
      <w:r w:rsidRPr="009F261A">
        <w:rPr>
          <w:rFonts w:eastAsia="Gungsuh"/>
        </w:rPr>
        <w:t>MongoDB</w:t>
      </w:r>
      <w:proofErr w:type="spellEnd"/>
      <w:r w:rsidRPr="009F261A">
        <w:rPr>
          <w:rFonts w:eastAsia="Gungsuh"/>
        </w:rPr>
        <w:t>, что обеспечит синхронизацию кэша и актуальность данных.</w:t>
      </w:r>
    </w:p>
    <w:p w14:paraId="2178AA7B" w14:textId="77777777" w:rsidR="00783108" w:rsidRDefault="00B628AC" w:rsidP="00054F86">
      <w:pPr>
        <w:pStyle w:val="1"/>
        <w:spacing w:line="240" w:lineRule="auto"/>
        <w:ind w:firstLine="0"/>
        <w:jc w:val="center"/>
        <w:rPr>
          <w:sz w:val="28"/>
          <w:szCs w:val="28"/>
        </w:rPr>
      </w:pPr>
      <w:r>
        <w:br w:type="page"/>
      </w:r>
      <w:bookmarkStart w:id="2" w:name="_6b9lzavh83xo"/>
      <w:bookmarkEnd w:id="2"/>
      <w:r>
        <w:rPr>
          <w:sz w:val="28"/>
          <w:szCs w:val="28"/>
        </w:rPr>
        <w:t>ВЫВОД</w:t>
      </w:r>
    </w:p>
    <w:p w14:paraId="2D30F10C" w14:textId="77777777" w:rsidR="00783108" w:rsidRDefault="00783108" w:rsidP="00054F86">
      <w:pPr>
        <w:spacing w:line="240" w:lineRule="auto"/>
      </w:pPr>
    </w:p>
    <w:p w14:paraId="16BBC6A4" w14:textId="059B7E1D" w:rsidR="00783108" w:rsidRDefault="004B6BF7" w:rsidP="00054F86">
      <w:pPr>
        <w:spacing w:line="240" w:lineRule="auto"/>
        <w:ind w:firstLine="720"/>
      </w:pPr>
      <w:r w:rsidRPr="004B6BF7">
        <w:t xml:space="preserve">В результате выполнения работы приложение успешно интегрировано с </w:t>
      </w:r>
      <w:proofErr w:type="spellStart"/>
      <w:r w:rsidRPr="004B6BF7">
        <w:t>Redis</w:t>
      </w:r>
      <w:proofErr w:type="spellEnd"/>
      <w:r w:rsidRPr="004B6BF7">
        <w:t xml:space="preserve">. Механизм блокировки после трёх неудачных попыток входа повысил безопасность, предотвращая </w:t>
      </w:r>
      <w:proofErr w:type="spellStart"/>
      <w:r w:rsidRPr="004B6BF7">
        <w:t>брутфорс</w:t>
      </w:r>
      <w:proofErr w:type="spellEnd"/>
      <w:r w:rsidRPr="004B6BF7">
        <w:t xml:space="preserve">-атаки. Кэширование часто запрашиваемых данных снизило нагрузку на основную БД и сократило время ответа API в 3–5 раз для кэшируемых запросов. </w:t>
      </w:r>
      <w:proofErr w:type="spellStart"/>
      <w:r w:rsidRPr="004B6BF7">
        <w:t>Инвалидация</w:t>
      </w:r>
      <w:proofErr w:type="spellEnd"/>
      <w:r w:rsidRPr="004B6BF7">
        <w:t xml:space="preserve"> кэша через </w:t>
      </w:r>
      <w:proofErr w:type="spellStart"/>
      <w:r w:rsidRPr="004B6BF7">
        <w:t>Redis</w:t>
      </w:r>
      <w:proofErr w:type="spellEnd"/>
      <w:r w:rsidRPr="004B6BF7">
        <w:t xml:space="preserve"> </w:t>
      </w:r>
      <w:proofErr w:type="spellStart"/>
      <w:r w:rsidRPr="004B6BF7">
        <w:t>Pub</w:t>
      </w:r>
      <w:proofErr w:type="spellEnd"/>
      <w:r w:rsidRPr="004B6BF7">
        <w:t xml:space="preserve">/Sub гарантирует актуальность данных при любых изменениях. Индивидуальные TTL для разных типов данных позволяют балансировать между производительностью и свежестью информации. Все поставленные задачи выполнены в полном объёме, приложение готово к эксплуатации с использованием </w:t>
      </w:r>
      <w:proofErr w:type="spellStart"/>
      <w:r w:rsidRPr="004B6BF7">
        <w:t>Redis</w:t>
      </w:r>
      <w:proofErr w:type="spellEnd"/>
      <w:r w:rsidRPr="004B6BF7">
        <w:t xml:space="preserve"> как для служебных целей (блокировки), так и для кэширования.</w:t>
      </w:r>
    </w:p>
    <w:p w14:paraId="3941D65C" w14:textId="2E4C4FE7" w:rsidR="00DA2217" w:rsidRDefault="00DA2217" w:rsidP="00054F86">
      <w:pPr>
        <w:spacing w:line="240" w:lineRule="auto"/>
        <w:ind w:firstLine="720"/>
      </w:pPr>
      <w:r w:rsidRPr="00DA2217">
        <w:t xml:space="preserve">В рамках выполнения работы было проведено переключение системы логирования с реляционной базы данных на </w:t>
      </w:r>
      <w:proofErr w:type="spellStart"/>
      <w:r w:rsidRPr="00DA2217">
        <w:t>MongoDB</w:t>
      </w:r>
      <w:proofErr w:type="spellEnd"/>
      <w:r w:rsidRPr="00DA2217">
        <w:t xml:space="preserve">. Ранее логирование осуществлялось через отдельный сервис </w:t>
      </w:r>
      <w:proofErr w:type="spellStart"/>
      <w:r w:rsidRPr="00DA2217">
        <w:t>UserLogService</w:t>
      </w:r>
      <w:proofErr w:type="spellEnd"/>
      <w:r w:rsidRPr="00DA2217">
        <w:t xml:space="preserve">, работавший с SQL-репозиторием, что создавало дополнительную нагрузку на основную БД и ограничивало возможности гибкого анализа. В новой реализации все операции журналирования вынесены в специализированное хранилище </w:t>
      </w:r>
      <w:proofErr w:type="spellStart"/>
      <w:r w:rsidRPr="00DA2217">
        <w:t>MongoDB</w:t>
      </w:r>
      <w:proofErr w:type="spellEnd"/>
      <w:r w:rsidRPr="00DA2217">
        <w:t>, что позволило эффективно управлять большими объемами логов, использовать встроенные механизмы автоматического удаления устаревших записей и применять мощный агрегационный фреймворк для аналитики.</w:t>
      </w:r>
      <w:r>
        <w:t xml:space="preserve"> </w:t>
      </w:r>
      <w:r w:rsidRPr="00DA2217">
        <w:t xml:space="preserve">Для каждой коллекции был создан индекс по полю </w:t>
      </w:r>
      <w:proofErr w:type="spellStart"/>
      <w:r w:rsidRPr="00DA2217">
        <w:t>timestamp</w:t>
      </w:r>
      <w:proofErr w:type="spellEnd"/>
      <w:r w:rsidRPr="00DA2217">
        <w:t xml:space="preserve"> с опцией </w:t>
      </w:r>
      <w:proofErr w:type="spellStart"/>
      <w:r w:rsidRPr="00DA2217">
        <w:t>expireAfterSeconds</w:t>
      </w:r>
      <w:proofErr w:type="spellEnd"/>
      <w:r w:rsidRPr="00DA2217">
        <w:t xml:space="preserve">, задающей время жизни документов. В соответствии с требованиями к срокам хранения логов, для пользовательских действий и запросов к БД установлен TTL 30 дней, для системных ошибок </w:t>
      </w:r>
      <w:r>
        <w:t>–</w:t>
      </w:r>
      <w:r w:rsidRPr="00DA2217">
        <w:t xml:space="preserve"> 90 дней</w:t>
      </w:r>
      <w:r>
        <w:t>.</w:t>
      </w:r>
    </w:p>
    <w:sectPr w:rsidR="00DA2217">
      <w:footerReference w:type="default" r:id="rId17"/>
      <w:pgSz w:w="11906" w:h="16838"/>
      <w:pgMar w:top="1134" w:right="851" w:bottom="1134" w:left="1701" w:header="0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6607B7" w14:textId="77777777" w:rsidR="00897B58" w:rsidRDefault="00897B58">
      <w:pPr>
        <w:spacing w:line="240" w:lineRule="auto"/>
      </w:pPr>
      <w:r>
        <w:separator/>
      </w:r>
    </w:p>
  </w:endnote>
  <w:endnote w:type="continuationSeparator" w:id="0">
    <w:p w14:paraId="656765E0" w14:textId="77777777" w:rsidR="00897B58" w:rsidRDefault="00897B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F74D9" w14:textId="77777777" w:rsidR="00783108" w:rsidRDefault="00B628AC">
    <w:pP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8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601D1A" w14:textId="77777777" w:rsidR="00897B58" w:rsidRDefault="00897B58">
      <w:pPr>
        <w:spacing w:line="240" w:lineRule="auto"/>
      </w:pPr>
      <w:r>
        <w:separator/>
      </w:r>
    </w:p>
  </w:footnote>
  <w:footnote w:type="continuationSeparator" w:id="0">
    <w:p w14:paraId="465601FD" w14:textId="77777777" w:rsidR="00897B58" w:rsidRDefault="00897B5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0153B"/>
    <w:multiLevelType w:val="hybridMultilevel"/>
    <w:tmpl w:val="6FA69700"/>
    <w:name w:val="Нумерованный список 2"/>
    <w:lvl w:ilvl="0" w:tplc="63645C7E">
      <w:numFmt w:val="none"/>
      <w:lvlText w:val=""/>
      <w:lvlJc w:val="left"/>
      <w:pPr>
        <w:ind w:left="0" w:firstLine="0"/>
      </w:pPr>
    </w:lvl>
    <w:lvl w:ilvl="1" w:tplc="DE6EB5AE">
      <w:numFmt w:val="none"/>
      <w:lvlText w:val=""/>
      <w:lvlJc w:val="left"/>
      <w:pPr>
        <w:ind w:left="0" w:firstLine="0"/>
      </w:pPr>
    </w:lvl>
    <w:lvl w:ilvl="2" w:tplc="4D10E25E">
      <w:numFmt w:val="none"/>
      <w:lvlText w:val=""/>
      <w:lvlJc w:val="left"/>
      <w:pPr>
        <w:ind w:left="0" w:firstLine="0"/>
      </w:pPr>
    </w:lvl>
    <w:lvl w:ilvl="3" w:tplc="B064732A">
      <w:numFmt w:val="none"/>
      <w:lvlText w:val=""/>
      <w:lvlJc w:val="left"/>
      <w:pPr>
        <w:ind w:left="0" w:firstLine="0"/>
      </w:pPr>
    </w:lvl>
    <w:lvl w:ilvl="4" w:tplc="89AC0B14">
      <w:numFmt w:val="none"/>
      <w:lvlText w:val=""/>
      <w:lvlJc w:val="left"/>
      <w:pPr>
        <w:ind w:left="0" w:firstLine="0"/>
      </w:pPr>
    </w:lvl>
    <w:lvl w:ilvl="5" w:tplc="5BC653DE">
      <w:numFmt w:val="none"/>
      <w:lvlText w:val=""/>
      <w:lvlJc w:val="left"/>
      <w:pPr>
        <w:ind w:left="0" w:firstLine="0"/>
      </w:pPr>
    </w:lvl>
    <w:lvl w:ilvl="6" w:tplc="F5AC8FF8">
      <w:numFmt w:val="none"/>
      <w:lvlText w:val=""/>
      <w:lvlJc w:val="left"/>
      <w:pPr>
        <w:ind w:left="0" w:firstLine="0"/>
      </w:pPr>
    </w:lvl>
    <w:lvl w:ilvl="7" w:tplc="A3FC9606">
      <w:numFmt w:val="none"/>
      <w:lvlText w:val=""/>
      <w:lvlJc w:val="left"/>
      <w:pPr>
        <w:ind w:left="0" w:firstLine="0"/>
      </w:pPr>
    </w:lvl>
    <w:lvl w:ilvl="8" w:tplc="D8C80BC4">
      <w:numFmt w:val="none"/>
      <w:lvlText w:val=""/>
      <w:lvlJc w:val="left"/>
      <w:pPr>
        <w:ind w:left="0" w:firstLine="0"/>
      </w:pPr>
    </w:lvl>
  </w:abstractNum>
  <w:abstractNum w:abstractNumId="1" w15:restartNumberingAfterBreak="0">
    <w:nsid w:val="1032082E"/>
    <w:multiLevelType w:val="singleLevel"/>
    <w:tmpl w:val="F8A0AFA8"/>
    <w:name w:val="Bullet 3"/>
    <w:lvl w:ilvl="0">
      <w:numFmt w:val="bullet"/>
      <w:lvlText w:val="–"/>
      <w:lvlJc w:val="left"/>
      <w:pPr>
        <w:ind w:left="0" w:firstLine="0"/>
      </w:pPr>
      <w:rPr>
        <w:rFonts w:ascii="Times New Roman" w:eastAsia="Gungsuh" w:hAnsi="Times New Roman" w:cs="Times New Roman"/>
      </w:rPr>
    </w:lvl>
  </w:abstractNum>
  <w:abstractNum w:abstractNumId="2" w15:restartNumberingAfterBreak="0">
    <w:nsid w:val="36BC0D7F"/>
    <w:multiLevelType w:val="hybridMultilevel"/>
    <w:tmpl w:val="E28CA1F8"/>
    <w:lvl w:ilvl="0" w:tplc="588AFD1C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B98A84F0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858A5E5E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C5EA1A80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019AC4C2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C4C8B1A6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A552A31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06AA1552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44003F0C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4F10688B"/>
    <w:multiLevelType w:val="hybridMultilevel"/>
    <w:tmpl w:val="C896A19C"/>
    <w:name w:val="Нумерованный список 1"/>
    <w:lvl w:ilvl="0" w:tplc="5C3009C0">
      <w:numFmt w:val="bullet"/>
      <w:lvlText w:val="–"/>
      <w:lvlJc w:val="left"/>
      <w:pPr>
        <w:ind w:left="709" w:firstLine="0"/>
      </w:pPr>
      <w:rPr>
        <w:rFonts w:ascii="Times New Roman" w:eastAsia="Gungsuh" w:hAnsi="Times New Roman" w:cs="Times New Roman"/>
      </w:rPr>
    </w:lvl>
    <w:lvl w:ilvl="1" w:tplc="4BCE6BB6">
      <w:numFmt w:val="bullet"/>
      <w:lvlText w:val="o"/>
      <w:lvlJc w:val="left"/>
      <w:pPr>
        <w:ind w:left="1429" w:firstLine="0"/>
      </w:pPr>
      <w:rPr>
        <w:rFonts w:ascii="Courier New" w:hAnsi="Courier New" w:cs="Courier New"/>
      </w:rPr>
    </w:lvl>
    <w:lvl w:ilvl="2" w:tplc="A6989ED2">
      <w:numFmt w:val="bullet"/>
      <w:lvlText w:val=""/>
      <w:lvlJc w:val="left"/>
      <w:pPr>
        <w:ind w:left="2149" w:firstLine="0"/>
      </w:pPr>
      <w:rPr>
        <w:rFonts w:ascii="Wingdings" w:eastAsia="Wingdings" w:hAnsi="Wingdings" w:cs="Wingdings"/>
      </w:rPr>
    </w:lvl>
    <w:lvl w:ilvl="3" w:tplc="54302DE0">
      <w:numFmt w:val="bullet"/>
      <w:lvlText w:val="·"/>
      <w:lvlJc w:val="left"/>
      <w:pPr>
        <w:ind w:left="2869" w:firstLine="0"/>
      </w:pPr>
      <w:rPr>
        <w:rFonts w:ascii="Symbol" w:hAnsi="Symbol"/>
      </w:rPr>
    </w:lvl>
    <w:lvl w:ilvl="4" w:tplc="64F8DC26">
      <w:numFmt w:val="bullet"/>
      <w:lvlText w:val="o"/>
      <w:lvlJc w:val="left"/>
      <w:pPr>
        <w:ind w:left="3589" w:firstLine="0"/>
      </w:pPr>
      <w:rPr>
        <w:rFonts w:ascii="Courier New" w:hAnsi="Courier New" w:cs="Courier New"/>
      </w:rPr>
    </w:lvl>
    <w:lvl w:ilvl="5" w:tplc="19F4227A">
      <w:numFmt w:val="bullet"/>
      <w:lvlText w:val=""/>
      <w:lvlJc w:val="left"/>
      <w:pPr>
        <w:ind w:left="4309" w:firstLine="0"/>
      </w:pPr>
      <w:rPr>
        <w:rFonts w:ascii="Wingdings" w:eastAsia="Wingdings" w:hAnsi="Wingdings" w:cs="Wingdings"/>
      </w:rPr>
    </w:lvl>
    <w:lvl w:ilvl="6" w:tplc="FE9C6A18">
      <w:numFmt w:val="bullet"/>
      <w:lvlText w:val="·"/>
      <w:lvlJc w:val="left"/>
      <w:pPr>
        <w:ind w:left="5029" w:firstLine="0"/>
      </w:pPr>
      <w:rPr>
        <w:rFonts w:ascii="Symbol" w:hAnsi="Symbol"/>
      </w:rPr>
    </w:lvl>
    <w:lvl w:ilvl="7" w:tplc="823238EA">
      <w:numFmt w:val="bullet"/>
      <w:lvlText w:val="o"/>
      <w:lvlJc w:val="left"/>
      <w:pPr>
        <w:ind w:left="5749" w:firstLine="0"/>
      </w:pPr>
      <w:rPr>
        <w:rFonts w:ascii="Courier New" w:hAnsi="Courier New" w:cs="Courier New"/>
      </w:rPr>
    </w:lvl>
    <w:lvl w:ilvl="8" w:tplc="F6CCB66E">
      <w:numFmt w:val="bullet"/>
      <w:lvlText w:val=""/>
      <w:lvlJc w:val="left"/>
      <w:pPr>
        <w:ind w:left="6469" w:firstLine="0"/>
      </w:pPr>
      <w:rPr>
        <w:rFonts w:ascii="Wingdings" w:eastAsia="Wingdings" w:hAnsi="Wingdings" w:cs="Wingdings"/>
      </w:rPr>
    </w:lvl>
  </w:abstractNum>
  <w:abstractNum w:abstractNumId="4" w15:restartNumberingAfterBreak="0">
    <w:nsid w:val="7F594161"/>
    <w:multiLevelType w:val="singleLevel"/>
    <w:tmpl w:val="B268E300"/>
    <w:name w:val="Bullet 2"/>
    <w:lvl w:ilvl="0">
      <w:numFmt w:val="bullet"/>
      <w:lvlText w:val=""/>
      <w:lvlJc w:val="left"/>
      <w:pPr>
        <w:ind w:left="0" w:firstLine="0"/>
      </w:pPr>
      <w:rPr>
        <w:rFonts w:ascii="Wingdings" w:eastAsia="Wingdings" w:hAnsi="Wingdings" w:cs="Wingdings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283"/>
  <w:drawingGridVerticalSpacing w:val="283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108"/>
    <w:rsid w:val="00054F86"/>
    <w:rsid w:val="001B7408"/>
    <w:rsid w:val="004B6BF7"/>
    <w:rsid w:val="004D2853"/>
    <w:rsid w:val="0065046F"/>
    <w:rsid w:val="006D4698"/>
    <w:rsid w:val="00734041"/>
    <w:rsid w:val="00783108"/>
    <w:rsid w:val="00897B58"/>
    <w:rsid w:val="00917E9C"/>
    <w:rsid w:val="009F261A"/>
    <w:rsid w:val="00B2495E"/>
    <w:rsid w:val="00B628AC"/>
    <w:rsid w:val="00B850D7"/>
    <w:rsid w:val="00C639DE"/>
    <w:rsid w:val="00C831EF"/>
    <w:rsid w:val="00CA09E7"/>
    <w:rsid w:val="00CC19BF"/>
    <w:rsid w:val="00DA2217"/>
    <w:rsid w:val="00E15B43"/>
    <w:rsid w:val="00EF2EF1"/>
    <w:rsid w:val="00FA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3F50C"/>
  <w15:docId w15:val="{BB51A3D9-4B40-4AF5-BCEC-7F6960A4A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276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outlineLvl w:val="0"/>
    </w:pPr>
    <w:rPr>
      <w:b/>
      <w:smallCaps/>
      <w:sz w:val="32"/>
      <w:szCs w:val="32"/>
    </w:rPr>
  </w:style>
  <w:style w:type="paragraph" w:styleId="2">
    <w:name w:val="heading 2"/>
    <w:basedOn w:val="a"/>
    <w:next w:val="a"/>
    <w:qFormat/>
    <w:pPr>
      <w:widowControl w:val="0"/>
      <w:jc w:val="left"/>
      <w:outlineLvl w:val="1"/>
    </w:pPr>
    <w:rPr>
      <w:b/>
    </w:rPr>
  </w:style>
  <w:style w:type="paragraph" w:styleId="3">
    <w:name w:val="heading 3"/>
    <w:basedOn w:val="a"/>
    <w:next w:val="a"/>
    <w:qFormat/>
    <w:pPr>
      <w:keepNext/>
      <w:keepLines/>
      <w:spacing w:before="40"/>
      <w:outlineLvl w:val="2"/>
    </w:pPr>
    <w:rPr>
      <w:color w:val="243F61"/>
      <w:sz w:val="24"/>
      <w:szCs w:val="24"/>
    </w:rPr>
  </w:style>
  <w:style w:type="paragraph" w:styleId="4">
    <w:name w:val="heading 4"/>
    <w:basedOn w:val="a"/>
    <w:next w:val="a"/>
    <w:qFormat/>
    <w:pPr>
      <w:keepNext/>
      <w:keepLines/>
      <w:spacing w:before="40"/>
      <w:outlineLvl w:val="3"/>
    </w:pPr>
    <w:rPr>
      <w:i/>
      <w:color w:val="366091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spacing w:line="288" w:lineRule="auto"/>
      <w:jc w:val="center"/>
    </w:pPr>
    <w:rPr>
      <w:rFonts w:ascii="Arial" w:eastAsia="Arial" w:hAnsi="Arial" w:cs="Arial"/>
      <w:b/>
      <w:sz w:val="38"/>
      <w:szCs w:val="38"/>
    </w:rPr>
  </w:style>
  <w:style w:type="paragraph" w:styleId="a4">
    <w:name w:val="Subtitle"/>
    <w:basedOn w:val="a"/>
    <w:next w:val="a"/>
    <w:qFormat/>
    <w:pPr>
      <w:tabs>
        <w:tab w:val="right" w:pos="9072"/>
      </w:tabs>
      <w:spacing w:before="120" w:after="120" w:line="240" w:lineRule="auto"/>
    </w:pPr>
    <w:rPr>
      <w:i/>
    </w:rPr>
  </w:style>
  <w:style w:type="paragraph" w:styleId="a5">
    <w:name w:val="List Paragraph"/>
    <w:basedOn w:val="a"/>
    <w:qFormat/>
    <w:pPr>
      <w:ind w:left="720"/>
      <w:contextualSpacing/>
    </w:pPr>
  </w:style>
  <w:style w:type="table" w:customStyle="1" w:styleId="a6">
    <w:basedOn w:val="a1"/>
    <w:tblPr>
      <w:tblStyleRowBandSize w:val="1"/>
      <w:tblStyleColBandSize w:val="1"/>
    </w:tblPr>
  </w:style>
  <w:style w:type="paragraph" w:styleId="a7">
    <w:name w:val="header"/>
    <w:basedOn w:val="a"/>
    <w:link w:val="a8"/>
    <w:uiPriority w:val="99"/>
    <w:rsid w:val="00EF2EF1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F2EF1"/>
  </w:style>
  <w:style w:type="paragraph" w:styleId="a9">
    <w:name w:val="footer"/>
    <w:basedOn w:val="a"/>
    <w:link w:val="aa"/>
    <w:uiPriority w:val="99"/>
    <w:rsid w:val="00EF2EF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F2E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0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739A7A-8C69-43A5-8D24-D5E250C7D5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2095</Words>
  <Characters>11947</Characters>
  <Application>Microsoft Office Word</Application>
  <DocSecurity>0</DocSecurity>
  <Lines>99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1 ИНДИВИДУАЛЬНОЕ ЗАДАНИЕ</vt:lpstr>
      <vt:lpstr>ВЫВОД</vt:lpstr>
    </vt:vector>
  </TitlesOfParts>
  <Company/>
  <LinksUpToDate>false</LinksUpToDate>
  <CharactersWithSpaces>14014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KOXAN</dc:creator>
  <cp:keywords/>
  <dc:description/>
  <cp:lastModifiedBy>Артём Кохан</cp:lastModifiedBy>
  <cp:revision>6</cp:revision>
  <cp:lastPrinted>2026-03-03T13:47:00Z</cp:lastPrinted>
  <dcterms:created xsi:type="dcterms:W3CDTF">2026-03-03T13:23:00Z</dcterms:created>
  <dcterms:modified xsi:type="dcterms:W3CDTF">2026-03-04T09:24:00Z</dcterms:modified>
</cp:coreProperties>
</file>