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24"/>
        </w:rPr>
        <w:t>МИНИСТЕРСТВО НАУКИ И ВЫСШЕГО ОБРАЗОВАНИЯ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РОССИЙСКОЙ ФЕДЕРАЦИИ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ФЕДЕРАЛЬНОЕ ГОСУДАРСТВЕННОЕ АВТОНОМНОЕ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ОБРАЗОВАТЕЛЬНОЕ УЧРЕЖДЕНИЕ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ВЫСШЕГО ОБРАЗОВАНИЯ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«НАЦИОНАЛЬНЫЙ ИССЛЕДОВАТЕЛЬСКИЙ ТЕХНОЛОГИЧЕСКИЙ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УНИВЕРСИТЕТ «МИСИС»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ИНСТИТУТ КОМПЬЮТЕРНЫХ НАУК (ИКН)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КАФЕДРА АВТОМАТИЗИРОВАННЫХ СИСТЕМ УПРАВЛЕНИЯ (АСУ)</w:t>
      </w:r>
    </w:p>
    <w:p/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Курс «Клиент-серверные приложения и сетевые технологии»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Пояснительная записка к курсовой работе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на тему: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/>
          <w:sz w:val="24"/>
        </w:rPr>
        <w:t>«Разработка клиент-серверного приложения Toy Shelf для учета игрушек»</w:t>
      </w:r>
    </w:p>
    <w:p/>
    <w:p/>
    <w:p/>
    <w:p/>
    <w:p>
      <w:pPr>
        <w:spacing w:line="360" w:lineRule="auto" w:after="120"/>
        <w:jc w:val="right"/>
      </w:pPr>
      <w:r>
        <w:rPr>
          <w:rFonts w:ascii="Times New Roman" w:hAnsi="Times New Roman" w:eastAsia="Times New Roman"/>
          <w:b w:val="0"/>
          <w:sz w:val="24"/>
        </w:rPr>
        <w:t>Выполнил: студент группы БИВТ-24-4</w:t>
      </w:r>
    </w:p>
    <w:p>
      <w:pPr>
        <w:spacing w:line="360" w:lineRule="auto" w:after="120"/>
        <w:jc w:val="right"/>
      </w:pPr>
      <w:r>
        <w:rPr>
          <w:rFonts w:ascii="Times New Roman" w:hAnsi="Times New Roman" w:eastAsia="Times New Roman"/>
          <w:b w:val="0"/>
          <w:sz w:val="24"/>
        </w:rPr>
        <w:t>Кадыров Артур Рустамович</w:t>
      </w:r>
    </w:p>
    <w:p>
      <w:pPr>
        <w:spacing w:line="360" w:lineRule="auto" w:after="120"/>
        <w:jc w:val="right"/>
      </w:pPr>
      <w:r>
        <w:rPr>
          <w:rFonts w:ascii="Times New Roman" w:hAnsi="Times New Roman" w:eastAsia="Times New Roman"/>
          <w:b w:val="0"/>
          <w:sz w:val="24"/>
        </w:rPr>
        <w:t>Подпись: __________________</w:t>
      </w:r>
    </w:p>
    <w:p>
      <w:pPr>
        <w:spacing w:line="360" w:lineRule="auto" w:after="120"/>
        <w:jc w:val="right"/>
      </w:pPr>
      <w:r>
        <w:rPr>
          <w:rFonts w:ascii="Times New Roman" w:hAnsi="Times New Roman" w:eastAsia="Times New Roman"/>
          <w:b w:val="0"/>
          <w:sz w:val="24"/>
        </w:rPr>
        <w:t>Проверили: Абросимов Никита Андреевич</w:t>
      </w:r>
    </w:p>
    <w:p>
      <w:pPr>
        <w:spacing w:line="360" w:lineRule="auto" w:after="120"/>
        <w:jc w:val="right"/>
      </w:pPr>
      <w:r>
        <w:rPr>
          <w:rFonts w:ascii="Times New Roman" w:hAnsi="Times New Roman" w:eastAsia="Times New Roman"/>
          <w:b w:val="0"/>
          <w:sz w:val="24"/>
        </w:rPr>
        <w:t>Шелудяков Пётр Алексеевич</w:t>
      </w:r>
    </w:p>
    <w:p/>
    <w:p/>
    <w:p/>
    <w:p/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Москва, 2026</w:t>
      </w:r>
    </w:p>
    <w:p>
      <w:pPr>
        <w:sectPr>
          <w:headerReference w:type="default" r:id="rId9"/>
          <w:footerReference w:type="default" r:id="rId10"/>
          <w:pgSz w:w="12240" w:h="15840"/>
          <w:pgMar w:top="1134" w:right="850" w:bottom="1134" w:left="1701" w:header="720" w:footer="720" w:gutter="0"/>
          <w:cols w:space="720"/>
          <w:titlePg/>
          <w:docGrid w:linePitch="360"/>
        </w:sectPr>
      </w:pP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Оглавление</w:t>
      </w:r>
    </w:p>
    <w:p>
      <w:r>
        <w:rPr>
          <w:rFonts w:ascii="Times New Roman" w:hAnsi="Times New Roman" w:eastAsia="Times New Roman"/>
          <w:b w:val="0"/>
          <w:sz w:val="24"/>
        </w:rPr>
        <w:fldChar w:fldCharType="begin"/>
        <w:instrText xml:space="preserve">TOC \o "1-3" \h \z \u</w:instrText>
        <w:fldChar w:fldCharType="separate"/>
        <w:fldChar w:fldCharType="end"/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1. Предметная область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Предметной областью курсовой работы является разработка персонального клиент-серверного веб-приложения для учета игрушек и пользователей. Приложение Toy Shelf ориентировано на демонстрацию базовых возможностей современного веб-стека: клиентского интерфейса, серверного API, валидации входных данных, обработки ошибок, логирования и управления доступом по категориям клиентов.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В рамках выбранной темы игрушка рассматривается как элемент каталога, а пользователь — как участник системы. Пользователи делятся на категории: гость, клиент и администратор. Гость может просматривать демонстрационные данные, клиент получает обычный пользовательский доступ, администратор может создавать новых пользователей через интерфейс.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Основная проблема предметной области состоит в необходимости централизованно получать данные о пользователях и демонстрационном каталоге, проверять корректность вводимых данных и ограничивать доступ к отдельным действиям в зависимости от категории пользователя.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2. Постановка задачи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Цель работы — разработать персональное клиент-серверное приложение Toy Shelf с использованием HTML, CSS, React, NestJS, REST API, LocalStorage и средств валидации данных.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Серверная часть должна предоставлять обязательные endpoint: GET /users для получения списка всех пользователей, GET /users/:id для получения пользователя по идентификатору и POST /users для создания нового пользователя.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Каждый пользователь содержит поля id, name, email и age. Поля id, name и email обязательны. Поле age является необязательным. Поле email должно быть валидным адресом электронной почты. Данные пользователей хранятся в памяти приложения и не сохраняются между перезапусками сервера.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Дополнительно реализованы endpoint POST /auth/login для демонстрационной авторизации и GET /toys для отображения каталога игрушек. Эти endpoint расширяют предметную область и позволяют показать управление доступом на клиентской стороне.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3. Описание архитектуры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Приложение построено по клиент-серверной архитектуре. Клиентская часть реализована на React и запускается отдельно через Vite. Серверная часть реализована на NestJS и предоставляет REST API в формате JSON. Обмен данными выполняется по HTTP с использованием Fetch API.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React-клиент отвечает за отображение интерфейса, отправку запросов, обработку пользовательского ввода и хранение демо-сессии в LocalStorage. NestJS-сервер отвечает за маршрутизацию запросов, валидацию DTO, вызов сервисов, формирование ответов и обработку исключений.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Слой хранения данных реализован в памяти серверного процесса. Такой подход соответствует условию задания: данные не сохраняются между перезапусками приложения. Для реальной эксплуатации этот слой можно заменить базой данных без изменения внешнего API.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Компонент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React-клиент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Отображение интерфейса, работа с LocalStorage, отправка HTTP-запросов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NestJS-сервер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REST API, валидация, обработка ошибок и логирование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UsersModule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Работа с пользователями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AuthModule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Демонстрационная авторизация и категории доступа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ToysModule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Демонстрационный каталог игрушек</w:t>
            </w:r>
          </w:p>
        </w:tc>
      </w:tr>
    </w:tbl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1 — Компоненты архитектуры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4. Описание структуры данных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В проекте используется in-memory модель хранения. Основная сущность User описывает пользователя системы и содержит уникальный идентификатор, имя, email и необязательный возраст. Идентификатор создается сервером с помощью randomUUID.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Демонстрационная сущность Toy используется для отображения предметной области. Она содержит id, title, category, price и available. Каталог игрушек не является обязательной частью API по заданию, но используется для раскрытия темы приложения и демонстрации клиентского интерфейса.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Так как данные хранятся в памяти, при каждом перезапуске сервера массив пользователей заново инициализируется начальными демонстрационными значениями. Это поведение специально сохранено, потому что оно прямо указано в задании.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Поле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Тип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Обязательность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id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string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Уникальный идентификатор пользователя</w:t>
            </w:r>
          </w:p>
        </w:tc>
      </w:tr>
      <w:tr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name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string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Имя пользователя</w:t>
            </w:r>
          </w:p>
        </w:tc>
      </w:tr>
      <w:tr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email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string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Адрес электронной почты</w:t>
            </w:r>
          </w:p>
        </w:tc>
      </w:tr>
      <w:tr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age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number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нет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Возраст пользователя</w:t>
            </w:r>
          </w:p>
        </w:tc>
      </w:tr>
    </w:tbl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2 — Структура сущности User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5. Описание серверной части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Серверная часть разработана на NestJS. Главный модуль AppModule подключает UsersModule, AuthModule и ToysModule. Каждый модуль объединяет контроллеры и сервисы соответствующей области.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UsersController содержит обработчики GET /users, GET /users/:id и POST /users. Контроллер принимает HTTP-запросы, извлекает параметры и тело запроса, после чего передает работу в UsersService. UsersService хранит массив пользователей, выполняет поиск, создание пользователя и проверку уникальности email.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CreateUserDto содержит правила валидации данных: name должен быть непустой строкой, email должен соответствовать формату электронной почты, age является необязательным целым числом от 1 до 120. Для проверки используется библиотека class-validator, а преобразование типов выполняется через class-transformer.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В main.ts подключен глобальный ValidationPipe. Он выполняет проверку DTO, преобразует входные данные и запрещает лишние поля. Для обработки ошибок используется HttpExceptionFilter, который возвращает единый JSON-ответ со статусом, временем и деталями ошибки.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Логирование запросов реализовано через RequestLoggerMiddleware. Для каждого HTTP-запроса фиксируются метод, путь, код ответа и время выполнения. Это помогает анализировать работу приложения и быстрее находить ошибки при тестировании.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AuthService демонстрирует базовые принципы безопасности. Пароли демо-пользователей не хранятся как открытый текст: для сравнения используется bcrypt-хеш. В учебной версии возвращается демонстрационный token. В промышленном приложении его следует заменить на JWT или защищенные серверные сессии.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Endpoint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Метод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/users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GET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Получение списка всех пользователей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/users/:id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GET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Получение пользователя по id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/users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POST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Создание пользователя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/auth/login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POST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Демонстрационная авторизация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/toys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GET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Получение каталога игрушек</w:t>
            </w:r>
          </w:p>
        </w:tc>
      </w:tr>
    </w:tbl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3 — Основные endpoint приложения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6. Описание клиентской части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Клиентская часть разработана на React. В файле App.jsx реализованы основные состояния приложения: текущая сессия, форма входа, список пользователей, список игрушек, форма создания пользователя и сообщение об ошибке.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HTML-разметка формируется через JSX. CSS-оформление вынесено в styles.css. Интерфейс содержит верхнюю панель с текущей ролью, форму входа, список игрушек, список пользователей и форму создания пользователя. На мобильных экранах сетка перестраивается в одну колонку.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Для обмена с сервером используется функция request из api.js. Она выполняет fetch-запрос, разбирает JSON-ответ и преобразует ошибки сервера в понятное сообщение для интерфейса.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LocalStorage используется для хранения демо-сессии пользователя. После входа данные сохраняются под ключом toy-shelf-session, а после выхода удаляются. При обновлении страницы приложение восстанавливает состояние входа из LocalStorage.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Управление доступом реализовано по категориям клиентов. Гость может войти без пароля и просматривать данные. Клиент входит с логином client и паролем client123. Администратор входит с логином admin и паролем admin123 и получает доступ к форме создания пользователя.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7. Тестирование приложения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Работоспособность приложения проверялась через интерфейс клиента и через прямые HTTP-запросы к серверу. Основные сценарии: получение списка пользователей, получение пользователя по id, создание пользователя, ошибка при некорректном email, ошибка при повторяющемся email и проверка исчезновения созданных данных после перезапуска сервера.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Пример успешного POST-запроса: POST http://localhost:3000/users с телом {"name":"Test User","email":"test@example.com","age":20}. В ответ сервер возвращает созданный объект пользователя с автоматически сгенерированным id.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Пример ошибки валидации: POST http://localhost:3000/users с email, не соответствующим формату адреса электронной почты. В этом случае ValidationPipe отклоняет запрос, а фильтр исключений возвращает JSON-ответ с кодом ошибки и деталями.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8. Заключение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В результате выполнения курсовой работы разработано клиент-серверное приложение Toy Shelf. Серверная часть реализована на NestJS, клиентская часть — на React и Vite. Приложение демонстрирует работу REST API, HTML/JSX-разметки, CSS-оформления, LocalStorage, управления доступом по категориям пользователей и обработки HTTP-запросов.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В серверной части применены контроллеры, сервисы, провайдеры, DTO, декораторы NestJS, библиотека class-validator, обработка исключений и логирование запросов. В клиентской части реализована работа с API, сохранение сессии и условное отображение интерфейса в зависимости от роли.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Поставленная задача выполнена: обязательные endpoint /users реализованы, данные пользователей хранятся в памяти, email валидируется, обязательные поля проверяются, а работа приложения может быть продемонстрирована через браузер и HTTP-запросы.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9. Список литературы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[1] Официальная документация NestJS. URL: https://docs.nestjs.com/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[2] Официальная документация React. URL: https://react.dev/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[3] Документация MDN Web Docs по Fetch API. URL: https://developer.mozilla.org/docs/Web/API/Fetch_API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[4] Документация MDN Web Docs по LocalStorage. URL: https://developer.mozilla.org/docs/Web/API/Window/localStorage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[5] Документация class-validator. URL: https://github.com/typestack/class-validator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[6] ГОСТ 7.32-2017. Отчет о научно-исследовательской работе. Структура и правила оформления.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[7] Исходный код приложения Toy Shelf: архив КР-6__БИВТ-24-4__Кадыров_Артур_Рустамович__Toy_Shelf_Source.zip.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0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b w:val="0"/>
        <w:sz w:val="20"/>
      </w:rPr>
      <w:t>Кадыров А. Р. — курсовая работа Toy Shelf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36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