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478A"/>
          <w:sz w:val="36"/>
        </w:rPr>
        <w:t>SPRAWOZDANIE Z LABORATORIUM 3</w:t>
      </w:r>
    </w:p>
    <w:p>
      <w:pPr>
        <w:jc w:val="center"/>
      </w:pPr>
      <w:r>
        <w:rPr>
          <w:i/>
          <w:sz w:val="26"/>
        </w:rPr>
        <w:t>Temat: Tworzenie stron WWW – HTML5, CSS oraz JavaScript</w:t>
        <w:br/>
        <w:t>Przedmiot: Podstawy Technologii Internetowych / Aplikacje Internetowe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600"/>
          </w:tcPr>
          <w:p>
            <w:r>
              <w:rPr>
                <w:b/>
              </w:rPr>
              <w:t>Kierunek / Semestr / Grupa:</w:t>
            </w:r>
          </w:p>
        </w:tc>
        <w:tc>
          <w:tcPr>
            <w:tcW w:type="dxa" w:w="6480"/>
          </w:tcPr>
          <w:p>
            <w:r>
              <w:t>Informatyka / Semestr 5 / 3ID11B</w:t>
            </w:r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Zespół laboratoryjny:</w:t>
            </w:r>
          </w:p>
        </w:tc>
        <w:tc>
          <w:tcPr>
            <w:tcW w:type="dxa" w:w="6480"/>
          </w:tcPr>
          <w:p>
            <w:r>
              <w:t>Artem Hizhovskyi, Ihor Namachynskyi</w:t>
            </w:r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Numery albumów:</w:t>
            </w:r>
          </w:p>
        </w:tc>
        <w:tc>
          <w:tcPr>
            <w:tcW w:type="dxa" w:w="6480"/>
          </w:tcPr>
          <w:p>
            <w:r>
              <w:t>s097882 (97882), s097889 (97889)</w:t>
            </w:r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Prowadzący zajęcia:</w:t>
            </w:r>
          </w:p>
        </w:tc>
        <w:tc>
          <w:tcPr>
            <w:tcW w:type="dxa" w:w="6480"/>
          </w:tcPr>
          <w:p>
            <w:r>
              <w:t>Dr inż. Jarosław Wikarek</w:t>
            </w:r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Data wykonania ćwiczenia:</w:t>
            </w:r>
          </w:p>
        </w:tc>
        <w:tc>
          <w:tcPr>
            <w:tcW w:type="dxa" w:w="6480"/>
          </w:tcPr>
          <w:p>
            <w:r>
              <w:t>Październik 2026 r.</w:t>
            </w:r>
          </w:p>
        </w:tc>
      </w:tr>
    </w:tbl>
    <w:p>
      <w:pPr>
        <w:pStyle w:val="Heading2"/>
        <w:spacing w:before="240"/>
      </w:pPr>
      <w:r>
        <w:t>1.a Działające menu i szablon bez tabel</w:t>
      </w:r>
    </w:p>
    <w:p>
      <w:r>
        <w:t>Przygotowano układ oparty całkowicie o arkusze stylów (CSS Flexbox/Grid) bez użycia znaczników tabeli. Zaimplementowano działający zegar w nagłówku, bieżącą datę w stopce, dwa niezależne menu (poziome i pionowe) z podświetleniem aktywnych opcji na czerwono oraz sekcję Okno z ramką iframe.</w:t>
      </w:r>
    </w:p>
    <w:p>
      <w:pPr>
        <w:jc w:val="center"/>
      </w:pPr>
      <w:r>
        <w:rPr>
          <w:i/>
          <w:color w:val="888888"/>
        </w:rPr>
        <w:t>--- [MIEJSCE NA ZRZUT EKRANOWY DLA: 1.a Działające menu i szablon bez tabel] ---</w:t>
      </w:r>
    </w:p>
    <w:p>
      <w:pPr>
        <w:pStyle w:val="Heading2"/>
        <w:spacing w:before="240"/>
      </w:pPr>
      <w:r>
        <w:t>2.c Dane zespołu (m_l1_g1.html)</w:t>
      </w:r>
    </w:p>
    <w:p>
      <w:r>
        <w:t>Opracowano estetycznie sformatowaną stronę zawierającą pełne dane zespołu: Artem Hizhovskyi (97882), Ihor Namachynskyi (97889), grupa 3ID11B.</w:t>
      </w:r>
    </w:p>
    <w:p>
      <w:pPr>
        <w:jc w:val="center"/>
      </w:pPr>
      <w:r>
        <w:rPr>
          <w:i/>
          <w:color w:val="888888"/>
        </w:rPr>
        <w:t>--- [MIEJSCE NA ZRZUT EKRANOWY DLA: 2.c Dane zespołu (m_l1_g1.html)] ---</w:t>
      </w:r>
    </w:p>
    <w:p>
      <w:pPr>
        <w:pStyle w:val="Heading2"/>
        <w:spacing w:before="240"/>
      </w:pPr>
      <w:r>
        <w:t>2.d Formatowanie tekstu (m_l1_g2.html)</w:t>
      </w:r>
    </w:p>
    <w:p>
      <w:r>
        <w:t>Zaprezentowano formatowanie tekstu z użyciem selektorów odwołujących się do atrybutów class (.tekst-wazny, .akapit-specjalny) oraz id (#naglowek-glowny, #stopka-unikalna).</w:t>
      </w:r>
    </w:p>
    <w:p>
      <w:pPr>
        <w:jc w:val="center"/>
      </w:pPr>
      <w:r>
        <w:rPr>
          <w:i/>
          <w:color w:val="888888"/>
        </w:rPr>
        <w:t>--- [MIEJSCE NA ZRZUT EKRANOWY DLA: 2.d Formatowanie tekstu (m_l1_g2.html)] ---</w:t>
      </w:r>
    </w:p>
    <w:p>
      <w:pPr>
        <w:pStyle w:val="Heading2"/>
        <w:spacing w:before="240"/>
      </w:pPr>
      <w:r>
        <w:t>2.e Ramki i Box Model (m_l1_g3.html)</w:t>
      </w:r>
    </w:p>
    <w:p>
      <w:r>
        <w:t>Przedstawiono tworzenie ramek, marginesów (margin), dopełnień (padding), obramowań (border), ograniczeń min/max-width oraz obsługę przepełnienia (overflow: scroll).</w:t>
      </w:r>
    </w:p>
    <w:p>
      <w:pPr>
        <w:jc w:val="center"/>
      </w:pPr>
      <w:r>
        <w:rPr>
          <w:i/>
          <w:color w:val="888888"/>
        </w:rPr>
        <w:t>--- [MIEJSCE NA ZRZUT EKRANOWY DLA: 2.e Ramki i Box Model (m_l1_g3.html)] ---</w:t>
      </w:r>
    </w:p>
    <w:p>
      <w:pPr>
        <w:pStyle w:val="Heading2"/>
        <w:spacing w:before="240"/>
      </w:pPr>
      <w:r>
        <w:t>2.f Strona Politechniki (m_l2_g1.html)</w:t>
      </w:r>
    </w:p>
    <w:p>
      <w:r>
        <w:t>Zaimplementowano osadzenie i automatyczne załadowanie strony www.tu.kielce.pl w sekcji Okna.</w:t>
      </w:r>
    </w:p>
    <w:p>
      <w:pPr>
        <w:jc w:val="center"/>
      </w:pPr>
      <w:r>
        <w:rPr>
          <w:i/>
          <w:color w:val="888888"/>
        </w:rPr>
        <w:t>--- [MIEJSCE NA ZRZUT EKRANOWY DLA: 2.f Strona Politechniki (m_l2_g1.html)] ---</w:t>
      </w:r>
    </w:p>
    <w:p>
      <w:pPr>
        <w:pStyle w:val="Heading2"/>
        <w:spacing w:before="240"/>
      </w:pPr>
      <w:r>
        <w:t>2.g Grafika (m_21_g2.html)</w:t>
      </w:r>
    </w:p>
    <w:p>
      <w:r>
        <w:t>Osadzono responsywne wektorowe elementy graficzne z opisami.</w:t>
      </w:r>
    </w:p>
    <w:p>
      <w:pPr>
        <w:jc w:val="center"/>
      </w:pPr>
      <w:r>
        <w:rPr>
          <w:i/>
          <w:color w:val="888888"/>
        </w:rPr>
        <w:t>--- [MIEJSCE NA ZRZUT EKRANOWY DLA: 2.g Grafika (m_21_g2.html)] ---</w:t>
      </w:r>
    </w:p>
    <w:p>
      <w:pPr>
        <w:pStyle w:val="Heading2"/>
        <w:spacing w:before="240"/>
      </w:pPr>
      <w:r>
        <w:t>2.h Własna inwencja twórcza (m_21_g3.html)</w:t>
      </w:r>
    </w:p>
    <w:p>
      <w:r>
        <w:t>Stworzono interaktywny system animacji cząsteczek na elemencie HTML5 Canvas oraz dynamiczną zmianę motywów za pomocą JavaScript.</w:t>
      </w:r>
    </w:p>
    <w:p>
      <w:pPr>
        <w:jc w:val="center"/>
      </w:pPr>
      <w:r>
        <w:rPr>
          <w:i/>
          <w:color w:val="888888"/>
        </w:rPr>
        <w:t>--- [MIEJSCE NA ZRZUT EKRANOWY DLA: 2.h Własna inwencja twórcza (m_21_g3.html)] ---</w:t>
      </w:r>
    </w:p>
    <w:p>
      <w:pPr>
        <w:pStyle w:val="Heading2"/>
        <w:spacing w:before="240"/>
      </w:pPr>
      <w:r>
        <w:t>2.i Formularz z zabezpieczeniami (m_l3_g1.html)</w:t>
      </w:r>
    </w:p>
    <w:p>
      <w:r>
        <w:t>Zaprojektowano formularz z obowiązkowym nazwiskiem (walidacja HTML5), imieniem (walidacja JS), 6-cyfrowym numerem albumu (z dozwolonymi zerami na początku), datą urodzenia (sprawdzenie wieku &gt;= 16 lat) oraz pytaniem potwierdzającym przesłanie danych confirm().</w:t>
      </w:r>
    </w:p>
    <w:p>
      <w:pPr>
        <w:jc w:val="center"/>
      </w:pPr>
      <w:r>
        <w:rPr>
          <w:i/>
          <w:color w:val="888888"/>
        </w:rPr>
        <w:t>--- [MIEJSCE NA ZRZUT EKRANOWY DLA: 2.i Formularz z zabezpieczeniami (m_l3_g1.html)] ---</w:t>
      </w:r>
    </w:p>
    <w:p>
      <w:pPr>
        <w:pStyle w:val="Heading2"/>
        <w:spacing w:before="240"/>
      </w:pPr>
      <w:r>
        <w:t>Responsywność i skalowalność</w:t>
      </w:r>
    </w:p>
    <w:p>
      <w:r>
        <w:t>Zapewniono poprawne skalowanie strony przy zmianie rozdzielczości ekranu dzięki zastosowaniu elastycznych jednostek i reguł @media w pliku style.css.</w:t>
      </w:r>
    </w:p>
    <w:p>
      <w:pPr>
        <w:jc w:val="center"/>
      </w:pPr>
      <w:r>
        <w:rPr>
          <w:i/>
          <w:color w:val="888888"/>
        </w:rPr>
        <w:t>--- [MIEJSCE NA ZRZUT EKRANOWY DLA: Responsywność i skalowalność] ---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