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FCD" w:rsidRPr="00393B79" w:rsidRDefault="000D3FCD" w:rsidP="000D3FC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0D3FCD" w:rsidRPr="00393B79" w:rsidRDefault="000D3FCD" w:rsidP="000D3F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:rsidR="000D3FCD" w:rsidRPr="00393B79" w:rsidRDefault="000D3FCD" w:rsidP="000D3F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0D3FCD" w:rsidRPr="00393B79" w:rsidRDefault="000D3FCD" w:rsidP="000D3F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0D3FCD" w:rsidRPr="00393B79" w:rsidRDefault="000D3FCD" w:rsidP="000D3FCD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:rsidR="000D3FCD" w:rsidRPr="00393B79" w:rsidRDefault="000D3FCD" w:rsidP="000D3F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:rsidR="000D3FCD" w:rsidRPr="00393B79" w:rsidRDefault="000D3FCD" w:rsidP="000D3FCD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D3FCD" w:rsidRPr="00393B79" w:rsidRDefault="000D3FCD" w:rsidP="000D3FCD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2</w:t>
      </w:r>
    </w:p>
    <w:p w:rsidR="000D3FCD" w:rsidRPr="00393B79" w:rsidRDefault="000D3FCD" w:rsidP="000D3FCD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 программирование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:rsidR="000D3FCD" w:rsidRPr="00393B79" w:rsidRDefault="000D3FCD" w:rsidP="000D3FCD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hAnsi="Times New Roman" w:cs="Times New Roman"/>
          <w:sz w:val="36"/>
        </w:rPr>
        <w:t>Реализация классов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:rsidR="000D3FCD" w:rsidRPr="00393B79" w:rsidRDefault="000D3FCD" w:rsidP="000D3FCD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:rsidR="000D3FCD" w:rsidRPr="00393B79" w:rsidRDefault="000D3FCD" w:rsidP="000D3FC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:rsidR="000D3FCD" w:rsidRPr="00393B79" w:rsidRDefault="000D3FCD" w:rsidP="000D3FCD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 и программирование</w:t>
      </w:r>
    </w:p>
    <w:p w:rsidR="000D3FCD" w:rsidRPr="00393B79" w:rsidRDefault="000D3FCD" w:rsidP="000D3FC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2359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42919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:rsidR="000D3FCD" w:rsidRPr="00393B79" w:rsidRDefault="000D3FCD" w:rsidP="000D3FCD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Волков Артемий Вячеславович</w:t>
      </w:r>
    </w:p>
    <w:p w:rsidR="000D3FCD" w:rsidRPr="00393B79" w:rsidRDefault="000D3FCD" w:rsidP="000D3FC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:rsidR="000D3FCD" w:rsidRPr="00393B79" w:rsidRDefault="000D3FCD" w:rsidP="000D3FC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:rsidR="000D3FCD" w:rsidRPr="00393B79" w:rsidRDefault="000D3FCD" w:rsidP="000D3FCD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:rsidR="000D3FCD" w:rsidRDefault="000D3FCD" w:rsidP="000D3FC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:rsidR="000D3FCD" w:rsidRPr="00393B79" w:rsidRDefault="000D3FCD" w:rsidP="000D3FCD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2023</w:t>
      </w:r>
    </w:p>
    <w:p w:rsidR="000D3FCD" w:rsidRDefault="000D3FCD" w:rsidP="000D3FCD">
      <w:pPr>
        <w:spacing w:line="259" w:lineRule="auto"/>
      </w:pPr>
      <w:r>
        <w:br w:type="page"/>
      </w:r>
    </w:p>
    <w:p w:rsidR="000D3FCD" w:rsidRDefault="000D3FCD" w:rsidP="000D3FC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9AC">
        <w:rPr>
          <w:rFonts w:ascii="Times New Roman" w:hAnsi="Times New Roman" w:cs="Times New Roman"/>
          <w:b/>
          <w:sz w:val="28"/>
          <w:szCs w:val="28"/>
        </w:rPr>
        <w:lastRenderedPageBreak/>
        <w:t>Цели:</w:t>
      </w:r>
    </w:p>
    <w:p w:rsidR="000D3FCD" w:rsidRPr="000D3FCD" w:rsidRDefault="000D3FCD" w:rsidP="000D3FCD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0D3FCD">
        <w:rPr>
          <w:rFonts w:ascii="Times New Roman" w:hAnsi="Times New Roman" w:cs="Times New Roman"/>
          <w:sz w:val="28"/>
        </w:rPr>
        <w:t>Цели: Изучение структуры класса, механизм создания и использования, описание членов</w:t>
      </w:r>
      <w:r w:rsidRPr="000D3FCD">
        <w:rPr>
          <w:rFonts w:ascii="Times New Roman" w:hAnsi="Times New Roman" w:cs="Times New Roman"/>
          <w:sz w:val="28"/>
        </w:rPr>
        <w:t>данных класса и методов доступа к ним.</w:t>
      </w:r>
    </w:p>
    <w:p w:rsidR="000D3FCD" w:rsidRPr="002359AC" w:rsidRDefault="000D3FCD" w:rsidP="000D3FCD">
      <w:pPr>
        <w:spacing w:line="360" w:lineRule="auto"/>
        <w:ind w:left="7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9AC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:rsidR="000D3FCD" w:rsidRPr="002359AC" w:rsidRDefault="000D3FCD" w:rsidP="000D3FC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9AC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(50%) </w:t>
      </w:r>
    </w:p>
    <w:p w:rsidR="000D3FCD" w:rsidRPr="002359AC" w:rsidRDefault="000D3FCD" w:rsidP="000D3FCD">
      <w:pPr>
        <w:pStyle w:val="a3"/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 w:rsidRPr="002359AC">
        <w:rPr>
          <w:rFonts w:ascii="Times New Roman" w:hAnsi="Times New Roman" w:cs="Times New Roman"/>
          <w:sz w:val="28"/>
          <w:szCs w:val="28"/>
        </w:rPr>
        <w:t xml:space="preserve"> Реализовать массив данных в соответствии с вариантом задания. </w:t>
      </w:r>
    </w:p>
    <w:p w:rsidR="000D3FCD" w:rsidRPr="002359AC" w:rsidRDefault="000D3FCD" w:rsidP="000D3FCD">
      <w:pPr>
        <w:pStyle w:val="a3"/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 w:rsidRPr="002359AC">
        <w:rPr>
          <w:rFonts w:ascii="Times New Roman" w:hAnsi="Times New Roman" w:cs="Times New Roman"/>
          <w:sz w:val="28"/>
          <w:szCs w:val="28"/>
        </w:rPr>
        <w:t xml:space="preserve"> Определить метод установки свойств (при недопустимых аргументах функции возвращать «</w:t>
      </w:r>
      <w:proofErr w:type="spellStart"/>
      <w:r w:rsidRPr="002359A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359AC">
        <w:rPr>
          <w:rFonts w:ascii="Times New Roman" w:hAnsi="Times New Roman" w:cs="Times New Roman"/>
          <w:sz w:val="28"/>
          <w:szCs w:val="28"/>
        </w:rPr>
        <w:t xml:space="preserve">» и выдавать текст ошибки на экран). </w:t>
      </w:r>
    </w:p>
    <w:p w:rsidR="000D3FCD" w:rsidRDefault="000D3FCD" w:rsidP="000D3FCD">
      <w:pPr>
        <w:pStyle w:val="a3"/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 w:rsidRPr="002359AC">
        <w:rPr>
          <w:rFonts w:ascii="Times New Roman" w:hAnsi="Times New Roman" w:cs="Times New Roman"/>
          <w:sz w:val="28"/>
          <w:szCs w:val="28"/>
        </w:rPr>
        <w:t xml:space="preserve"> Написать демонстрационную программу, в которой показать работу с переменными.</w:t>
      </w:r>
    </w:p>
    <w:p w:rsidR="000D3FCD" w:rsidRPr="000D3FCD" w:rsidRDefault="000D3FCD" w:rsidP="000D3FCD">
      <w:pPr>
        <w:pStyle w:val="a3"/>
        <w:spacing w:line="360" w:lineRule="auto"/>
        <w:ind w:left="480"/>
        <w:jc w:val="both"/>
        <w:rPr>
          <w:rFonts w:ascii="Times New Roman" w:hAnsi="Times New Roman" w:cs="Times New Roman"/>
          <w:b/>
          <w:sz w:val="28"/>
        </w:rPr>
      </w:pPr>
      <w:r w:rsidRPr="000D3FCD">
        <w:rPr>
          <w:rFonts w:ascii="Times New Roman" w:hAnsi="Times New Roman" w:cs="Times New Roman"/>
          <w:b/>
          <w:sz w:val="28"/>
        </w:rPr>
        <w:t>2.2 Индивидуальное задание (50%)</w:t>
      </w:r>
    </w:p>
    <w:p w:rsidR="000D3FCD" w:rsidRDefault="000D3FCD" w:rsidP="000D3FCD">
      <w:pPr>
        <w:pStyle w:val="a3"/>
        <w:spacing w:line="360" w:lineRule="auto"/>
        <w:ind w:left="480"/>
        <w:jc w:val="both"/>
        <w:rPr>
          <w:rFonts w:ascii="Times New Roman" w:hAnsi="Times New Roman" w:cs="Times New Roman"/>
          <w:sz w:val="28"/>
        </w:rPr>
      </w:pPr>
      <w:r w:rsidRPr="000D3FCD">
        <w:rPr>
          <w:rFonts w:ascii="Times New Roman" w:hAnsi="Times New Roman" w:cs="Times New Roman"/>
          <w:sz w:val="28"/>
        </w:rPr>
        <w:t xml:space="preserve"> </w:t>
      </w:r>
      <w:r w:rsidRPr="000D3FCD">
        <w:rPr>
          <w:rFonts w:ascii="Times New Roman" w:hAnsi="Times New Roman" w:cs="Times New Roman"/>
          <w:sz w:val="28"/>
        </w:rPr>
        <w:sym w:font="Symbol" w:char="F0B7"/>
      </w:r>
      <w:r w:rsidRPr="000D3FCD">
        <w:rPr>
          <w:rFonts w:ascii="Times New Roman" w:hAnsi="Times New Roman" w:cs="Times New Roman"/>
          <w:sz w:val="28"/>
        </w:rPr>
        <w:t xml:space="preserve"> Перечислите несколько однотипных объектов и конкретные значения их свойств.</w:t>
      </w:r>
    </w:p>
    <w:p w:rsidR="000D3FCD" w:rsidRPr="000D3FCD" w:rsidRDefault="000D3FCD" w:rsidP="000D3FCD">
      <w:pPr>
        <w:pStyle w:val="a3"/>
        <w:spacing w:line="360" w:lineRule="auto"/>
        <w:ind w:left="480"/>
        <w:jc w:val="both"/>
        <w:rPr>
          <w:rFonts w:ascii="Times New Roman" w:hAnsi="Times New Roman" w:cs="Times New Roman"/>
          <w:sz w:val="36"/>
          <w:szCs w:val="28"/>
        </w:rPr>
      </w:pPr>
      <w:r w:rsidRPr="000D3FCD">
        <w:rPr>
          <w:rFonts w:ascii="Times New Roman" w:hAnsi="Times New Roman" w:cs="Times New Roman"/>
          <w:sz w:val="28"/>
        </w:rPr>
        <w:sym w:font="Symbol" w:char="F0B7"/>
      </w:r>
      <w:r w:rsidRPr="000D3FCD">
        <w:rPr>
          <w:rFonts w:ascii="Times New Roman" w:hAnsi="Times New Roman" w:cs="Times New Roman"/>
          <w:sz w:val="28"/>
        </w:rPr>
        <w:t xml:space="preserve"> Выделите классы из группы однотипных объектов.</w:t>
      </w:r>
    </w:p>
    <w:p w:rsidR="000D3FCD" w:rsidRPr="005F0794" w:rsidRDefault="000D3FCD" w:rsidP="000D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794">
        <w:rPr>
          <w:rFonts w:ascii="Times New Roman" w:hAnsi="Times New Roman" w:cs="Times New Roman"/>
          <w:sz w:val="28"/>
          <w:szCs w:val="28"/>
        </w:rPr>
        <w:t>Вариант 5.</w:t>
      </w:r>
    </w:p>
    <w:p w:rsidR="000D3FCD" w:rsidRPr="005F0794" w:rsidRDefault="000D3FCD" w:rsidP="000D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794">
        <w:rPr>
          <w:rFonts w:ascii="Times New Roman" w:hAnsi="Times New Roman" w:cs="Times New Roman"/>
          <w:sz w:val="28"/>
          <w:szCs w:val="28"/>
        </w:rPr>
        <w:t>Пользователь вводит массив Треугольников Свойства: сторона и два прилежащих к ней угла Операции:</w:t>
      </w:r>
    </w:p>
    <w:p w:rsidR="000D3FCD" w:rsidRDefault="000D3FCD" w:rsidP="000D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уменьшение</w:t>
      </w:r>
      <w:r w:rsidRPr="002359A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увеличение размера стороны (из свойств) в заданное кол-во раз</w:t>
      </w:r>
      <w:r w:rsidRPr="002359AC">
        <w:rPr>
          <w:rFonts w:ascii="Times New Roman" w:hAnsi="Times New Roman" w:cs="Times New Roman"/>
          <w:sz w:val="28"/>
          <w:szCs w:val="28"/>
        </w:rPr>
        <w:t>;</w:t>
      </w:r>
    </w:p>
    <w:p w:rsidR="000D3FCD" w:rsidRDefault="000D3FCD" w:rsidP="000D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вычисление длины медианы</w:t>
      </w:r>
      <w:r w:rsidRPr="005F07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принадлежащие любой стороне</w:t>
      </w:r>
      <w:r w:rsidRPr="005F0794">
        <w:rPr>
          <w:rFonts w:ascii="Times New Roman" w:hAnsi="Times New Roman" w:cs="Times New Roman"/>
          <w:sz w:val="28"/>
          <w:szCs w:val="28"/>
        </w:rPr>
        <w:t>;</w:t>
      </w:r>
    </w:p>
    <w:p w:rsidR="000D3FCD" w:rsidRDefault="000D3FCD" w:rsidP="000D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определение подобен ли треугольник данному (указанному по индексу массива)</w:t>
      </w:r>
      <w:r w:rsidRPr="005F0794">
        <w:rPr>
          <w:rFonts w:ascii="Times New Roman" w:hAnsi="Times New Roman" w:cs="Times New Roman"/>
          <w:sz w:val="28"/>
          <w:szCs w:val="28"/>
        </w:rPr>
        <w:t>;</w:t>
      </w:r>
    </w:p>
    <w:p w:rsidR="000D3FCD" w:rsidRDefault="000D3FCD" w:rsidP="000D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определение значений сторон</w:t>
      </w:r>
      <w:r w:rsidRPr="006C6B76">
        <w:rPr>
          <w:rFonts w:ascii="Times New Roman" w:hAnsi="Times New Roman" w:cs="Times New Roman"/>
          <w:sz w:val="28"/>
          <w:szCs w:val="28"/>
        </w:rPr>
        <w:t>.</w:t>
      </w:r>
    </w:p>
    <w:p w:rsidR="000D3FCD" w:rsidRDefault="000D3FCD" w:rsidP="000D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элемент массива и выполняемую операцию</w:t>
      </w:r>
      <w:r w:rsidRPr="005F0794">
        <w:rPr>
          <w:rFonts w:ascii="Times New Roman" w:hAnsi="Times New Roman" w:cs="Times New Roman"/>
          <w:sz w:val="28"/>
          <w:szCs w:val="28"/>
        </w:rPr>
        <w:t>.</w:t>
      </w:r>
    </w:p>
    <w:p w:rsidR="000D3FCD" w:rsidRPr="005F0794" w:rsidRDefault="000D3FCD" w:rsidP="000D3FCD">
      <w:pPr>
        <w:pStyle w:val="a4"/>
        <w:spacing w:line="360" w:lineRule="auto"/>
        <w:ind w:firstLine="0"/>
        <w:rPr>
          <w:b/>
          <w:bCs/>
        </w:rPr>
      </w:pPr>
      <w:r w:rsidRPr="005F0794">
        <w:rPr>
          <w:b/>
          <w:bCs/>
        </w:rPr>
        <w:t>Ход работы</w:t>
      </w:r>
      <w:r>
        <w:rPr>
          <w:b/>
          <w:bCs/>
        </w:rPr>
        <w:t xml:space="preserve"> индивидуального задания 1</w:t>
      </w:r>
      <w:r>
        <w:rPr>
          <w:b/>
          <w:bCs/>
          <w:lang w:val="en-US"/>
        </w:rPr>
        <w:t>.</w:t>
      </w:r>
      <w:r>
        <w:rPr>
          <w:b/>
          <w:bCs/>
        </w:rPr>
        <w:t>1</w:t>
      </w:r>
      <w:r w:rsidRPr="005F0794">
        <w:rPr>
          <w:b/>
          <w:bCs/>
        </w:rPr>
        <w:t>:</w:t>
      </w:r>
    </w:p>
    <w:p w:rsidR="000D3FCD" w:rsidRPr="006C6B76" w:rsidRDefault="000D3FCD" w:rsidP="000D3FCD">
      <w:pPr>
        <w:jc w:val="both"/>
        <w:rPr>
          <w:rFonts w:ascii="Times New Roman" w:hAnsi="Times New Roman" w:cs="Times New Roman"/>
          <w:sz w:val="28"/>
        </w:rPr>
      </w:pPr>
      <w:r w:rsidRPr="00E501F6">
        <w:rPr>
          <w:rFonts w:ascii="Times New Roman" w:hAnsi="Times New Roman" w:cs="Times New Roman"/>
          <w:sz w:val="28"/>
        </w:rPr>
        <w:t>Создание класса представляющий треугольник: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3.141592653589793;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recalculateAngles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Расчет углов на основе измененных сторон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(ab * ab + ac * ac -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/ (2 * ab * ac)) * (180.0 / PI);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(ac * ac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ab * ab) / (2 * ac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)) * (180.0 / PI);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(ab * ab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ac * ac) / (2 * ab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)) * (180.0 / PI);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подгон</w:t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сторон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recalculateSides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changedSide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changedSide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"ab"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ac * ac + ab * ab - 2 * ac * ab * cos(C * PI / 180));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changedSide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ab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ac * ac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ac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cos(B * PI / 180));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changedSide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"ac"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ab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ac * ac - 2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ac * cos(A * PI / 180));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changeSideByAngle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angleName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angleName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//A = </w:t>
      </w:r>
      <w:proofErr w:type="spellStart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newAngleValue</w:t>
      </w:r>
      <w:proofErr w:type="spellEnd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ab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ac * ac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ac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cos(C * PI / 180));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angleName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//B = </w:t>
      </w:r>
      <w:proofErr w:type="spellStart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newAngleValue</w:t>
      </w:r>
      <w:proofErr w:type="spellEnd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ab * ab + ac * ac - 2 * ab * ac * cos(A * PI / 180));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angleName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 = </w:t>
      </w:r>
      <w:proofErr w:type="spellStart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newAngleValue</w:t>
      </w:r>
      <w:proofErr w:type="spellEnd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ac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 * ab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ab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cos(B * PI / 180));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areAnglesValid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newA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newB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newC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сумма углов равна 180 градусов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newA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newB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newC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== 180;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неравенство треугольника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Присваивает переданное значение стороне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если это возможно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param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 xml:space="preserve"> name="ab"&gt;</w:t>
      </w:r>
      <w:r>
        <w:rPr>
          <w:rFonts w:ascii="Cascadia Mono" w:hAnsi="Cascadia Mono" w:cs="Cascadia Mono"/>
          <w:color w:val="006400"/>
          <w:sz w:val="19"/>
          <w:szCs w:val="19"/>
        </w:rPr>
        <w:t>Новое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значение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ab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param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 если изменения возможны,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в противном случае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-&gt;ac))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-&gt;ab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recalculateSides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"ab"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recalculateAngles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Присваивает переданное значение стороне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bc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если это возможно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param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 xml:space="preserve"> name="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Новое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значение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param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 если изменения возможны,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в противном случае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-&gt;ab,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-&gt;ac))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recalculateSides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recalculateAngles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Присваивает переданное значение стороне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ac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если это возможно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param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 xml:space="preserve"> name="ac"&gt;</w:t>
      </w:r>
      <w:r>
        <w:rPr>
          <w:rFonts w:ascii="Cascadia Mono" w:hAnsi="Cascadia Mono" w:cs="Cascadia Mono"/>
          <w:color w:val="006400"/>
          <w:sz w:val="19"/>
          <w:szCs w:val="19"/>
        </w:rPr>
        <w:t>Новое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значение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ac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param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 если изменения возможны,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в противном случае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-&gt;ab,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recalculateSides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"ac"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recalculateAngles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-&gt;ab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"Существования такого треугольника невозможно!"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recalculateAngles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&lt;summary&gt;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Вычисление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медианы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sideName</w:t>
      </w:r>
      <w:proofErr w:type="spellEnd"/>
      <w:proofErr w:type="gramStart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Сторона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к которой требуется найти значение медианы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</w:rPr>
        <w:t>Значение медианы или -1 в случае передачи некорректного параметра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calculateMedian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sideName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sideName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"ab"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0.5 *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2 * 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ac * ac) - ab * ab);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sideName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0.5 *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* (ab * ab + ac * ac) -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sideName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"ac"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0.5 *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* (ab * ab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- ac * ac);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подобность двух треугольников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areTrianglesSimilar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triangle1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triangle2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соотношения</w:t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</w:t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сторон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ratio1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triangle1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.ab /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triangle2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.ab;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ratio2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triangle1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.bc /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triangle2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.bc;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ratio3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triangle1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.ac /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triangle2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.ac;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соотношение длин сторон одинаково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(ratio1 == ratio2) &amp;&amp; (ratio2 == ratio3);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Возврат стороны AB и двух прилежащих углов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6400"/>
          <w:sz w:val="19"/>
          <w:szCs w:val="19"/>
        </w:rPr>
        <w:t>Сторона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AB, </w:t>
      </w:r>
      <w:r>
        <w:rPr>
          <w:rFonts w:ascii="Cascadia Mono" w:hAnsi="Cascadia Mono" w:cs="Cascadia Mono"/>
          <w:color w:val="006400"/>
          <w:sz w:val="19"/>
          <w:szCs w:val="19"/>
        </w:rPr>
        <w:t>угол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A, </w:t>
      </w:r>
      <w:r>
        <w:rPr>
          <w:rFonts w:ascii="Cascadia Mono" w:hAnsi="Cascadia Mono" w:cs="Cascadia Mono"/>
          <w:color w:val="006400"/>
          <w:sz w:val="19"/>
          <w:szCs w:val="19"/>
        </w:rPr>
        <w:t>угол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B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&lt;/returns&gt;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getABandCorners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&gt; dictionary;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"AB"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Возврат стороны AC и двух прилежащих углов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6400"/>
          <w:sz w:val="19"/>
          <w:szCs w:val="19"/>
        </w:rPr>
        <w:t>Сторона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AC, </w:t>
      </w:r>
      <w:r>
        <w:rPr>
          <w:rFonts w:ascii="Cascadia Mono" w:hAnsi="Cascadia Mono" w:cs="Cascadia Mono"/>
          <w:color w:val="006400"/>
          <w:sz w:val="19"/>
          <w:szCs w:val="19"/>
        </w:rPr>
        <w:t>угол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A, </w:t>
      </w:r>
      <w:r>
        <w:rPr>
          <w:rFonts w:ascii="Cascadia Mono" w:hAnsi="Cascadia Mono" w:cs="Cascadia Mono"/>
          <w:color w:val="006400"/>
          <w:sz w:val="19"/>
          <w:szCs w:val="19"/>
        </w:rPr>
        <w:t>угол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C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&lt;/returns&gt;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getACandCorners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&gt; dictionary;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"AC"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ac;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Возврат стороны BC и двух прилежащих углов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6400"/>
          <w:sz w:val="19"/>
          <w:szCs w:val="19"/>
        </w:rPr>
        <w:t>Сторона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BC, </w:t>
      </w:r>
      <w:r>
        <w:rPr>
          <w:rFonts w:ascii="Cascadia Mono" w:hAnsi="Cascadia Mono" w:cs="Cascadia Mono"/>
          <w:color w:val="006400"/>
          <w:sz w:val="19"/>
          <w:szCs w:val="19"/>
        </w:rPr>
        <w:t>угол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B, </w:t>
      </w:r>
      <w:r>
        <w:rPr>
          <w:rFonts w:ascii="Cascadia Mono" w:hAnsi="Cascadia Mono" w:cs="Cascadia Mono"/>
          <w:color w:val="006400"/>
          <w:sz w:val="19"/>
          <w:szCs w:val="19"/>
        </w:rPr>
        <w:t>угол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C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&lt;/returns&gt;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getBCandCorners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&gt; dictionary;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"BC"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Увеличивает или уменьшает значение поля AB в несколько раз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pow</w:t>
      </w:r>
      <w:proofErr w:type="spellEnd"/>
      <w:proofErr w:type="gramStart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Во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сколько раз уменьшается или увеличивается поле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numberOperation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1 - увеличить поле, 2 - уменьшить поле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Если геометрически возможно существование фигуры с новым значением стороны, то действие было произведено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, в противном случае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setSideABpow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numberOperation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numberOperation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 *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 /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Увеличивает или уменьшает значение поля AС в несколько раз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pow</w:t>
      </w:r>
      <w:proofErr w:type="spellEnd"/>
      <w:proofErr w:type="gramStart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Во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сколько раз уменьшается или увеличивается поле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numberOperation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1 - увеличить поле, 2 - уменьшить поле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Если геометрически возможно существование фигуры с новым значением стороны, то действие было произведено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, в противном случае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setSideACpow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numberOperation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numberOperation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ac *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ac /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Увеличивает или уменьшает значение поля BC в несколько раз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pow</w:t>
      </w:r>
      <w:proofErr w:type="spellEnd"/>
      <w:proofErr w:type="gramStart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Во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сколько раз уменьшается или увеличивается поле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numberOperation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1 - увеличить поле, 2 - уменьшить поле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Если геометрически возможно существование фигуры с новым значением стороны, то действие было произведено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, в противном случае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setSideBCpow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numberOperation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numberOperation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6C6B7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FCD" w:rsidRPr="006C6B7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6C6B7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6C6B7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6C6B7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6C6B7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D3FCD" w:rsidRPr="006C6B7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6C6B7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6C6B7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FCD" w:rsidRPr="006C6B7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D3FCD" w:rsidRDefault="000D3FCD" w:rsidP="000D3FC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B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Pr="006C6B76" w:rsidRDefault="000D3FCD" w:rsidP="000D3FC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C6B76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D3FCD" w:rsidRPr="006C6B76" w:rsidRDefault="000D3FCD" w:rsidP="000D3FC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Pr="00E501F6" w:rsidRDefault="000D3FCD" w:rsidP="000D3F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1F6">
        <w:rPr>
          <w:rFonts w:ascii="Times New Roman" w:hAnsi="Times New Roman" w:cs="Times New Roman"/>
          <w:color w:val="000000"/>
          <w:sz w:val="28"/>
          <w:szCs w:val="28"/>
        </w:rPr>
        <w:t xml:space="preserve">Код главной функции </w:t>
      </w:r>
      <w:r w:rsidRPr="00E501F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E501F6">
        <w:rPr>
          <w:rFonts w:ascii="Times New Roman" w:hAnsi="Times New Roman" w:cs="Times New Roman"/>
          <w:color w:val="000000"/>
          <w:sz w:val="28"/>
          <w:szCs w:val="28"/>
        </w:rPr>
        <w:t xml:space="preserve"> для работы с консолью: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clearBufCin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"\r\n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заново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-------------------------------------------------------------------------------------"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1 - уменьшение/увеличение размера стороны (из свойств) в заданное кол-во раз;"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"2 - вычисление длины медианы, принадлежащей любой стороне;"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3 - определение подобен ли другой треугольник данному (указанному по индексу массива);"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"4 - определение значений сторон"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"5 - выбрать треугольник;"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"6 - посмотреть команды;"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"7 - завершить программу."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chooseTriangle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Выберите треугольник с которым будут производиться действия"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number &gt;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number &lt; 1)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Некорректный ввод, введите значение еще раз."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- 1;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* triangles;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Укажите кол-во треугольников которое требуется ввести"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1 ||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Указано некорректное значение"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triangles =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count)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index+1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стороны 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ab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clearBufCin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"Некорректно введено значение стороны 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ab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стороны 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ac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clearBufCin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"Некорректно введено значение стороны 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ac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стороны 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bc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clearBufCin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"Некорректно введено значение стороны 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bc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ac || ab + ac &lt;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ac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ab)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Такой треугольник не может существовать!\r\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 значения заново"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triangles[index]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ab,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, ac);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 += 1;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chooseTriangle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triangles, count);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Команда введена некорректно, введите номер ещё раз."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501F6">
        <w:rPr>
          <w:rFonts w:ascii="Cascadia Mono" w:hAnsi="Cascadia Mono" w:cs="Cascadia Mono"/>
          <w:color w:val="008000"/>
          <w:sz w:val="19"/>
          <w:szCs w:val="19"/>
        </w:rPr>
        <w:t>//номер операции умножить - 1, разделить - 2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side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501F6">
        <w:rPr>
          <w:rFonts w:ascii="Cascadia Mono" w:hAnsi="Cascadia Mono" w:cs="Cascadia Mono"/>
          <w:color w:val="008000"/>
          <w:sz w:val="19"/>
          <w:szCs w:val="19"/>
        </w:rPr>
        <w:t>//номер стороны с которой производится операция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Укажите действие:"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"1 - увеличить значение стороны."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"2 -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уменьшить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стороны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 || operation &lt; 1 || operation &gt; 2)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Операция указана некорректно, введите номер ещё раз."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Выберите сторону треугольника с которой требуется провести операцию."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index+1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"3: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 || side &lt; 1 || side &gt; 3)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указан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некорректно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ещё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Укажите во сколько раз должна быть увеличена сторона."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Укажите во сколько раз должна быть уменьшена сторона."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E501F6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Значение указано некорректно, введите число ещё раз."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(side == 1)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 =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setSideABpow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(value, operation);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(side == 2)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 =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setSideACpow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(value, operation);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 =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setSideBCpow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(value, operation);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изменена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"3: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sideStr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(side == 1)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sideStr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"AB"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side == 2)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sideStr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"AC"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sideStr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"BC"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"Невозможно увеличить сторону 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sideStr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 на указанное значение ("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"). Такой треугольник не может существовать!"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Невозможно уменьшить сторону 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sideStr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 на указанное значение ("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"). Такой треугольник не может существовать!"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Медиана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calculateMedian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b"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Медиана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calculateMedian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ас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"3: BC - </w:t>
      </w:r>
      <w:proofErr w:type="gramStart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End"/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Медиана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calculateMedian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Выберите треугольник для сравнения из ниже приведенных:"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index)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"3: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count ||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index + 1)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Значение указано некорректно, введите номер ещё раз."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-1;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areTrianglesSimilar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(triangles[index], triangles[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- 1]))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подобен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треугольнику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подобен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треугольнику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"3: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triangles[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triangles[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"3: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triangles[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сторон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углов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"3: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chooseTriangle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triangles, count);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Такой команды не существует!"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D3FCD" w:rsidRPr="00E501F6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D3FCD" w:rsidRDefault="000D3FCD" w:rsidP="000D3FC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FCD" w:rsidRDefault="000D3FCD" w:rsidP="000D3F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1F6">
        <w:rPr>
          <w:rFonts w:ascii="Times New Roman" w:hAnsi="Times New Roman" w:cs="Times New Roman"/>
          <w:color w:val="000000"/>
          <w:sz w:val="28"/>
          <w:szCs w:val="28"/>
        </w:rPr>
        <w:t>Протокол испытаний:</w:t>
      </w:r>
    </w:p>
    <w:p w:rsidR="000D3FCD" w:rsidRDefault="000D3FCD" w:rsidP="000D3F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1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DEACD7" wp14:editId="10996CC1">
            <wp:extent cx="5940425" cy="3164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CD" w:rsidRPr="00E501F6" w:rsidRDefault="000D3FCD" w:rsidP="000D3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–ввод значений сторон</w:t>
      </w:r>
      <w:r w:rsidRPr="00E5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треугольников</w:t>
      </w:r>
      <w:r w:rsidRPr="00E501F6">
        <w:rPr>
          <w:rFonts w:ascii="Times New Roman" w:hAnsi="Times New Roman" w:cs="Times New Roman"/>
          <w:sz w:val="28"/>
          <w:szCs w:val="28"/>
        </w:rPr>
        <w:t>.</w:t>
      </w:r>
    </w:p>
    <w:p w:rsidR="000D3FCD" w:rsidRDefault="000D3FCD" w:rsidP="000D3F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1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EDE7E0" wp14:editId="09E56C52">
            <wp:extent cx="5940425" cy="2026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CD" w:rsidRDefault="000D3FCD" w:rsidP="000D3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–выбор треугольник для операций</w:t>
      </w:r>
      <w:r w:rsidRPr="00E501F6">
        <w:rPr>
          <w:rFonts w:ascii="Times New Roman" w:hAnsi="Times New Roman" w:cs="Times New Roman"/>
          <w:sz w:val="28"/>
          <w:szCs w:val="28"/>
        </w:rPr>
        <w:t>.</w:t>
      </w:r>
    </w:p>
    <w:p w:rsidR="000D3FCD" w:rsidRDefault="000D3FCD" w:rsidP="000D3F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1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794780" wp14:editId="64B8DECD">
            <wp:extent cx="5940425" cy="2727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CD" w:rsidRDefault="000D3FCD" w:rsidP="000D3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уменьшение значения стороны треугольника в два раза</w:t>
      </w:r>
      <w:r w:rsidRPr="00E501F6">
        <w:rPr>
          <w:rFonts w:ascii="Times New Roman" w:hAnsi="Times New Roman" w:cs="Times New Roman"/>
          <w:sz w:val="28"/>
          <w:szCs w:val="28"/>
        </w:rPr>
        <w:t>.</w:t>
      </w:r>
    </w:p>
    <w:p w:rsidR="000D3FCD" w:rsidRDefault="000D3FCD" w:rsidP="000D3F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1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484E7E" wp14:editId="27F80075">
            <wp:extent cx="5940425" cy="922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CD" w:rsidRDefault="000D3FCD" w:rsidP="000D3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вычисление медианы для треугольника</w:t>
      </w:r>
      <w:r w:rsidRPr="00E501F6">
        <w:rPr>
          <w:rFonts w:ascii="Times New Roman" w:hAnsi="Times New Roman" w:cs="Times New Roman"/>
          <w:sz w:val="28"/>
          <w:szCs w:val="28"/>
        </w:rPr>
        <w:t>.</w:t>
      </w:r>
    </w:p>
    <w:p w:rsidR="000D3FCD" w:rsidRDefault="000D3FCD" w:rsidP="000D3F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1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64352" wp14:editId="6CC1912E">
            <wp:extent cx="5940425" cy="9239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2F" w:rsidRDefault="000D3FCD" w:rsidP="000D3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–вывод значений сторон и углов треугольника</w:t>
      </w:r>
      <w:r w:rsidRPr="00E501F6">
        <w:rPr>
          <w:rFonts w:ascii="Times New Roman" w:hAnsi="Times New Roman" w:cs="Times New Roman"/>
          <w:sz w:val="28"/>
          <w:szCs w:val="28"/>
        </w:rPr>
        <w:t>.</w:t>
      </w:r>
    </w:p>
    <w:p w:rsidR="000D3FCD" w:rsidRDefault="000D3FCD" w:rsidP="000D3FCD">
      <w:pPr>
        <w:rPr>
          <w:rFonts w:ascii="Times New Roman" w:hAnsi="Times New Roman" w:cs="Times New Roman"/>
          <w:b/>
          <w:sz w:val="28"/>
          <w:szCs w:val="28"/>
        </w:rPr>
      </w:pPr>
    </w:p>
    <w:p w:rsidR="000D3FCD" w:rsidRDefault="000D3FCD" w:rsidP="000D3FCD">
      <w:pPr>
        <w:rPr>
          <w:rFonts w:ascii="Times New Roman" w:hAnsi="Times New Roman" w:cs="Times New Roman"/>
          <w:b/>
          <w:sz w:val="28"/>
          <w:szCs w:val="28"/>
        </w:rPr>
      </w:pPr>
      <w:r w:rsidRPr="000D3FCD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 xml:space="preserve"> Ход работы индивидуального задания 2</w:t>
      </w:r>
      <w:r w:rsidRPr="000D3FCD">
        <w:rPr>
          <w:rFonts w:ascii="Times New Roman" w:hAnsi="Times New Roman" w:cs="Times New Roman"/>
          <w:b/>
          <w:sz w:val="28"/>
          <w:szCs w:val="28"/>
        </w:rPr>
        <w:t>.2</w:t>
      </w:r>
    </w:p>
    <w:p w:rsidR="000D3FCD" w:rsidRDefault="000D3FCD" w:rsidP="000D3FCD">
      <w:pPr>
        <w:rPr>
          <w:rFonts w:ascii="Times New Roman" w:hAnsi="Times New Roman" w:cs="Times New Roman"/>
          <w:b/>
          <w:sz w:val="28"/>
        </w:rPr>
      </w:pPr>
      <w:r w:rsidRPr="000D3FCD">
        <w:rPr>
          <w:rFonts w:ascii="Times New Roman" w:hAnsi="Times New Roman" w:cs="Times New Roman"/>
          <w:b/>
          <w:sz w:val="28"/>
        </w:rPr>
        <w:t>Вариант 5. Электроника.</w:t>
      </w:r>
    </w:p>
    <w:p w:rsidR="000D3FCD" w:rsidRDefault="000D3FCD" w:rsidP="000D3FC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Создание классов: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Smartphone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processor;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ram;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Smartphone(</w:t>
      </w:r>
      <w:proofErr w:type="gramEnd"/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_model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_processor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_ram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model(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_model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), processor(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_processor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), ram(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_ram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makeCall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Звонок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Отправка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сообщения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Laptop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processor;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screenSize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Laptop(</w:t>
      </w:r>
      <w:proofErr w:type="gramEnd"/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_model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_processor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screenSize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model(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_model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), processor(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_processor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screenSize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screenSize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runApplication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Запуск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приложения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connectToWiFi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Подключение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Wi-Fi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TV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resolution;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screenSize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TV(</w:t>
      </w:r>
      <w:proofErr w:type="gramEnd"/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_model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_resolution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screenSize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model(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_model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), resolution(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_resolution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screenSize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screenSize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turnOn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Включение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changeChannel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Смена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канала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adjustVolume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Регулировка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громкости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Camera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resolution;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lensType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Camera(</w:t>
      </w:r>
      <w:proofErr w:type="gramEnd"/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_model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_resolution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lensType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model(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_model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), resolution(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_resolution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lensType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lensType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takePhoto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Съемка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фотографии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recordVideo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видео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adjustSettings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Изменение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настроек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камеры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Headphones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frequencyRange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Headphones(</w:t>
      </w:r>
      <w:proofErr w:type="gramEnd"/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_model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_type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frequencyRange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model(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_model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), type(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_type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frequencyRange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0D3FCD">
        <w:rPr>
          <w:rFonts w:ascii="Cascadia Mono" w:hAnsi="Cascadia Mono" w:cs="Cascadia Mono"/>
          <w:color w:val="808080"/>
          <w:sz w:val="19"/>
          <w:szCs w:val="19"/>
          <w:lang w:val="en-US"/>
        </w:rPr>
        <w:t>frequencyRange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playMusic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Воспроизведение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музыки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answerCall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вызов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adjustVolume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Регулировка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громкости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D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Default="000D3FCD" w:rsidP="000D3F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D3FCD" w:rsidRPr="000D3FCD" w:rsidRDefault="000D3FCD" w:rsidP="000D3FCD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0D3FCD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Код главной функции </w:t>
      </w:r>
      <w:r w:rsidRPr="000D3FCD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Main</w:t>
      </w:r>
      <w:r w:rsidRPr="000D3FCD"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3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Smartphone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iphone13(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"iPhone 13"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"A15 Bionic"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, 4);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Smartphone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iphone14(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"iPhone 14"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"A15 Bionic"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, 4);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Smartphone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galaxyS21(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"Galaxy S21"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Exynos</w:t>
      </w:r>
      <w:proofErr w:type="spellEnd"/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2100"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, 8);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Laptop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macbookPro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"MacBook Pro 2021"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"Apple M1"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, 13.3);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TV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lgOLED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"LG OLED65C1PUB"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"4K"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, 65);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Camera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canonEOS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"Canon EOS R5"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45,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"RF"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3FCD">
        <w:rPr>
          <w:rFonts w:ascii="Cascadia Mono" w:hAnsi="Cascadia Mono" w:cs="Cascadia Mono"/>
          <w:color w:val="2B91AF"/>
          <w:sz w:val="19"/>
          <w:szCs w:val="19"/>
          <w:lang w:val="en-US"/>
        </w:rPr>
        <w:t>Headphones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airPods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AirPods</w:t>
      </w:r>
      <w:proofErr w:type="spellEnd"/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Pro"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беспроводные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"20 </w:t>
      </w:r>
      <w:r>
        <w:rPr>
          <w:rFonts w:ascii="Cascadia Mono" w:hAnsi="Cascadia Mono" w:cs="Cascadia Mono"/>
          <w:color w:val="A31515"/>
          <w:sz w:val="19"/>
          <w:szCs w:val="19"/>
        </w:rPr>
        <w:t>Гц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- 20 </w:t>
      </w:r>
      <w:r>
        <w:rPr>
          <w:rFonts w:ascii="Cascadia Mono" w:hAnsi="Cascadia Mono" w:cs="Cascadia Mono"/>
          <w:color w:val="A31515"/>
          <w:sz w:val="19"/>
          <w:szCs w:val="19"/>
        </w:rPr>
        <w:t>кГц</w:t>
      </w:r>
      <w:r w:rsidRPr="000D3F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iphone13.makeCall();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iphone13.makeCall();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galaxyS21.sendMessage();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macbookPro.runApplication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lgOLED.turnOn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FCD" w:rsidRP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canonEOS.takePhoto</w:t>
      </w:r>
      <w:proofErr w:type="spellEnd"/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FCD" w:rsidRDefault="000D3FCD" w:rsidP="000D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airPods.playMusic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D3FCD" w:rsidRDefault="000D3FCD" w:rsidP="000D3F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FCD" w:rsidRDefault="000D3FCD" w:rsidP="000D3FCD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0D3FCD">
        <w:rPr>
          <w:rFonts w:ascii="Times New Roman" w:hAnsi="Times New Roman" w:cs="Times New Roman"/>
          <w:b/>
          <w:color w:val="000000"/>
          <w:sz w:val="28"/>
          <w:szCs w:val="19"/>
        </w:rPr>
        <w:t>Протокол испыт</w:t>
      </w:r>
      <w:bookmarkStart w:id="0" w:name="_GoBack"/>
      <w:bookmarkEnd w:id="0"/>
      <w:r w:rsidRPr="000D3FCD">
        <w:rPr>
          <w:rFonts w:ascii="Times New Roman" w:hAnsi="Times New Roman" w:cs="Times New Roman"/>
          <w:b/>
          <w:color w:val="000000"/>
          <w:sz w:val="28"/>
          <w:szCs w:val="19"/>
        </w:rPr>
        <w:t>аний:</w:t>
      </w:r>
    </w:p>
    <w:p w:rsidR="000D3FCD" w:rsidRDefault="000D3FCD" w:rsidP="000D3FCD">
      <w:pPr>
        <w:rPr>
          <w:rFonts w:ascii="Times New Roman" w:hAnsi="Times New Roman" w:cs="Times New Roman"/>
          <w:b/>
          <w:sz w:val="52"/>
          <w:szCs w:val="28"/>
          <w:lang w:val="en-US"/>
        </w:rPr>
      </w:pPr>
      <w:r w:rsidRPr="000D3FCD">
        <w:rPr>
          <w:rFonts w:ascii="Times New Roman" w:hAnsi="Times New Roman" w:cs="Times New Roman"/>
          <w:b/>
          <w:sz w:val="52"/>
          <w:szCs w:val="28"/>
          <w:lang w:val="en-US"/>
        </w:rPr>
        <w:drawing>
          <wp:inline distT="0" distB="0" distL="0" distR="0" wp14:anchorId="379D448B" wp14:editId="4B7C3AE9">
            <wp:extent cx="5818094" cy="9950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59" b="35405"/>
                    <a:stretch/>
                  </pic:blipFill>
                  <pic:spPr bwMode="auto">
                    <a:xfrm>
                      <a:off x="0" y="0"/>
                      <a:ext cx="5818094" cy="99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FCD" w:rsidRPr="000D3FCD" w:rsidRDefault="000D3FCD" w:rsidP="000D3FC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FCD">
        <w:rPr>
          <w:rFonts w:ascii="Times New Roman" w:hAnsi="Times New Roman" w:cs="Times New Roman"/>
          <w:sz w:val="28"/>
          <w:szCs w:val="28"/>
        </w:rPr>
        <w:t>Рисунок 1 – демонстрация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0D3FCD" w:rsidRPr="000D3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C76BA"/>
    <w:multiLevelType w:val="multilevel"/>
    <w:tmpl w:val="094E73CC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D"/>
    <w:rsid w:val="000D3FCD"/>
    <w:rsid w:val="00FB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7D3B"/>
  <w15:chartTrackingRefBased/>
  <w15:docId w15:val="{8974DF21-E8BE-4EBD-BF78-D18572DC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F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FCD"/>
    <w:pPr>
      <w:ind w:left="720"/>
      <w:contextualSpacing/>
    </w:pPr>
  </w:style>
  <w:style w:type="paragraph" w:customStyle="1" w:styleId="a4">
    <w:name w:val="Метода"/>
    <w:basedOn w:val="a"/>
    <w:rsid w:val="000D3FCD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3314</Words>
  <Characters>18895</Characters>
  <Application>Microsoft Office Word</Application>
  <DocSecurity>0</DocSecurity>
  <Lines>157</Lines>
  <Paragraphs>44</Paragraphs>
  <ScaleCrop>false</ScaleCrop>
  <Company/>
  <LinksUpToDate>false</LinksUpToDate>
  <CharactersWithSpaces>22165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</dc:creator>
  <cp:keywords/>
  <dc:description/>
  <cp:lastModifiedBy>Artemiy</cp:lastModifiedBy>
  <cp:revision>1</cp:revision>
  <dcterms:created xsi:type="dcterms:W3CDTF">2023-11-07T11:12:00Z</dcterms:created>
  <dcterms:modified xsi:type="dcterms:W3CDTF">2023-11-07T11:25:00Z</dcterms:modified>
</cp:coreProperties>
</file>