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EE303" w14:textId="69502113" w:rsidR="00B15BDD" w:rsidRDefault="00B15BDD" w:rsidP="00CF61A3"/>
    <w:p w14:paraId="4211C2C6" w14:textId="3E69FCD9" w:rsidR="001536BE" w:rsidRDefault="001536BE" w:rsidP="00CF61A3"/>
    <w:p w14:paraId="0315DF49" w14:textId="54B38D39" w:rsidR="001536BE" w:rsidRPr="001536BE" w:rsidRDefault="001536BE" w:rsidP="00CF61A3">
      <w:pPr>
        <w:rPr>
          <w:sz w:val="26"/>
          <w:szCs w:val="26"/>
        </w:rPr>
      </w:pPr>
      <w:r w:rsidRPr="001536BE">
        <w:rPr>
          <w:rFonts w:cstheme="minorHAnsi"/>
          <w:b/>
          <w:bCs/>
          <w:sz w:val="26"/>
          <w:szCs w:val="26"/>
        </w:rPr>
        <w:t>OSPAR-habitater</w:t>
      </w:r>
    </w:p>
    <w:tbl>
      <w:tblPr>
        <w:tblStyle w:val="TableGrid"/>
        <w:tblW w:w="0" w:type="auto"/>
        <w:tblLook w:val="04A0" w:firstRow="1" w:lastRow="0" w:firstColumn="1" w:lastColumn="0" w:noHBand="0" w:noVBand="1"/>
      </w:tblPr>
      <w:tblGrid>
        <w:gridCol w:w="2510"/>
        <w:gridCol w:w="3617"/>
        <w:gridCol w:w="1575"/>
        <w:gridCol w:w="1314"/>
      </w:tblGrid>
      <w:tr w:rsidR="00557EAF" w:rsidRPr="00344CB3" w14:paraId="2330C9D1" w14:textId="6499E20F" w:rsidTr="00557EAF">
        <w:tc>
          <w:tcPr>
            <w:tcW w:w="2510" w:type="dxa"/>
            <w:shd w:val="clear" w:color="auto" w:fill="auto"/>
          </w:tcPr>
          <w:p w14:paraId="0B65A925" w14:textId="77777777" w:rsidR="00557EAF" w:rsidRPr="00344CB3" w:rsidRDefault="00557EAF" w:rsidP="004D6BFA">
            <w:pPr>
              <w:rPr>
                <w:rFonts w:cstheme="minorHAnsi"/>
                <w:b/>
                <w:bCs/>
                <w:sz w:val="20"/>
                <w:szCs w:val="20"/>
              </w:rPr>
            </w:pPr>
            <w:r w:rsidRPr="00344CB3">
              <w:rPr>
                <w:rFonts w:cstheme="minorHAnsi"/>
                <w:b/>
                <w:bCs/>
                <w:sz w:val="20"/>
                <w:szCs w:val="20"/>
              </w:rPr>
              <w:t>OSPAR-habitater</w:t>
            </w:r>
          </w:p>
        </w:tc>
        <w:tc>
          <w:tcPr>
            <w:tcW w:w="3617" w:type="dxa"/>
            <w:shd w:val="clear" w:color="auto" w:fill="auto"/>
          </w:tcPr>
          <w:p w14:paraId="5616B154" w14:textId="77777777" w:rsidR="00557EAF" w:rsidRPr="00344CB3" w:rsidRDefault="00557EAF" w:rsidP="004D6BFA">
            <w:pPr>
              <w:rPr>
                <w:rFonts w:cstheme="minorHAnsi"/>
                <w:b/>
                <w:bCs/>
                <w:sz w:val="20"/>
                <w:szCs w:val="20"/>
              </w:rPr>
            </w:pPr>
            <w:r w:rsidRPr="00344CB3">
              <w:rPr>
                <w:rFonts w:cstheme="minorHAnsi"/>
                <w:b/>
                <w:bCs/>
                <w:sz w:val="20"/>
                <w:szCs w:val="20"/>
              </w:rPr>
              <w:t>Kommentar</w:t>
            </w:r>
          </w:p>
        </w:tc>
        <w:tc>
          <w:tcPr>
            <w:tcW w:w="1575" w:type="dxa"/>
            <w:shd w:val="clear" w:color="auto" w:fill="auto"/>
          </w:tcPr>
          <w:p w14:paraId="3F9DC8E5" w14:textId="77777777" w:rsidR="00557EAF" w:rsidRPr="00344CB3" w:rsidRDefault="00557EAF" w:rsidP="004D6BFA">
            <w:pPr>
              <w:rPr>
                <w:rFonts w:cstheme="minorHAnsi"/>
                <w:b/>
                <w:bCs/>
                <w:sz w:val="20"/>
                <w:szCs w:val="20"/>
              </w:rPr>
            </w:pPr>
            <w:r w:rsidRPr="00344CB3">
              <w:rPr>
                <w:rFonts w:cstheme="minorHAnsi"/>
                <w:b/>
                <w:bCs/>
                <w:sz w:val="20"/>
                <w:szCs w:val="20"/>
              </w:rPr>
              <w:t>Oversatte NiN typer</w:t>
            </w:r>
          </w:p>
        </w:tc>
        <w:tc>
          <w:tcPr>
            <w:tcW w:w="1314" w:type="dxa"/>
          </w:tcPr>
          <w:p w14:paraId="7E8240C6" w14:textId="56B71CEC" w:rsidR="00557EAF" w:rsidRPr="00344CB3" w:rsidRDefault="00344CB3" w:rsidP="004D6BFA">
            <w:pPr>
              <w:rPr>
                <w:rFonts w:cstheme="minorHAnsi"/>
                <w:b/>
                <w:bCs/>
                <w:sz w:val="20"/>
                <w:szCs w:val="20"/>
              </w:rPr>
            </w:pPr>
            <w:r w:rsidRPr="00344CB3">
              <w:rPr>
                <w:rFonts w:cstheme="minorHAnsi"/>
                <w:b/>
                <w:bCs/>
                <w:sz w:val="20"/>
                <w:szCs w:val="20"/>
              </w:rPr>
              <w:t>Vurdert av:</w:t>
            </w:r>
          </w:p>
        </w:tc>
      </w:tr>
      <w:tr w:rsidR="00557EAF" w:rsidRPr="00344CB3" w14:paraId="75D155D7" w14:textId="65FBD846" w:rsidTr="00557EAF">
        <w:tc>
          <w:tcPr>
            <w:tcW w:w="2510" w:type="dxa"/>
            <w:shd w:val="clear" w:color="auto" w:fill="F2F2F2" w:themeFill="background1" w:themeFillShade="F2"/>
          </w:tcPr>
          <w:p w14:paraId="21BB1B7D" w14:textId="77777777" w:rsidR="00557EAF" w:rsidRPr="00344CB3" w:rsidRDefault="00557EAF" w:rsidP="004D6BFA">
            <w:pPr>
              <w:rPr>
                <w:rFonts w:cstheme="minorHAnsi"/>
                <w:sz w:val="20"/>
                <w:szCs w:val="20"/>
              </w:rPr>
            </w:pPr>
            <w:proofErr w:type="spellStart"/>
            <w:r w:rsidRPr="00344CB3">
              <w:rPr>
                <w:rFonts w:cstheme="minorHAnsi"/>
                <w:sz w:val="20"/>
                <w:szCs w:val="20"/>
              </w:rPr>
              <w:t>Carbonate</w:t>
            </w:r>
            <w:proofErr w:type="spellEnd"/>
            <w:r w:rsidRPr="00344CB3">
              <w:rPr>
                <w:rFonts w:cstheme="minorHAnsi"/>
                <w:sz w:val="20"/>
                <w:szCs w:val="20"/>
              </w:rPr>
              <w:t xml:space="preserve"> Mounds</w:t>
            </w:r>
          </w:p>
        </w:tc>
        <w:tc>
          <w:tcPr>
            <w:tcW w:w="3617" w:type="dxa"/>
            <w:shd w:val="clear" w:color="auto" w:fill="F2F2F2" w:themeFill="background1" w:themeFillShade="F2"/>
          </w:tcPr>
          <w:p w14:paraId="221A459B" w14:textId="572E42A8" w:rsidR="00557EAF" w:rsidRPr="00344CB3" w:rsidRDefault="00557EAF" w:rsidP="004D6BFA">
            <w:pPr>
              <w:rPr>
                <w:rFonts w:cstheme="minorHAnsi"/>
                <w:sz w:val="20"/>
                <w:szCs w:val="20"/>
              </w:rPr>
            </w:pPr>
            <w:r w:rsidRPr="00344CB3">
              <w:rPr>
                <w:rFonts w:cstheme="minorHAnsi"/>
                <w:sz w:val="20"/>
                <w:szCs w:val="20"/>
              </w:rPr>
              <w:t>Vi har ingen strukturer i Norge som fyller kriteriene, vi har mindre «korallhauger» innenfor MINmarin-området</w:t>
            </w:r>
          </w:p>
        </w:tc>
        <w:tc>
          <w:tcPr>
            <w:tcW w:w="1575" w:type="dxa"/>
            <w:shd w:val="clear" w:color="auto" w:fill="F2F2F2" w:themeFill="background1" w:themeFillShade="F2"/>
          </w:tcPr>
          <w:p w14:paraId="64ED11D0"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09A4E873" w14:textId="7908EF84" w:rsidR="00557EAF" w:rsidRPr="00344CB3" w:rsidRDefault="00344CB3" w:rsidP="004D6BFA">
            <w:pPr>
              <w:rPr>
                <w:rFonts w:cstheme="minorHAnsi"/>
                <w:sz w:val="20"/>
                <w:szCs w:val="20"/>
              </w:rPr>
            </w:pPr>
            <w:r w:rsidRPr="00344CB3">
              <w:rPr>
                <w:rFonts w:cstheme="minorHAnsi"/>
                <w:sz w:val="20"/>
                <w:szCs w:val="20"/>
              </w:rPr>
              <w:t>Pål</w:t>
            </w:r>
          </w:p>
        </w:tc>
      </w:tr>
      <w:tr w:rsidR="00557EAF" w:rsidRPr="00344CB3" w14:paraId="513D1D15" w14:textId="1676304A" w:rsidTr="00557EAF">
        <w:tc>
          <w:tcPr>
            <w:tcW w:w="2510" w:type="dxa"/>
            <w:shd w:val="clear" w:color="auto" w:fill="C5E0B3" w:themeFill="accent6" w:themeFillTint="66"/>
          </w:tcPr>
          <w:p w14:paraId="7AD70DEA" w14:textId="77777777" w:rsidR="00557EAF" w:rsidRPr="00344CB3" w:rsidRDefault="00557EAF" w:rsidP="004D6BFA">
            <w:pPr>
              <w:rPr>
                <w:rFonts w:cstheme="minorHAnsi"/>
                <w:sz w:val="20"/>
                <w:szCs w:val="20"/>
              </w:rPr>
            </w:pPr>
            <w:r w:rsidRPr="00344CB3">
              <w:rPr>
                <w:rFonts w:cstheme="minorHAnsi"/>
                <w:sz w:val="20"/>
                <w:szCs w:val="20"/>
              </w:rPr>
              <w:t>Coral Gardens</w:t>
            </w:r>
          </w:p>
        </w:tc>
        <w:tc>
          <w:tcPr>
            <w:tcW w:w="3617" w:type="dxa"/>
            <w:shd w:val="clear" w:color="auto" w:fill="C5E0B3" w:themeFill="accent6" w:themeFillTint="66"/>
          </w:tcPr>
          <w:p w14:paraId="273DD11B" w14:textId="4F266455" w:rsidR="00557EAF" w:rsidRPr="00344CB3" w:rsidRDefault="00557EAF" w:rsidP="004D6BFA">
            <w:pPr>
              <w:rPr>
                <w:rFonts w:cstheme="minorHAnsi"/>
                <w:sz w:val="20"/>
                <w:szCs w:val="20"/>
              </w:rPr>
            </w:pPr>
            <w:r w:rsidRPr="00344CB3">
              <w:rPr>
                <w:rFonts w:cstheme="minorHAnsi"/>
                <w:sz w:val="20"/>
                <w:szCs w:val="20"/>
              </w:rPr>
              <w:t xml:space="preserve">Coral gardens (Korallskog = </w:t>
            </w:r>
            <w:proofErr w:type="spellStart"/>
            <w:r w:rsidRPr="00344CB3">
              <w:rPr>
                <w:rFonts w:cstheme="minorHAnsi"/>
                <w:sz w:val="20"/>
                <w:szCs w:val="20"/>
              </w:rPr>
              <w:t>Hardbunnskorallskog</w:t>
            </w:r>
            <w:proofErr w:type="spellEnd"/>
            <w:r w:rsidRPr="00344CB3">
              <w:rPr>
                <w:rFonts w:cstheme="minorHAnsi"/>
                <w:sz w:val="20"/>
                <w:szCs w:val="20"/>
              </w:rPr>
              <w:t xml:space="preserve"> og </w:t>
            </w:r>
            <w:proofErr w:type="spellStart"/>
            <w:r w:rsidRPr="00344CB3">
              <w:rPr>
                <w:rFonts w:cstheme="minorHAnsi"/>
                <w:sz w:val="20"/>
                <w:szCs w:val="20"/>
              </w:rPr>
              <w:t>Bløtbunnskorallskog</w:t>
            </w:r>
            <w:proofErr w:type="spellEnd"/>
            <w:r w:rsidRPr="00344CB3">
              <w:rPr>
                <w:rFonts w:cstheme="minorHAnsi"/>
                <w:sz w:val="20"/>
                <w:szCs w:val="20"/>
              </w:rPr>
              <w:t>)</w:t>
            </w:r>
            <w:r w:rsidRPr="00344CB3">
              <w:rPr>
                <w:rFonts w:cstheme="minorHAnsi"/>
                <w:sz w:val="20"/>
                <w:szCs w:val="20"/>
              </w:rPr>
              <w:t xml:space="preserve"> er v</w:t>
            </w:r>
            <w:r w:rsidRPr="00344CB3">
              <w:rPr>
                <w:rFonts w:cstheme="minorHAnsi"/>
                <w:sz w:val="20"/>
                <w:szCs w:val="20"/>
              </w:rPr>
              <w:t>anligst i enkelte fjorder og langs kontinentalsokkelkanten (Eggakanten)</w:t>
            </w:r>
            <w:r w:rsidRPr="00344CB3">
              <w:rPr>
                <w:rFonts w:cstheme="minorHAnsi"/>
                <w:sz w:val="20"/>
                <w:szCs w:val="20"/>
              </w:rPr>
              <w:t xml:space="preserve"> 1</w:t>
            </w:r>
          </w:p>
        </w:tc>
        <w:tc>
          <w:tcPr>
            <w:tcW w:w="1575" w:type="dxa"/>
            <w:shd w:val="clear" w:color="auto" w:fill="C5E0B3" w:themeFill="accent6" w:themeFillTint="66"/>
          </w:tcPr>
          <w:p w14:paraId="098BBF78" w14:textId="77777777" w:rsidR="00557EAF" w:rsidRPr="00344CB3" w:rsidRDefault="00557EAF" w:rsidP="004D6BFA">
            <w:pPr>
              <w:rPr>
                <w:rFonts w:cstheme="minorHAnsi"/>
                <w:sz w:val="20"/>
                <w:szCs w:val="20"/>
              </w:rPr>
            </w:pPr>
          </w:p>
        </w:tc>
        <w:tc>
          <w:tcPr>
            <w:tcW w:w="1314" w:type="dxa"/>
            <w:shd w:val="clear" w:color="auto" w:fill="C5E0B3" w:themeFill="accent6" w:themeFillTint="66"/>
          </w:tcPr>
          <w:p w14:paraId="4F273650" w14:textId="43DF096F" w:rsidR="00557EAF" w:rsidRPr="00344CB3" w:rsidRDefault="00557EAF" w:rsidP="004D6BFA">
            <w:pPr>
              <w:rPr>
                <w:rFonts w:cstheme="minorHAnsi"/>
                <w:sz w:val="20"/>
                <w:szCs w:val="20"/>
              </w:rPr>
            </w:pPr>
            <w:r w:rsidRPr="00344CB3">
              <w:rPr>
                <w:rFonts w:cstheme="minorHAnsi"/>
                <w:sz w:val="20"/>
                <w:szCs w:val="20"/>
              </w:rPr>
              <w:t>Pål</w:t>
            </w:r>
          </w:p>
        </w:tc>
      </w:tr>
      <w:tr w:rsidR="00557EAF" w:rsidRPr="00344CB3" w14:paraId="4F10F8A3" w14:textId="2E5B7414" w:rsidTr="00557EAF">
        <w:tc>
          <w:tcPr>
            <w:tcW w:w="2510" w:type="dxa"/>
            <w:shd w:val="clear" w:color="auto" w:fill="F2F2F2" w:themeFill="background1" w:themeFillShade="F2"/>
          </w:tcPr>
          <w:p w14:paraId="30919B34" w14:textId="77777777" w:rsidR="00557EAF" w:rsidRPr="00344CB3" w:rsidRDefault="00557EAF" w:rsidP="004D6BFA">
            <w:pPr>
              <w:rPr>
                <w:rFonts w:cstheme="minorHAnsi"/>
                <w:sz w:val="20"/>
                <w:szCs w:val="20"/>
              </w:rPr>
            </w:pPr>
            <w:r w:rsidRPr="00344CB3">
              <w:rPr>
                <w:rFonts w:cstheme="minorHAnsi"/>
                <w:sz w:val="20"/>
                <w:szCs w:val="20"/>
              </w:rPr>
              <w:t>Cymodocea Meadows</w:t>
            </w:r>
          </w:p>
        </w:tc>
        <w:tc>
          <w:tcPr>
            <w:tcW w:w="3617" w:type="dxa"/>
            <w:shd w:val="clear" w:color="auto" w:fill="F2F2F2" w:themeFill="background1" w:themeFillShade="F2"/>
          </w:tcPr>
          <w:p w14:paraId="5CFBD4EF" w14:textId="77777777" w:rsidR="00557EAF" w:rsidRPr="00344CB3" w:rsidRDefault="00557EAF" w:rsidP="004D6BFA">
            <w:pPr>
              <w:autoSpaceDE w:val="0"/>
              <w:autoSpaceDN w:val="0"/>
              <w:adjustRightInd w:val="0"/>
              <w:rPr>
                <w:rFonts w:cstheme="minorHAnsi"/>
                <w:sz w:val="20"/>
                <w:szCs w:val="20"/>
              </w:rPr>
            </w:pPr>
            <w:r w:rsidRPr="00344CB3">
              <w:rPr>
                <w:rFonts w:cstheme="minorHAnsi"/>
                <w:sz w:val="20"/>
                <w:szCs w:val="20"/>
              </w:rPr>
              <w:t xml:space="preserve">Denne er kun listet for region V, mens Norske havområder ligger i </w:t>
            </w:r>
            <w:proofErr w:type="spellStart"/>
            <w:r w:rsidRPr="00344CB3">
              <w:rPr>
                <w:rFonts w:cstheme="minorHAnsi"/>
                <w:sz w:val="20"/>
                <w:szCs w:val="20"/>
              </w:rPr>
              <w:t>Ospar</w:t>
            </w:r>
            <w:proofErr w:type="spellEnd"/>
            <w:r w:rsidRPr="00344CB3">
              <w:rPr>
                <w:rFonts w:cstheme="minorHAnsi"/>
                <w:sz w:val="20"/>
                <w:szCs w:val="20"/>
              </w:rPr>
              <w:t>-regionene I og II</w:t>
            </w:r>
          </w:p>
        </w:tc>
        <w:tc>
          <w:tcPr>
            <w:tcW w:w="1575" w:type="dxa"/>
            <w:shd w:val="clear" w:color="auto" w:fill="F2F2F2" w:themeFill="background1" w:themeFillShade="F2"/>
          </w:tcPr>
          <w:p w14:paraId="4424B3C2"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0580F504" w14:textId="709F3D1E" w:rsidR="00557EAF" w:rsidRPr="00344CB3" w:rsidRDefault="00557EAF" w:rsidP="004D6BFA">
            <w:pPr>
              <w:rPr>
                <w:rFonts w:cstheme="minorHAnsi"/>
                <w:sz w:val="20"/>
                <w:szCs w:val="20"/>
              </w:rPr>
            </w:pPr>
            <w:proofErr w:type="spellStart"/>
            <w:r w:rsidRPr="00344CB3">
              <w:rPr>
                <w:rFonts w:cstheme="minorHAnsi"/>
                <w:sz w:val="20"/>
                <w:szCs w:val="20"/>
              </w:rPr>
              <w:t>Mdir</w:t>
            </w:r>
            <w:proofErr w:type="spellEnd"/>
            <w:r w:rsidRPr="00344CB3">
              <w:rPr>
                <w:rFonts w:cstheme="minorHAnsi"/>
                <w:sz w:val="20"/>
                <w:szCs w:val="20"/>
              </w:rPr>
              <w:t>/ADB</w:t>
            </w:r>
          </w:p>
        </w:tc>
      </w:tr>
      <w:tr w:rsidR="00557EAF" w:rsidRPr="00344CB3" w14:paraId="004C4608" w14:textId="3F445473" w:rsidTr="00344CB3">
        <w:tc>
          <w:tcPr>
            <w:tcW w:w="2510" w:type="dxa"/>
            <w:shd w:val="clear" w:color="auto" w:fill="FFD966" w:themeFill="accent4" w:themeFillTint="99"/>
          </w:tcPr>
          <w:p w14:paraId="591F52EA" w14:textId="77777777" w:rsidR="00557EAF" w:rsidRPr="00344CB3" w:rsidRDefault="00557EAF" w:rsidP="004D6BFA">
            <w:pPr>
              <w:rPr>
                <w:rFonts w:cstheme="minorHAnsi"/>
                <w:sz w:val="20"/>
                <w:szCs w:val="20"/>
              </w:rPr>
            </w:pPr>
            <w:bookmarkStart w:id="0" w:name="_Hlk57895677"/>
            <w:r w:rsidRPr="00344CB3">
              <w:rPr>
                <w:rFonts w:cstheme="minorHAnsi"/>
                <w:sz w:val="20"/>
                <w:szCs w:val="20"/>
              </w:rPr>
              <w:t xml:space="preserve">Deep-Sea </w:t>
            </w:r>
            <w:proofErr w:type="spellStart"/>
            <w:r w:rsidRPr="00344CB3">
              <w:rPr>
                <w:rFonts w:cstheme="minorHAnsi"/>
                <w:sz w:val="20"/>
                <w:szCs w:val="20"/>
              </w:rPr>
              <w:t>Sponge</w:t>
            </w:r>
            <w:proofErr w:type="spellEnd"/>
            <w:r w:rsidRPr="00344CB3">
              <w:rPr>
                <w:rFonts w:cstheme="minorHAnsi"/>
                <w:sz w:val="20"/>
                <w:szCs w:val="20"/>
              </w:rPr>
              <w:t xml:space="preserve"> </w:t>
            </w:r>
            <w:proofErr w:type="spellStart"/>
            <w:r w:rsidRPr="00344CB3">
              <w:rPr>
                <w:rFonts w:cstheme="minorHAnsi"/>
                <w:sz w:val="20"/>
                <w:szCs w:val="20"/>
              </w:rPr>
              <w:t>Aggregations</w:t>
            </w:r>
            <w:bookmarkEnd w:id="0"/>
            <w:proofErr w:type="spellEnd"/>
          </w:p>
        </w:tc>
        <w:tc>
          <w:tcPr>
            <w:tcW w:w="3617" w:type="dxa"/>
            <w:shd w:val="clear" w:color="auto" w:fill="FFD966" w:themeFill="accent4" w:themeFillTint="99"/>
          </w:tcPr>
          <w:p w14:paraId="21BCC2B6" w14:textId="77777777" w:rsidR="00557EAF" w:rsidRPr="00344CB3" w:rsidRDefault="00557EAF" w:rsidP="004D6BFA">
            <w:pPr>
              <w:rPr>
                <w:rFonts w:cstheme="minorHAnsi"/>
                <w:sz w:val="20"/>
                <w:szCs w:val="20"/>
              </w:rPr>
            </w:pPr>
          </w:p>
        </w:tc>
        <w:tc>
          <w:tcPr>
            <w:tcW w:w="1575" w:type="dxa"/>
            <w:shd w:val="clear" w:color="auto" w:fill="FFD966" w:themeFill="accent4" w:themeFillTint="99"/>
          </w:tcPr>
          <w:p w14:paraId="61868294" w14:textId="77777777" w:rsidR="00557EAF" w:rsidRPr="00344CB3" w:rsidRDefault="00557EAF" w:rsidP="004D6BFA">
            <w:pPr>
              <w:rPr>
                <w:rFonts w:cstheme="minorHAnsi"/>
                <w:sz w:val="20"/>
                <w:szCs w:val="20"/>
              </w:rPr>
            </w:pPr>
          </w:p>
        </w:tc>
        <w:tc>
          <w:tcPr>
            <w:tcW w:w="1314" w:type="dxa"/>
            <w:shd w:val="clear" w:color="auto" w:fill="FFD966" w:themeFill="accent4" w:themeFillTint="99"/>
          </w:tcPr>
          <w:p w14:paraId="3B6889E2" w14:textId="77777777" w:rsidR="00557EAF" w:rsidRPr="00344CB3" w:rsidRDefault="00557EAF" w:rsidP="004D6BFA">
            <w:pPr>
              <w:rPr>
                <w:rFonts w:cstheme="minorHAnsi"/>
                <w:sz w:val="20"/>
                <w:szCs w:val="20"/>
              </w:rPr>
            </w:pPr>
          </w:p>
        </w:tc>
      </w:tr>
      <w:tr w:rsidR="00557EAF" w:rsidRPr="00344CB3" w14:paraId="6D137ACC" w14:textId="347E6F3B" w:rsidTr="00557EAF">
        <w:tc>
          <w:tcPr>
            <w:tcW w:w="2510" w:type="dxa"/>
            <w:shd w:val="clear" w:color="auto" w:fill="C5E0B3" w:themeFill="accent6" w:themeFillTint="66"/>
          </w:tcPr>
          <w:p w14:paraId="0927415B" w14:textId="77777777" w:rsidR="00557EAF" w:rsidRPr="00344CB3" w:rsidRDefault="00557EAF" w:rsidP="004D6BFA">
            <w:pPr>
              <w:autoSpaceDE w:val="0"/>
              <w:autoSpaceDN w:val="0"/>
              <w:adjustRightInd w:val="0"/>
              <w:rPr>
                <w:rFonts w:cstheme="minorHAnsi"/>
                <w:sz w:val="20"/>
                <w:szCs w:val="20"/>
              </w:rPr>
            </w:pPr>
            <w:r w:rsidRPr="00344CB3">
              <w:rPr>
                <w:rFonts w:cstheme="minorHAnsi"/>
                <w:sz w:val="20"/>
                <w:szCs w:val="20"/>
              </w:rPr>
              <w:t>Intertidal Mytilus edulis Beds on Mixed &amp;</w:t>
            </w:r>
          </w:p>
          <w:p w14:paraId="4202E620" w14:textId="77777777" w:rsidR="00557EAF" w:rsidRPr="00344CB3" w:rsidRDefault="00557EAF" w:rsidP="004D6BFA">
            <w:pPr>
              <w:rPr>
                <w:rFonts w:cstheme="minorHAnsi"/>
                <w:sz w:val="20"/>
                <w:szCs w:val="20"/>
              </w:rPr>
            </w:pPr>
            <w:r w:rsidRPr="00344CB3">
              <w:rPr>
                <w:rFonts w:cstheme="minorHAnsi"/>
                <w:sz w:val="20"/>
                <w:szCs w:val="20"/>
              </w:rPr>
              <w:t>Sandy</w:t>
            </w:r>
          </w:p>
        </w:tc>
        <w:tc>
          <w:tcPr>
            <w:tcW w:w="3617" w:type="dxa"/>
            <w:shd w:val="clear" w:color="auto" w:fill="C5E0B3" w:themeFill="accent6" w:themeFillTint="66"/>
          </w:tcPr>
          <w:p w14:paraId="044325F9" w14:textId="77777777" w:rsidR="00557EAF" w:rsidRPr="00344CB3" w:rsidRDefault="00557EAF" w:rsidP="004D6BFA">
            <w:pPr>
              <w:rPr>
                <w:rFonts w:cstheme="minorHAnsi"/>
                <w:sz w:val="20"/>
                <w:szCs w:val="20"/>
              </w:rPr>
            </w:pPr>
          </w:p>
        </w:tc>
        <w:tc>
          <w:tcPr>
            <w:tcW w:w="1575" w:type="dxa"/>
            <w:shd w:val="clear" w:color="auto" w:fill="C5E0B3" w:themeFill="accent6" w:themeFillTint="66"/>
          </w:tcPr>
          <w:p w14:paraId="1F14692C" w14:textId="77777777" w:rsidR="00557EAF" w:rsidRPr="00344CB3" w:rsidRDefault="00557EAF" w:rsidP="004D6BFA">
            <w:pPr>
              <w:rPr>
                <w:rFonts w:cstheme="minorHAnsi"/>
                <w:sz w:val="20"/>
                <w:szCs w:val="20"/>
              </w:rPr>
            </w:pPr>
          </w:p>
        </w:tc>
        <w:tc>
          <w:tcPr>
            <w:tcW w:w="1314" w:type="dxa"/>
            <w:shd w:val="clear" w:color="auto" w:fill="C5E0B3" w:themeFill="accent6" w:themeFillTint="66"/>
          </w:tcPr>
          <w:p w14:paraId="717DF2E3" w14:textId="3B5FF910" w:rsidR="00557EAF" w:rsidRPr="00344CB3" w:rsidRDefault="00344CB3" w:rsidP="004D6BFA">
            <w:pPr>
              <w:rPr>
                <w:rFonts w:cstheme="minorHAnsi"/>
                <w:sz w:val="20"/>
                <w:szCs w:val="20"/>
              </w:rPr>
            </w:pPr>
            <w:r w:rsidRPr="00344CB3">
              <w:rPr>
                <w:rFonts w:cstheme="minorHAnsi"/>
                <w:sz w:val="20"/>
                <w:szCs w:val="20"/>
              </w:rPr>
              <w:t>Trine</w:t>
            </w:r>
          </w:p>
        </w:tc>
      </w:tr>
      <w:tr w:rsidR="00557EAF" w:rsidRPr="00344CB3" w14:paraId="6BE6B21A" w14:textId="07DBE11C" w:rsidTr="00557EAF">
        <w:tc>
          <w:tcPr>
            <w:tcW w:w="2510" w:type="dxa"/>
            <w:shd w:val="clear" w:color="auto" w:fill="F2F2F2" w:themeFill="background1" w:themeFillShade="F2"/>
          </w:tcPr>
          <w:p w14:paraId="1F5ADEB2" w14:textId="77777777" w:rsidR="00557EAF" w:rsidRPr="00344CB3" w:rsidRDefault="00557EAF" w:rsidP="004D6BFA">
            <w:pPr>
              <w:rPr>
                <w:rFonts w:cstheme="minorHAnsi"/>
                <w:sz w:val="20"/>
                <w:szCs w:val="20"/>
              </w:rPr>
            </w:pPr>
            <w:proofErr w:type="spellStart"/>
            <w:r w:rsidRPr="00344CB3">
              <w:rPr>
                <w:rFonts w:cstheme="minorHAnsi"/>
                <w:sz w:val="20"/>
                <w:szCs w:val="20"/>
              </w:rPr>
              <w:t>Littoral</w:t>
            </w:r>
            <w:proofErr w:type="spellEnd"/>
            <w:r w:rsidRPr="00344CB3">
              <w:rPr>
                <w:rFonts w:cstheme="minorHAnsi"/>
                <w:sz w:val="20"/>
                <w:szCs w:val="20"/>
              </w:rPr>
              <w:t xml:space="preserve"> </w:t>
            </w:r>
            <w:proofErr w:type="spellStart"/>
            <w:r w:rsidRPr="00344CB3">
              <w:rPr>
                <w:rFonts w:cstheme="minorHAnsi"/>
                <w:sz w:val="20"/>
                <w:szCs w:val="20"/>
              </w:rPr>
              <w:t>Chalk</w:t>
            </w:r>
            <w:proofErr w:type="spellEnd"/>
            <w:r w:rsidRPr="00344CB3">
              <w:rPr>
                <w:rFonts w:cstheme="minorHAnsi"/>
                <w:sz w:val="20"/>
                <w:szCs w:val="20"/>
              </w:rPr>
              <w:t xml:space="preserve"> </w:t>
            </w:r>
            <w:proofErr w:type="spellStart"/>
            <w:r w:rsidRPr="00344CB3">
              <w:rPr>
                <w:rFonts w:cstheme="minorHAnsi"/>
                <w:sz w:val="20"/>
                <w:szCs w:val="20"/>
              </w:rPr>
              <w:t>Communities</w:t>
            </w:r>
            <w:proofErr w:type="spellEnd"/>
          </w:p>
        </w:tc>
        <w:tc>
          <w:tcPr>
            <w:tcW w:w="3617" w:type="dxa"/>
            <w:shd w:val="clear" w:color="auto" w:fill="F2F2F2" w:themeFill="background1" w:themeFillShade="F2"/>
          </w:tcPr>
          <w:p w14:paraId="7C1E0C6E" w14:textId="77777777" w:rsidR="00557EAF" w:rsidRPr="00344CB3" w:rsidRDefault="00557EAF" w:rsidP="004D6BFA">
            <w:pPr>
              <w:rPr>
                <w:rFonts w:cstheme="minorHAnsi"/>
                <w:sz w:val="20"/>
                <w:szCs w:val="20"/>
              </w:rPr>
            </w:pPr>
            <w:r w:rsidRPr="00344CB3">
              <w:rPr>
                <w:rFonts w:cstheme="minorHAnsi"/>
                <w:sz w:val="20"/>
                <w:szCs w:val="20"/>
              </w:rPr>
              <w:t xml:space="preserve">Det er antatt at habitatet </w:t>
            </w:r>
            <w:proofErr w:type="spellStart"/>
            <w:r w:rsidRPr="00344CB3">
              <w:rPr>
                <w:rFonts w:cstheme="minorHAnsi"/>
                <w:sz w:val="20"/>
                <w:szCs w:val="20"/>
              </w:rPr>
              <w:t>Littoral</w:t>
            </w:r>
            <w:proofErr w:type="spellEnd"/>
            <w:r w:rsidRPr="00344CB3">
              <w:rPr>
                <w:rFonts w:cstheme="minorHAnsi"/>
                <w:sz w:val="20"/>
                <w:szCs w:val="20"/>
              </w:rPr>
              <w:t xml:space="preserve"> </w:t>
            </w:r>
            <w:proofErr w:type="spellStart"/>
            <w:r w:rsidRPr="00344CB3">
              <w:rPr>
                <w:rFonts w:cstheme="minorHAnsi"/>
                <w:sz w:val="20"/>
                <w:szCs w:val="20"/>
              </w:rPr>
              <w:t>Chalk</w:t>
            </w:r>
            <w:proofErr w:type="spellEnd"/>
            <w:r w:rsidRPr="00344CB3">
              <w:rPr>
                <w:rFonts w:cstheme="minorHAnsi"/>
                <w:sz w:val="20"/>
                <w:szCs w:val="20"/>
              </w:rPr>
              <w:t xml:space="preserve"> </w:t>
            </w:r>
            <w:proofErr w:type="spellStart"/>
            <w:r w:rsidRPr="00344CB3">
              <w:rPr>
                <w:rFonts w:cstheme="minorHAnsi"/>
                <w:sz w:val="20"/>
                <w:szCs w:val="20"/>
              </w:rPr>
              <w:t>Communities</w:t>
            </w:r>
            <w:proofErr w:type="spellEnd"/>
            <w:r w:rsidRPr="00344CB3">
              <w:rPr>
                <w:rFonts w:cstheme="minorHAnsi"/>
                <w:sz w:val="20"/>
                <w:szCs w:val="20"/>
              </w:rPr>
              <w:t xml:space="preserve"> ikke å finnes i Norge.</w:t>
            </w:r>
          </w:p>
        </w:tc>
        <w:tc>
          <w:tcPr>
            <w:tcW w:w="1575" w:type="dxa"/>
            <w:shd w:val="clear" w:color="auto" w:fill="F2F2F2" w:themeFill="background1" w:themeFillShade="F2"/>
          </w:tcPr>
          <w:p w14:paraId="27CFD9E3"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19579F5A" w14:textId="2574F7E1" w:rsidR="00557EAF" w:rsidRPr="00344CB3" w:rsidRDefault="00557EAF" w:rsidP="004D6BFA">
            <w:pPr>
              <w:rPr>
                <w:rFonts w:cstheme="minorHAnsi"/>
                <w:sz w:val="20"/>
                <w:szCs w:val="20"/>
              </w:rPr>
            </w:pPr>
            <w:proofErr w:type="spellStart"/>
            <w:r w:rsidRPr="00344CB3">
              <w:rPr>
                <w:rFonts w:cstheme="minorHAnsi"/>
                <w:sz w:val="20"/>
                <w:szCs w:val="20"/>
              </w:rPr>
              <w:t>Mdir</w:t>
            </w:r>
            <w:proofErr w:type="spellEnd"/>
            <w:r w:rsidRPr="00344CB3">
              <w:rPr>
                <w:rFonts w:cstheme="minorHAnsi"/>
                <w:sz w:val="20"/>
                <w:szCs w:val="20"/>
              </w:rPr>
              <w:t>/ADB</w:t>
            </w:r>
          </w:p>
        </w:tc>
      </w:tr>
      <w:tr w:rsidR="00557EAF" w:rsidRPr="00344CB3" w14:paraId="5D107141" w14:textId="518911AB" w:rsidTr="00344CB3">
        <w:tc>
          <w:tcPr>
            <w:tcW w:w="2510" w:type="dxa"/>
            <w:shd w:val="clear" w:color="auto" w:fill="FFD966" w:themeFill="accent4" w:themeFillTint="99"/>
          </w:tcPr>
          <w:p w14:paraId="0C4B8B15" w14:textId="77777777" w:rsidR="00557EAF" w:rsidRPr="00344CB3" w:rsidRDefault="00557EAF" w:rsidP="004D6BFA">
            <w:pPr>
              <w:rPr>
                <w:rFonts w:cstheme="minorHAnsi"/>
                <w:sz w:val="20"/>
                <w:szCs w:val="20"/>
              </w:rPr>
            </w:pPr>
            <w:bookmarkStart w:id="1" w:name="_Hlk57895687"/>
            <w:r w:rsidRPr="00344CB3">
              <w:rPr>
                <w:rFonts w:cstheme="minorHAnsi"/>
                <w:sz w:val="20"/>
                <w:szCs w:val="20"/>
              </w:rPr>
              <w:t>Lophelia pertusa Reefs</w:t>
            </w:r>
            <w:bookmarkEnd w:id="1"/>
          </w:p>
        </w:tc>
        <w:tc>
          <w:tcPr>
            <w:tcW w:w="3617" w:type="dxa"/>
            <w:shd w:val="clear" w:color="auto" w:fill="FFD966" w:themeFill="accent4" w:themeFillTint="99"/>
          </w:tcPr>
          <w:p w14:paraId="49234D04" w14:textId="77777777" w:rsidR="00557EAF" w:rsidRPr="00344CB3" w:rsidRDefault="00557EAF" w:rsidP="004D6BFA">
            <w:pPr>
              <w:rPr>
                <w:rFonts w:cstheme="minorHAnsi"/>
                <w:sz w:val="20"/>
                <w:szCs w:val="20"/>
              </w:rPr>
            </w:pPr>
          </w:p>
        </w:tc>
        <w:tc>
          <w:tcPr>
            <w:tcW w:w="1575" w:type="dxa"/>
            <w:shd w:val="clear" w:color="auto" w:fill="FFD966" w:themeFill="accent4" w:themeFillTint="99"/>
          </w:tcPr>
          <w:p w14:paraId="6A4E689E" w14:textId="77777777" w:rsidR="00557EAF" w:rsidRPr="00344CB3" w:rsidRDefault="00557EAF" w:rsidP="004D6BFA">
            <w:pPr>
              <w:rPr>
                <w:rFonts w:cstheme="minorHAnsi"/>
                <w:sz w:val="20"/>
                <w:szCs w:val="20"/>
              </w:rPr>
            </w:pPr>
          </w:p>
        </w:tc>
        <w:tc>
          <w:tcPr>
            <w:tcW w:w="1314" w:type="dxa"/>
            <w:shd w:val="clear" w:color="auto" w:fill="FFD966" w:themeFill="accent4" w:themeFillTint="99"/>
          </w:tcPr>
          <w:p w14:paraId="12779C06" w14:textId="77777777" w:rsidR="00557EAF" w:rsidRPr="00344CB3" w:rsidRDefault="00557EAF" w:rsidP="004D6BFA">
            <w:pPr>
              <w:rPr>
                <w:rFonts w:cstheme="minorHAnsi"/>
                <w:sz w:val="20"/>
                <w:szCs w:val="20"/>
              </w:rPr>
            </w:pPr>
          </w:p>
        </w:tc>
      </w:tr>
      <w:tr w:rsidR="00557EAF" w:rsidRPr="00344CB3" w14:paraId="29E47C06" w14:textId="11A94FEC" w:rsidTr="00557EAF">
        <w:tc>
          <w:tcPr>
            <w:tcW w:w="2510" w:type="dxa"/>
            <w:shd w:val="clear" w:color="auto" w:fill="C5E0B3" w:themeFill="accent6" w:themeFillTint="66"/>
          </w:tcPr>
          <w:p w14:paraId="5AD5AE1E" w14:textId="77777777" w:rsidR="00557EAF" w:rsidRPr="00344CB3" w:rsidRDefault="00557EAF" w:rsidP="004D6BFA">
            <w:pPr>
              <w:rPr>
                <w:rFonts w:cstheme="minorHAnsi"/>
                <w:sz w:val="20"/>
                <w:szCs w:val="20"/>
              </w:rPr>
            </w:pPr>
            <w:r w:rsidRPr="00344CB3">
              <w:rPr>
                <w:rFonts w:cstheme="minorHAnsi"/>
                <w:sz w:val="20"/>
                <w:szCs w:val="20"/>
              </w:rPr>
              <w:t>Maerl Beds</w:t>
            </w:r>
          </w:p>
        </w:tc>
        <w:tc>
          <w:tcPr>
            <w:tcW w:w="3617" w:type="dxa"/>
            <w:shd w:val="clear" w:color="auto" w:fill="C5E0B3" w:themeFill="accent6" w:themeFillTint="66"/>
          </w:tcPr>
          <w:p w14:paraId="52859721" w14:textId="77777777" w:rsidR="00557EAF" w:rsidRPr="00344CB3" w:rsidRDefault="00557EAF" w:rsidP="004D6BFA">
            <w:pPr>
              <w:rPr>
                <w:rFonts w:cstheme="minorHAnsi"/>
                <w:sz w:val="20"/>
                <w:szCs w:val="20"/>
              </w:rPr>
            </w:pPr>
          </w:p>
        </w:tc>
        <w:tc>
          <w:tcPr>
            <w:tcW w:w="1575" w:type="dxa"/>
            <w:shd w:val="clear" w:color="auto" w:fill="C5E0B3" w:themeFill="accent6" w:themeFillTint="66"/>
          </w:tcPr>
          <w:p w14:paraId="6A03ABD8" w14:textId="77777777" w:rsidR="00557EAF" w:rsidRPr="00344CB3" w:rsidRDefault="00557EAF" w:rsidP="004D6BFA">
            <w:pPr>
              <w:rPr>
                <w:rFonts w:cstheme="minorHAnsi"/>
                <w:sz w:val="20"/>
                <w:szCs w:val="20"/>
              </w:rPr>
            </w:pPr>
          </w:p>
        </w:tc>
        <w:tc>
          <w:tcPr>
            <w:tcW w:w="1314" w:type="dxa"/>
            <w:shd w:val="clear" w:color="auto" w:fill="C5E0B3" w:themeFill="accent6" w:themeFillTint="66"/>
          </w:tcPr>
          <w:p w14:paraId="276BDDFD" w14:textId="19671C5E" w:rsidR="00557EAF" w:rsidRPr="00344CB3" w:rsidRDefault="00557EAF" w:rsidP="004D6BFA">
            <w:pPr>
              <w:rPr>
                <w:rFonts w:cstheme="minorHAnsi"/>
                <w:sz w:val="20"/>
                <w:szCs w:val="20"/>
              </w:rPr>
            </w:pPr>
            <w:r w:rsidRPr="00344CB3">
              <w:rPr>
                <w:rFonts w:cstheme="minorHAnsi"/>
                <w:sz w:val="20"/>
                <w:szCs w:val="20"/>
              </w:rPr>
              <w:t>Trine</w:t>
            </w:r>
          </w:p>
        </w:tc>
      </w:tr>
      <w:tr w:rsidR="00557EAF" w:rsidRPr="00344CB3" w14:paraId="5C1C9A00" w14:textId="702FF0CC" w:rsidTr="00557EAF">
        <w:tc>
          <w:tcPr>
            <w:tcW w:w="2510" w:type="dxa"/>
            <w:shd w:val="clear" w:color="auto" w:fill="F2F2F2" w:themeFill="background1" w:themeFillShade="F2"/>
          </w:tcPr>
          <w:p w14:paraId="3D76C400" w14:textId="77777777" w:rsidR="00557EAF" w:rsidRPr="00344CB3" w:rsidRDefault="00557EAF" w:rsidP="004D6BFA">
            <w:pPr>
              <w:rPr>
                <w:rFonts w:cstheme="minorHAnsi"/>
                <w:sz w:val="20"/>
                <w:szCs w:val="20"/>
              </w:rPr>
            </w:pPr>
            <w:proofErr w:type="spellStart"/>
            <w:r w:rsidRPr="00344CB3">
              <w:rPr>
                <w:rFonts w:cstheme="minorHAnsi"/>
                <w:sz w:val="20"/>
                <w:szCs w:val="20"/>
              </w:rPr>
              <w:t>Modiolus</w:t>
            </w:r>
            <w:proofErr w:type="spellEnd"/>
            <w:r w:rsidRPr="00344CB3">
              <w:rPr>
                <w:rFonts w:cstheme="minorHAnsi"/>
                <w:sz w:val="20"/>
                <w:szCs w:val="20"/>
              </w:rPr>
              <w:t xml:space="preserve"> </w:t>
            </w:r>
            <w:proofErr w:type="spellStart"/>
            <w:r w:rsidRPr="00344CB3">
              <w:rPr>
                <w:rFonts w:cstheme="minorHAnsi"/>
                <w:sz w:val="20"/>
                <w:szCs w:val="20"/>
              </w:rPr>
              <w:t>modiolus</w:t>
            </w:r>
            <w:proofErr w:type="spellEnd"/>
            <w:r w:rsidRPr="00344CB3">
              <w:rPr>
                <w:rFonts w:cstheme="minorHAnsi"/>
                <w:sz w:val="20"/>
                <w:szCs w:val="20"/>
              </w:rPr>
              <w:t xml:space="preserve"> beds</w:t>
            </w:r>
          </w:p>
        </w:tc>
        <w:tc>
          <w:tcPr>
            <w:tcW w:w="3617" w:type="dxa"/>
            <w:shd w:val="clear" w:color="auto" w:fill="F2F2F2" w:themeFill="background1" w:themeFillShade="F2"/>
          </w:tcPr>
          <w:p w14:paraId="104A1B54" w14:textId="3AB4AC8B" w:rsidR="00557EAF" w:rsidRPr="00344CB3" w:rsidRDefault="00557EAF" w:rsidP="004D6BFA">
            <w:pPr>
              <w:rPr>
                <w:rFonts w:cstheme="minorHAnsi"/>
                <w:sz w:val="20"/>
                <w:szCs w:val="20"/>
              </w:rPr>
            </w:pPr>
            <w:r w:rsidRPr="00344CB3">
              <w:rPr>
                <w:rFonts w:cstheme="minorHAnsi"/>
                <w:sz w:val="20"/>
                <w:szCs w:val="20"/>
              </w:rPr>
              <w:t>Vi har vel ikke oskjell som habitat (dvs. oskjell-banker, selv om arten forekommer?</w:t>
            </w:r>
          </w:p>
        </w:tc>
        <w:tc>
          <w:tcPr>
            <w:tcW w:w="1575" w:type="dxa"/>
            <w:shd w:val="clear" w:color="auto" w:fill="F2F2F2" w:themeFill="background1" w:themeFillShade="F2"/>
          </w:tcPr>
          <w:p w14:paraId="06072B81"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7A35C3A8" w14:textId="7A6EA4BD" w:rsidR="00557EAF" w:rsidRPr="00344CB3" w:rsidRDefault="00557EAF" w:rsidP="004D6BFA">
            <w:pPr>
              <w:rPr>
                <w:rFonts w:cstheme="minorHAnsi"/>
                <w:sz w:val="20"/>
                <w:szCs w:val="20"/>
              </w:rPr>
            </w:pPr>
            <w:r w:rsidRPr="00344CB3">
              <w:rPr>
                <w:rFonts w:cstheme="minorHAnsi"/>
                <w:sz w:val="20"/>
                <w:szCs w:val="20"/>
              </w:rPr>
              <w:t>Trine</w:t>
            </w:r>
          </w:p>
        </w:tc>
      </w:tr>
      <w:tr w:rsidR="00557EAF" w:rsidRPr="00344CB3" w14:paraId="7D972E0A" w14:textId="7BA0067A" w:rsidTr="00557EAF">
        <w:tc>
          <w:tcPr>
            <w:tcW w:w="2510" w:type="dxa"/>
            <w:shd w:val="clear" w:color="auto" w:fill="F2F2F2" w:themeFill="background1" w:themeFillShade="F2"/>
          </w:tcPr>
          <w:p w14:paraId="504CDD4C" w14:textId="77777777" w:rsidR="00557EAF" w:rsidRPr="00344CB3" w:rsidRDefault="00557EAF" w:rsidP="004D6BFA">
            <w:pPr>
              <w:rPr>
                <w:rFonts w:cstheme="minorHAnsi"/>
                <w:sz w:val="20"/>
                <w:szCs w:val="20"/>
              </w:rPr>
            </w:pPr>
            <w:r w:rsidRPr="00344CB3">
              <w:rPr>
                <w:rFonts w:cstheme="minorHAnsi"/>
                <w:sz w:val="20"/>
                <w:szCs w:val="20"/>
              </w:rPr>
              <w:t>Oceanic Ridges with Hydrothermal Vents</w:t>
            </w:r>
          </w:p>
        </w:tc>
        <w:tc>
          <w:tcPr>
            <w:tcW w:w="3617" w:type="dxa"/>
            <w:shd w:val="clear" w:color="auto" w:fill="F2F2F2" w:themeFill="background1" w:themeFillShade="F2"/>
          </w:tcPr>
          <w:p w14:paraId="2FD28AA5" w14:textId="1741EC91" w:rsidR="00557EAF" w:rsidRPr="00344CB3" w:rsidRDefault="00557EAF" w:rsidP="004D6BFA">
            <w:pPr>
              <w:rPr>
                <w:rFonts w:cstheme="minorHAnsi"/>
                <w:sz w:val="20"/>
                <w:szCs w:val="20"/>
              </w:rPr>
            </w:pPr>
            <w:r w:rsidRPr="00344CB3">
              <w:rPr>
                <w:rFonts w:cstheme="minorHAnsi"/>
                <w:sz w:val="20"/>
                <w:szCs w:val="20"/>
              </w:rPr>
              <w:t>Finnes ikke innenfor MINmarin-området</w:t>
            </w:r>
          </w:p>
        </w:tc>
        <w:tc>
          <w:tcPr>
            <w:tcW w:w="1575" w:type="dxa"/>
            <w:shd w:val="clear" w:color="auto" w:fill="F2F2F2" w:themeFill="background1" w:themeFillShade="F2"/>
          </w:tcPr>
          <w:p w14:paraId="3B1DB435"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45257FAA" w14:textId="43A2C48B" w:rsidR="00557EAF" w:rsidRPr="00344CB3" w:rsidRDefault="00557EAF" w:rsidP="004D6BFA">
            <w:pPr>
              <w:rPr>
                <w:rFonts w:cstheme="minorHAnsi"/>
                <w:sz w:val="20"/>
                <w:szCs w:val="20"/>
              </w:rPr>
            </w:pPr>
            <w:r w:rsidRPr="00344CB3">
              <w:rPr>
                <w:rFonts w:cstheme="minorHAnsi"/>
                <w:sz w:val="20"/>
                <w:szCs w:val="20"/>
              </w:rPr>
              <w:t>Reidulv</w:t>
            </w:r>
          </w:p>
        </w:tc>
      </w:tr>
      <w:tr w:rsidR="00557EAF" w:rsidRPr="00344CB3" w14:paraId="4EE8A220" w14:textId="4A9F74A6" w:rsidTr="00557EAF">
        <w:tc>
          <w:tcPr>
            <w:tcW w:w="2510" w:type="dxa"/>
            <w:shd w:val="clear" w:color="auto" w:fill="F2F2F2" w:themeFill="background1" w:themeFillShade="F2"/>
          </w:tcPr>
          <w:p w14:paraId="2BCE3F34" w14:textId="77777777" w:rsidR="00557EAF" w:rsidRPr="00344CB3" w:rsidRDefault="00557EAF" w:rsidP="004D6BFA">
            <w:pPr>
              <w:rPr>
                <w:rFonts w:cstheme="minorHAnsi"/>
                <w:sz w:val="20"/>
                <w:szCs w:val="20"/>
              </w:rPr>
            </w:pPr>
            <w:r w:rsidRPr="00344CB3">
              <w:rPr>
                <w:rFonts w:cstheme="minorHAnsi"/>
                <w:sz w:val="20"/>
                <w:szCs w:val="20"/>
              </w:rPr>
              <w:t>Ostrea edulis Beds</w:t>
            </w:r>
          </w:p>
        </w:tc>
        <w:tc>
          <w:tcPr>
            <w:tcW w:w="3617" w:type="dxa"/>
            <w:shd w:val="clear" w:color="auto" w:fill="F2F2F2" w:themeFill="background1" w:themeFillShade="F2"/>
          </w:tcPr>
          <w:p w14:paraId="225B7440" w14:textId="4E57C1B1" w:rsidR="00557EAF" w:rsidRPr="00344CB3" w:rsidRDefault="00557EAF" w:rsidP="004D6BFA">
            <w:pPr>
              <w:rPr>
                <w:rFonts w:cstheme="minorHAnsi"/>
                <w:sz w:val="20"/>
                <w:szCs w:val="20"/>
              </w:rPr>
            </w:pPr>
            <w:r w:rsidRPr="00344CB3">
              <w:rPr>
                <w:rFonts w:cstheme="minorHAnsi"/>
                <w:sz w:val="20"/>
                <w:szCs w:val="20"/>
              </w:rPr>
              <w:t xml:space="preserve">Vi har vel ikke </w:t>
            </w:r>
            <w:r w:rsidRPr="00344CB3">
              <w:rPr>
                <w:rFonts w:cstheme="minorHAnsi"/>
                <w:sz w:val="20"/>
                <w:szCs w:val="20"/>
              </w:rPr>
              <w:t>flatøsters</w:t>
            </w:r>
            <w:r w:rsidRPr="00344CB3">
              <w:rPr>
                <w:rFonts w:cstheme="minorHAnsi"/>
                <w:sz w:val="20"/>
                <w:szCs w:val="20"/>
              </w:rPr>
              <w:t xml:space="preserve"> som habitat (dvs. </w:t>
            </w:r>
            <w:r w:rsidRPr="00344CB3">
              <w:rPr>
                <w:rFonts w:cstheme="minorHAnsi"/>
                <w:sz w:val="20"/>
                <w:szCs w:val="20"/>
              </w:rPr>
              <w:t>flatøsters</w:t>
            </w:r>
            <w:r w:rsidRPr="00344CB3">
              <w:rPr>
                <w:rFonts w:cstheme="minorHAnsi"/>
                <w:sz w:val="20"/>
                <w:szCs w:val="20"/>
              </w:rPr>
              <w:t>-banker, selv om arten forekommer?</w:t>
            </w:r>
          </w:p>
        </w:tc>
        <w:tc>
          <w:tcPr>
            <w:tcW w:w="1575" w:type="dxa"/>
            <w:shd w:val="clear" w:color="auto" w:fill="F2F2F2" w:themeFill="background1" w:themeFillShade="F2"/>
          </w:tcPr>
          <w:p w14:paraId="2987843B"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624AE09D" w14:textId="4AE15918" w:rsidR="00557EAF" w:rsidRPr="00344CB3" w:rsidRDefault="00557EAF" w:rsidP="004D6BFA">
            <w:pPr>
              <w:rPr>
                <w:rFonts w:cstheme="minorHAnsi"/>
                <w:sz w:val="20"/>
                <w:szCs w:val="20"/>
              </w:rPr>
            </w:pPr>
            <w:r w:rsidRPr="00344CB3">
              <w:rPr>
                <w:rFonts w:cstheme="minorHAnsi"/>
                <w:sz w:val="20"/>
                <w:szCs w:val="20"/>
              </w:rPr>
              <w:t>Trine</w:t>
            </w:r>
          </w:p>
        </w:tc>
      </w:tr>
      <w:tr w:rsidR="00557EAF" w:rsidRPr="00344CB3" w14:paraId="6C1F1159" w14:textId="6D97DED8" w:rsidTr="00344CB3">
        <w:tc>
          <w:tcPr>
            <w:tcW w:w="2510" w:type="dxa"/>
            <w:shd w:val="clear" w:color="auto" w:fill="F2F2F2" w:themeFill="background1" w:themeFillShade="F2"/>
          </w:tcPr>
          <w:p w14:paraId="4DA08588" w14:textId="77777777" w:rsidR="00557EAF" w:rsidRPr="00344CB3" w:rsidRDefault="00557EAF" w:rsidP="004D6BFA">
            <w:pPr>
              <w:rPr>
                <w:rFonts w:cstheme="minorHAnsi"/>
                <w:sz w:val="20"/>
                <w:szCs w:val="20"/>
              </w:rPr>
            </w:pPr>
            <w:proofErr w:type="spellStart"/>
            <w:r w:rsidRPr="00344CB3">
              <w:rPr>
                <w:rFonts w:cstheme="minorHAnsi"/>
                <w:sz w:val="20"/>
                <w:szCs w:val="20"/>
              </w:rPr>
              <w:t>Sabellaria</w:t>
            </w:r>
            <w:proofErr w:type="spellEnd"/>
            <w:r w:rsidRPr="00344CB3">
              <w:rPr>
                <w:rFonts w:cstheme="minorHAnsi"/>
                <w:sz w:val="20"/>
                <w:szCs w:val="20"/>
              </w:rPr>
              <w:t xml:space="preserve"> </w:t>
            </w:r>
            <w:proofErr w:type="spellStart"/>
            <w:r w:rsidRPr="00344CB3">
              <w:rPr>
                <w:rFonts w:cstheme="minorHAnsi"/>
                <w:sz w:val="20"/>
                <w:szCs w:val="20"/>
              </w:rPr>
              <w:t>spinulosa</w:t>
            </w:r>
            <w:proofErr w:type="spellEnd"/>
            <w:r w:rsidRPr="00344CB3">
              <w:rPr>
                <w:rFonts w:cstheme="minorHAnsi"/>
                <w:sz w:val="20"/>
                <w:szCs w:val="20"/>
              </w:rPr>
              <w:t xml:space="preserve"> Reefs</w:t>
            </w:r>
          </w:p>
        </w:tc>
        <w:tc>
          <w:tcPr>
            <w:tcW w:w="3617" w:type="dxa"/>
            <w:shd w:val="clear" w:color="auto" w:fill="F2F2F2" w:themeFill="background1" w:themeFillShade="F2"/>
          </w:tcPr>
          <w:p w14:paraId="222F9F6E" w14:textId="77777777" w:rsidR="00557EAF" w:rsidRPr="00344CB3" w:rsidRDefault="00557EAF" w:rsidP="004D6BFA">
            <w:pPr>
              <w:rPr>
                <w:rFonts w:cstheme="minorHAnsi"/>
                <w:sz w:val="20"/>
                <w:szCs w:val="20"/>
              </w:rPr>
            </w:pPr>
            <w:r w:rsidRPr="00344CB3">
              <w:rPr>
                <w:rFonts w:cstheme="minorHAnsi"/>
                <w:sz w:val="20"/>
                <w:szCs w:val="20"/>
              </w:rPr>
              <w:t>Er ikke funnet i Norge</w:t>
            </w:r>
          </w:p>
        </w:tc>
        <w:tc>
          <w:tcPr>
            <w:tcW w:w="1575" w:type="dxa"/>
            <w:shd w:val="clear" w:color="auto" w:fill="F2F2F2" w:themeFill="background1" w:themeFillShade="F2"/>
          </w:tcPr>
          <w:p w14:paraId="1803FD74"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764CEF50" w14:textId="716BD3AE" w:rsidR="00557EAF" w:rsidRPr="00344CB3" w:rsidRDefault="00557EAF" w:rsidP="004D6BFA">
            <w:pPr>
              <w:rPr>
                <w:rFonts w:cstheme="minorHAnsi"/>
                <w:sz w:val="20"/>
                <w:szCs w:val="20"/>
              </w:rPr>
            </w:pPr>
            <w:r w:rsidRPr="00344CB3">
              <w:rPr>
                <w:rFonts w:cstheme="minorHAnsi"/>
                <w:sz w:val="20"/>
                <w:szCs w:val="20"/>
              </w:rPr>
              <w:t>Eli</w:t>
            </w:r>
          </w:p>
        </w:tc>
      </w:tr>
      <w:tr w:rsidR="00557EAF" w:rsidRPr="00344CB3" w14:paraId="49E8F1CF" w14:textId="0085D12B" w:rsidTr="00557EAF">
        <w:tc>
          <w:tcPr>
            <w:tcW w:w="2510" w:type="dxa"/>
            <w:shd w:val="clear" w:color="auto" w:fill="F2F2F2" w:themeFill="background1" w:themeFillShade="F2"/>
          </w:tcPr>
          <w:p w14:paraId="7EE964BC" w14:textId="77777777" w:rsidR="00557EAF" w:rsidRPr="00344CB3" w:rsidRDefault="00557EAF" w:rsidP="004D6BFA">
            <w:pPr>
              <w:rPr>
                <w:rFonts w:cstheme="minorHAnsi"/>
                <w:sz w:val="20"/>
                <w:szCs w:val="20"/>
              </w:rPr>
            </w:pPr>
            <w:proofErr w:type="spellStart"/>
            <w:r w:rsidRPr="00344CB3">
              <w:rPr>
                <w:rFonts w:cstheme="minorHAnsi"/>
                <w:sz w:val="20"/>
                <w:szCs w:val="20"/>
              </w:rPr>
              <w:t>Seamounts</w:t>
            </w:r>
            <w:proofErr w:type="spellEnd"/>
          </w:p>
        </w:tc>
        <w:tc>
          <w:tcPr>
            <w:tcW w:w="3617" w:type="dxa"/>
            <w:shd w:val="clear" w:color="auto" w:fill="F2F2F2" w:themeFill="background1" w:themeFillShade="F2"/>
          </w:tcPr>
          <w:p w14:paraId="5ACA8598" w14:textId="193C79EC" w:rsidR="00557EAF" w:rsidRPr="00344CB3" w:rsidRDefault="00557EAF" w:rsidP="004D6BFA">
            <w:pPr>
              <w:rPr>
                <w:rFonts w:cstheme="minorHAnsi"/>
                <w:sz w:val="20"/>
                <w:szCs w:val="20"/>
              </w:rPr>
            </w:pPr>
            <w:r w:rsidRPr="00344CB3">
              <w:rPr>
                <w:rFonts w:cstheme="minorHAnsi"/>
                <w:sz w:val="20"/>
                <w:szCs w:val="20"/>
              </w:rPr>
              <w:t>Finnes ikke innenfor MINmarin-området</w:t>
            </w:r>
          </w:p>
        </w:tc>
        <w:tc>
          <w:tcPr>
            <w:tcW w:w="1575" w:type="dxa"/>
            <w:shd w:val="clear" w:color="auto" w:fill="F2F2F2" w:themeFill="background1" w:themeFillShade="F2"/>
          </w:tcPr>
          <w:p w14:paraId="2673F774" w14:textId="77777777" w:rsidR="00557EAF" w:rsidRPr="00344CB3" w:rsidRDefault="00557EAF" w:rsidP="004D6BFA">
            <w:pPr>
              <w:rPr>
                <w:rFonts w:cstheme="minorHAnsi"/>
                <w:sz w:val="20"/>
                <w:szCs w:val="20"/>
              </w:rPr>
            </w:pPr>
          </w:p>
        </w:tc>
        <w:tc>
          <w:tcPr>
            <w:tcW w:w="1314" w:type="dxa"/>
            <w:shd w:val="clear" w:color="auto" w:fill="F2F2F2" w:themeFill="background1" w:themeFillShade="F2"/>
          </w:tcPr>
          <w:p w14:paraId="28B610E6" w14:textId="610348A3" w:rsidR="00557EAF" w:rsidRPr="00344CB3" w:rsidRDefault="00557EAF" w:rsidP="004D6BFA">
            <w:pPr>
              <w:rPr>
                <w:rFonts w:cstheme="minorHAnsi"/>
                <w:sz w:val="20"/>
                <w:szCs w:val="20"/>
              </w:rPr>
            </w:pPr>
            <w:r w:rsidRPr="00344CB3">
              <w:rPr>
                <w:rFonts w:cstheme="minorHAnsi"/>
                <w:sz w:val="20"/>
                <w:szCs w:val="20"/>
              </w:rPr>
              <w:t>Reidulv</w:t>
            </w:r>
          </w:p>
        </w:tc>
      </w:tr>
      <w:tr w:rsidR="00557EAF" w:rsidRPr="00344CB3" w14:paraId="4E6AE228" w14:textId="6BB31CD2" w:rsidTr="00557EAF">
        <w:tc>
          <w:tcPr>
            <w:tcW w:w="2510" w:type="dxa"/>
            <w:shd w:val="clear" w:color="auto" w:fill="C5E0B3" w:themeFill="accent6" w:themeFillTint="66"/>
          </w:tcPr>
          <w:p w14:paraId="089175C8" w14:textId="77777777" w:rsidR="00557EAF" w:rsidRPr="00344CB3" w:rsidRDefault="00557EAF" w:rsidP="004D6BFA">
            <w:pPr>
              <w:rPr>
                <w:rFonts w:cstheme="minorHAnsi"/>
                <w:sz w:val="20"/>
                <w:szCs w:val="20"/>
              </w:rPr>
            </w:pPr>
            <w:r w:rsidRPr="00344CB3">
              <w:rPr>
                <w:rFonts w:cstheme="minorHAnsi"/>
                <w:sz w:val="20"/>
                <w:szCs w:val="20"/>
              </w:rPr>
              <w:t>Sea-Pen &amp; Burrowing Megafauna Communities</w:t>
            </w:r>
          </w:p>
        </w:tc>
        <w:tc>
          <w:tcPr>
            <w:tcW w:w="3617" w:type="dxa"/>
            <w:shd w:val="clear" w:color="auto" w:fill="C5E0B3" w:themeFill="accent6" w:themeFillTint="66"/>
          </w:tcPr>
          <w:p w14:paraId="4F603C7E" w14:textId="10A8C16A" w:rsidR="00557EAF" w:rsidRPr="00344CB3" w:rsidRDefault="00557EAF" w:rsidP="004D6BFA">
            <w:pPr>
              <w:rPr>
                <w:rFonts w:cstheme="minorHAnsi"/>
                <w:sz w:val="20"/>
                <w:szCs w:val="20"/>
              </w:rPr>
            </w:pPr>
            <w:r w:rsidRPr="00344CB3">
              <w:rPr>
                <w:rFonts w:cstheme="minorHAnsi"/>
                <w:sz w:val="20"/>
                <w:szCs w:val="20"/>
              </w:rPr>
              <w:t>Finnes, er modellert av MAREANO</w:t>
            </w:r>
            <w:r w:rsidR="00344CB3" w:rsidRPr="00344CB3">
              <w:rPr>
                <w:rFonts w:cstheme="minorHAnsi"/>
                <w:sz w:val="20"/>
                <w:szCs w:val="20"/>
              </w:rPr>
              <w:t xml:space="preserve"> 2</w:t>
            </w:r>
          </w:p>
        </w:tc>
        <w:tc>
          <w:tcPr>
            <w:tcW w:w="1575" w:type="dxa"/>
            <w:shd w:val="clear" w:color="auto" w:fill="C5E0B3" w:themeFill="accent6" w:themeFillTint="66"/>
          </w:tcPr>
          <w:p w14:paraId="39FD8883" w14:textId="77777777" w:rsidR="00557EAF" w:rsidRPr="00344CB3" w:rsidRDefault="00557EAF" w:rsidP="004D6BFA">
            <w:pPr>
              <w:rPr>
                <w:rFonts w:cstheme="minorHAnsi"/>
                <w:sz w:val="20"/>
                <w:szCs w:val="20"/>
              </w:rPr>
            </w:pPr>
          </w:p>
        </w:tc>
        <w:tc>
          <w:tcPr>
            <w:tcW w:w="1314" w:type="dxa"/>
            <w:shd w:val="clear" w:color="auto" w:fill="C5E0B3" w:themeFill="accent6" w:themeFillTint="66"/>
          </w:tcPr>
          <w:p w14:paraId="5165A4C1" w14:textId="340B29BD" w:rsidR="00557EAF" w:rsidRPr="00344CB3" w:rsidRDefault="00557EAF" w:rsidP="004D6BFA">
            <w:pPr>
              <w:rPr>
                <w:rFonts w:cstheme="minorHAnsi"/>
                <w:sz w:val="20"/>
                <w:szCs w:val="20"/>
              </w:rPr>
            </w:pPr>
            <w:r w:rsidRPr="00344CB3">
              <w:rPr>
                <w:rFonts w:cstheme="minorHAnsi"/>
                <w:sz w:val="20"/>
                <w:szCs w:val="20"/>
              </w:rPr>
              <w:t>Pål</w:t>
            </w:r>
          </w:p>
        </w:tc>
      </w:tr>
      <w:tr w:rsidR="00557EAF" w:rsidRPr="00344CB3" w14:paraId="2B2AF03B" w14:textId="436E571B" w:rsidTr="00557EAF">
        <w:tc>
          <w:tcPr>
            <w:tcW w:w="2510" w:type="dxa"/>
            <w:shd w:val="clear" w:color="auto" w:fill="C5E0B3" w:themeFill="accent6" w:themeFillTint="66"/>
          </w:tcPr>
          <w:p w14:paraId="7572E6D4" w14:textId="77777777" w:rsidR="00557EAF" w:rsidRPr="00344CB3" w:rsidRDefault="00557EAF" w:rsidP="004D6BFA">
            <w:pPr>
              <w:rPr>
                <w:rFonts w:cstheme="minorHAnsi"/>
                <w:sz w:val="20"/>
                <w:szCs w:val="20"/>
              </w:rPr>
            </w:pPr>
            <w:r w:rsidRPr="00344CB3">
              <w:rPr>
                <w:rFonts w:cstheme="minorHAnsi"/>
                <w:sz w:val="20"/>
                <w:szCs w:val="20"/>
              </w:rPr>
              <w:t>Zostera Beds</w:t>
            </w:r>
          </w:p>
        </w:tc>
        <w:tc>
          <w:tcPr>
            <w:tcW w:w="3617" w:type="dxa"/>
            <w:shd w:val="clear" w:color="auto" w:fill="C5E0B3" w:themeFill="accent6" w:themeFillTint="66"/>
          </w:tcPr>
          <w:p w14:paraId="540E4C19" w14:textId="77777777" w:rsidR="00557EAF" w:rsidRPr="00344CB3" w:rsidRDefault="00557EAF" w:rsidP="004D6BFA">
            <w:pPr>
              <w:rPr>
                <w:rFonts w:cstheme="minorHAnsi"/>
                <w:sz w:val="20"/>
                <w:szCs w:val="20"/>
              </w:rPr>
            </w:pPr>
          </w:p>
        </w:tc>
        <w:tc>
          <w:tcPr>
            <w:tcW w:w="1575" w:type="dxa"/>
            <w:shd w:val="clear" w:color="auto" w:fill="C5E0B3" w:themeFill="accent6" w:themeFillTint="66"/>
          </w:tcPr>
          <w:p w14:paraId="438A494D" w14:textId="77777777" w:rsidR="00557EAF" w:rsidRPr="00344CB3" w:rsidRDefault="00557EAF" w:rsidP="004D6BFA">
            <w:pPr>
              <w:rPr>
                <w:rFonts w:cstheme="minorHAnsi"/>
                <w:sz w:val="20"/>
                <w:szCs w:val="20"/>
              </w:rPr>
            </w:pPr>
          </w:p>
        </w:tc>
        <w:tc>
          <w:tcPr>
            <w:tcW w:w="1314" w:type="dxa"/>
            <w:shd w:val="clear" w:color="auto" w:fill="C5E0B3" w:themeFill="accent6" w:themeFillTint="66"/>
          </w:tcPr>
          <w:p w14:paraId="7B107C39" w14:textId="6F9C9A94" w:rsidR="00557EAF" w:rsidRPr="00344CB3" w:rsidRDefault="00557EAF" w:rsidP="004D6BFA">
            <w:pPr>
              <w:rPr>
                <w:rFonts w:cstheme="minorHAnsi"/>
                <w:sz w:val="20"/>
                <w:szCs w:val="20"/>
              </w:rPr>
            </w:pPr>
            <w:r w:rsidRPr="00344CB3">
              <w:rPr>
                <w:rFonts w:cstheme="minorHAnsi"/>
                <w:sz w:val="20"/>
                <w:szCs w:val="20"/>
              </w:rPr>
              <w:t>Trine</w:t>
            </w:r>
          </w:p>
        </w:tc>
      </w:tr>
    </w:tbl>
    <w:p w14:paraId="68CFEA8A" w14:textId="7E65BF49" w:rsidR="001536BE" w:rsidRDefault="0041560A" w:rsidP="0041560A">
      <w:pPr>
        <w:pStyle w:val="ListParagraph"/>
        <w:numPr>
          <w:ilvl w:val="0"/>
          <w:numId w:val="1"/>
        </w:numPr>
        <w:rPr>
          <w:sz w:val="16"/>
          <w:szCs w:val="16"/>
        </w:rPr>
      </w:pPr>
      <w:r w:rsidRPr="0041560A">
        <w:rPr>
          <w:sz w:val="16"/>
          <w:szCs w:val="16"/>
        </w:rPr>
        <w:t xml:space="preserve"> </w:t>
      </w:r>
      <w:r w:rsidRPr="0041560A">
        <w:rPr>
          <w:sz w:val="16"/>
          <w:szCs w:val="16"/>
        </w:rPr>
        <w:t xml:space="preserve">Karakteriserende arter </w:t>
      </w:r>
      <w:proofErr w:type="spellStart"/>
      <w:r w:rsidRPr="0041560A">
        <w:rPr>
          <w:sz w:val="16"/>
          <w:szCs w:val="16"/>
        </w:rPr>
        <w:t>Hardbunnskorallskog</w:t>
      </w:r>
      <w:proofErr w:type="spellEnd"/>
      <w:r w:rsidRPr="0041560A">
        <w:rPr>
          <w:sz w:val="16"/>
          <w:szCs w:val="16"/>
        </w:rPr>
        <w:t>: Paragorgia arborea, Primnoa resedaeformis,</w:t>
      </w:r>
      <w:r w:rsidRPr="0041560A">
        <w:rPr>
          <w:sz w:val="16"/>
          <w:szCs w:val="16"/>
        </w:rPr>
        <w:t xml:space="preserve"> </w:t>
      </w:r>
      <w:r w:rsidRPr="0041560A">
        <w:rPr>
          <w:sz w:val="16"/>
          <w:szCs w:val="16"/>
        </w:rPr>
        <w:t>Paramuricea placomus. (Disse kan forekomme enkeltvis eller blandet).</w:t>
      </w:r>
      <w:r w:rsidRPr="0041560A">
        <w:rPr>
          <w:sz w:val="16"/>
          <w:szCs w:val="16"/>
        </w:rPr>
        <w:t xml:space="preserve"> </w:t>
      </w:r>
      <w:r w:rsidRPr="0041560A">
        <w:rPr>
          <w:sz w:val="16"/>
          <w:szCs w:val="16"/>
        </w:rPr>
        <w:t xml:space="preserve">Karakteriserende arter </w:t>
      </w:r>
      <w:proofErr w:type="spellStart"/>
      <w:r w:rsidRPr="0041560A">
        <w:rPr>
          <w:sz w:val="16"/>
          <w:szCs w:val="16"/>
        </w:rPr>
        <w:t>Bløtbunnskorallskog</w:t>
      </w:r>
      <w:proofErr w:type="spellEnd"/>
      <w:r w:rsidRPr="0041560A">
        <w:rPr>
          <w:sz w:val="16"/>
          <w:szCs w:val="16"/>
        </w:rPr>
        <w:t xml:space="preserve">: </w:t>
      </w:r>
      <w:proofErr w:type="spellStart"/>
      <w:r w:rsidRPr="0041560A">
        <w:rPr>
          <w:sz w:val="16"/>
          <w:szCs w:val="16"/>
        </w:rPr>
        <w:t>Isidella</w:t>
      </w:r>
      <w:proofErr w:type="spellEnd"/>
      <w:r w:rsidRPr="0041560A">
        <w:rPr>
          <w:sz w:val="16"/>
          <w:szCs w:val="16"/>
        </w:rPr>
        <w:t xml:space="preserve"> </w:t>
      </w:r>
      <w:proofErr w:type="spellStart"/>
      <w:r w:rsidRPr="0041560A">
        <w:rPr>
          <w:sz w:val="16"/>
          <w:szCs w:val="16"/>
        </w:rPr>
        <w:t>lofotensis</w:t>
      </w:r>
      <w:proofErr w:type="spellEnd"/>
      <w:r w:rsidRPr="0041560A">
        <w:rPr>
          <w:sz w:val="16"/>
          <w:szCs w:val="16"/>
        </w:rPr>
        <w:t xml:space="preserve">, </w:t>
      </w:r>
      <w:proofErr w:type="spellStart"/>
      <w:r w:rsidRPr="0041560A">
        <w:rPr>
          <w:sz w:val="16"/>
          <w:szCs w:val="16"/>
        </w:rPr>
        <w:t>Radicipes</w:t>
      </w:r>
      <w:proofErr w:type="spellEnd"/>
      <w:r w:rsidRPr="0041560A">
        <w:rPr>
          <w:sz w:val="16"/>
          <w:szCs w:val="16"/>
        </w:rPr>
        <w:t xml:space="preserve"> </w:t>
      </w:r>
      <w:proofErr w:type="spellStart"/>
      <w:r w:rsidRPr="0041560A">
        <w:rPr>
          <w:sz w:val="16"/>
          <w:szCs w:val="16"/>
        </w:rPr>
        <w:t>gracilis</w:t>
      </w:r>
      <w:proofErr w:type="spellEnd"/>
      <w:r w:rsidRPr="0041560A">
        <w:rPr>
          <w:sz w:val="16"/>
          <w:szCs w:val="16"/>
        </w:rPr>
        <w:t xml:space="preserve">. </w:t>
      </w:r>
      <w:proofErr w:type="spellStart"/>
      <w:r w:rsidRPr="0041560A">
        <w:rPr>
          <w:sz w:val="16"/>
          <w:szCs w:val="16"/>
        </w:rPr>
        <w:t>Isidella</w:t>
      </w:r>
      <w:proofErr w:type="spellEnd"/>
      <w:r w:rsidRPr="0041560A">
        <w:rPr>
          <w:sz w:val="16"/>
          <w:szCs w:val="16"/>
        </w:rPr>
        <w:t xml:space="preserve"> forekommer stort sett i enkelte store fjorder, og i Skagerrak utenfor Egersund, men det er også spredte funn på sokkelen utenfor Nordland.</w:t>
      </w:r>
    </w:p>
    <w:p w14:paraId="20684556" w14:textId="516A9EA6" w:rsidR="0041560A" w:rsidRPr="00123973" w:rsidRDefault="00123973" w:rsidP="00123973">
      <w:pPr>
        <w:pStyle w:val="ListParagraph"/>
        <w:numPr>
          <w:ilvl w:val="0"/>
          <w:numId w:val="1"/>
        </w:numPr>
        <w:rPr>
          <w:sz w:val="16"/>
          <w:szCs w:val="16"/>
        </w:rPr>
      </w:pPr>
      <w:r w:rsidRPr="00123973">
        <w:rPr>
          <w:sz w:val="16"/>
          <w:szCs w:val="16"/>
        </w:rPr>
        <w:t xml:space="preserve">De vanligste karakteriserende artene er: </w:t>
      </w:r>
      <w:proofErr w:type="spellStart"/>
      <w:r w:rsidRPr="00123973">
        <w:rPr>
          <w:sz w:val="16"/>
          <w:szCs w:val="16"/>
        </w:rPr>
        <w:t>Funiculina</w:t>
      </w:r>
      <w:proofErr w:type="spellEnd"/>
      <w:r w:rsidRPr="00123973">
        <w:rPr>
          <w:sz w:val="16"/>
          <w:szCs w:val="16"/>
        </w:rPr>
        <w:t xml:space="preserve"> </w:t>
      </w:r>
      <w:proofErr w:type="spellStart"/>
      <w:r w:rsidRPr="00123973">
        <w:rPr>
          <w:sz w:val="16"/>
          <w:szCs w:val="16"/>
        </w:rPr>
        <w:t>quadrangularis</w:t>
      </w:r>
      <w:proofErr w:type="spellEnd"/>
      <w:r w:rsidRPr="00123973">
        <w:rPr>
          <w:sz w:val="16"/>
          <w:szCs w:val="16"/>
        </w:rPr>
        <w:t xml:space="preserve">, </w:t>
      </w:r>
      <w:proofErr w:type="spellStart"/>
      <w:r w:rsidRPr="00123973">
        <w:rPr>
          <w:sz w:val="16"/>
          <w:szCs w:val="16"/>
        </w:rPr>
        <w:t>Virgularia</w:t>
      </w:r>
      <w:proofErr w:type="spellEnd"/>
      <w:r w:rsidRPr="00123973">
        <w:rPr>
          <w:sz w:val="16"/>
          <w:szCs w:val="16"/>
        </w:rPr>
        <w:t xml:space="preserve"> </w:t>
      </w:r>
      <w:proofErr w:type="spellStart"/>
      <w:r w:rsidRPr="00123973">
        <w:rPr>
          <w:sz w:val="16"/>
          <w:szCs w:val="16"/>
        </w:rPr>
        <w:t>mirabilis</w:t>
      </w:r>
      <w:proofErr w:type="spellEnd"/>
      <w:r w:rsidRPr="00123973">
        <w:rPr>
          <w:sz w:val="16"/>
          <w:szCs w:val="16"/>
        </w:rPr>
        <w:t xml:space="preserve">, </w:t>
      </w:r>
      <w:proofErr w:type="spellStart"/>
      <w:r w:rsidRPr="00123973">
        <w:rPr>
          <w:sz w:val="16"/>
          <w:szCs w:val="16"/>
        </w:rPr>
        <w:t>Kophobelemnon</w:t>
      </w:r>
      <w:proofErr w:type="spellEnd"/>
      <w:r w:rsidRPr="00123973">
        <w:rPr>
          <w:sz w:val="16"/>
          <w:szCs w:val="16"/>
        </w:rPr>
        <w:t xml:space="preserve"> </w:t>
      </w:r>
      <w:proofErr w:type="spellStart"/>
      <w:r w:rsidRPr="00123973">
        <w:rPr>
          <w:sz w:val="16"/>
          <w:szCs w:val="16"/>
        </w:rPr>
        <w:t>stelliferum</w:t>
      </w:r>
      <w:proofErr w:type="spellEnd"/>
      <w:r w:rsidRPr="00123973">
        <w:rPr>
          <w:sz w:val="16"/>
          <w:szCs w:val="16"/>
        </w:rPr>
        <w:t xml:space="preserve">, og </w:t>
      </w:r>
      <w:proofErr w:type="spellStart"/>
      <w:r w:rsidRPr="00123973">
        <w:rPr>
          <w:sz w:val="16"/>
          <w:szCs w:val="16"/>
        </w:rPr>
        <w:t>Pennatula</w:t>
      </w:r>
      <w:proofErr w:type="spellEnd"/>
      <w:r w:rsidRPr="00123973">
        <w:rPr>
          <w:sz w:val="16"/>
          <w:szCs w:val="16"/>
        </w:rPr>
        <w:t xml:space="preserve"> </w:t>
      </w:r>
      <w:proofErr w:type="spellStart"/>
      <w:r w:rsidRPr="00123973">
        <w:rPr>
          <w:sz w:val="16"/>
          <w:szCs w:val="16"/>
        </w:rPr>
        <w:t>phosforea</w:t>
      </w:r>
      <w:proofErr w:type="spellEnd"/>
      <w:r w:rsidRPr="00123973">
        <w:rPr>
          <w:sz w:val="16"/>
          <w:szCs w:val="16"/>
        </w:rPr>
        <w:t xml:space="preserve">. Men det er flere arter også, </w:t>
      </w:r>
      <w:proofErr w:type="spellStart"/>
      <w:r w:rsidRPr="00123973">
        <w:rPr>
          <w:sz w:val="16"/>
          <w:szCs w:val="16"/>
        </w:rPr>
        <w:t>f.eks</w:t>
      </w:r>
      <w:proofErr w:type="spellEnd"/>
      <w:r w:rsidRPr="00123973">
        <w:rPr>
          <w:sz w:val="16"/>
          <w:szCs w:val="16"/>
        </w:rPr>
        <w:t xml:space="preserve">: </w:t>
      </w:r>
      <w:proofErr w:type="spellStart"/>
      <w:r w:rsidRPr="00123973">
        <w:rPr>
          <w:sz w:val="16"/>
          <w:szCs w:val="16"/>
        </w:rPr>
        <w:t>Halipteris</w:t>
      </w:r>
      <w:proofErr w:type="spellEnd"/>
      <w:r w:rsidRPr="00123973">
        <w:rPr>
          <w:sz w:val="16"/>
          <w:szCs w:val="16"/>
        </w:rPr>
        <w:t xml:space="preserve"> </w:t>
      </w:r>
      <w:proofErr w:type="spellStart"/>
      <w:r w:rsidRPr="00123973">
        <w:rPr>
          <w:sz w:val="16"/>
          <w:szCs w:val="16"/>
        </w:rPr>
        <w:t>finmarchia</w:t>
      </w:r>
      <w:proofErr w:type="spellEnd"/>
      <w:r w:rsidRPr="00123973">
        <w:rPr>
          <w:sz w:val="16"/>
          <w:szCs w:val="16"/>
        </w:rPr>
        <w:t xml:space="preserve">, </w:t>
      </w:r>
      <w:proofErr w:type="spellStart"/>
      <w:r w:rsidRPr="00123973">
        <w:rPr>
          <w:sz w:val="16"/>
          <w:szCs w:val="16"/>
        </w:rPr>
        <w:t>Pennatula</w:t>
      </w:r>
      <w:proofErr w:type="spellEnd"/>
      <w:r w:rsidRPr="00123973">
        <w:rPr>
          <w:sz w:val="16"/>
          <w:szCs w:val="16"/>
        </w:rPr>
        <w:t xml:space="preserve"> </w:t>
      </w:r>
      <w:proofErr w:type="spellStart"/>
      <w:r w:rsidRPr="00123973">
        <w:rPr>
          <w:sz w:val="16"/>
          <w:szCs w:val="16"/>
        </w:rPr>
        <w:t>aculeata</w:t>
      </w:r>
      <w:proofErr w:type="spellEnd"/>
      <w:r w:rsidRPr="00123973">
        <w:rPr>
          <w:sz w:val="16"/>
          <w:szCs w:val="16"/>
        </w:rPr>
        <w:t xml:space="preserve">, </w:t>
      </w:r>
      <w:proofErr w:type="spellStart"/>
      <w:r w:rsidRPr="00123973">
        <w:rPr>
          <w:sz w:val="16"/>
          <w:szCs w:val="16"/>
        </w:rPr>
        <w:t>Pennatula</w:t>
      </w:r>
      <w:proofErr w:type="spellEnd"/>
      <w:r w:rsidRPr="00123973">
        <w:rPr>
          <w:sz w:val="16"/>
          <w:szCs w:val="16"/>
        </w:rPr>
        <w:t xml:space="preserve"> </w:t>
      </w:r>
      <w:proofErr w:type="spellStart"/>
      <w:r w:rsidRPr="00123973">
        <w:rPr>
          <w:sz w:val="16"/>
          <w:szCs w:val="16"/>
        </w:rPr>
        <w:t>grandis</w:t>
      </w:r>
      <w:proofErr w:type="spellEnd"/>
      <w:r w:rsidRPr="00123973">
        <w:rPr>
          <w:sz w:val="16"/>
          <w:szCs w:val="16"/>
        </w:rPr>
        <w:t xml:space="preserve">, </w:t>
      </w:r>
      <w:proofErr w:type="spellStart"/>
      <w:r w:rsidRPr="00123973">
        <w:rPr>
          <w:sz w:val="16"/>
          <w:szCs w:val="16"/>
        </w:rPr>
        <w:t>Protoptilum</w:t>
      </w:r>
      <w:proofErr w:type="spellEnd"/>
      <w:r w:rsidRPr="00123973">
        <w:rPr>
          <w:sz w:val="16"/>
          <w:szCs w:val="16"/>
        </w:rPr>
        <w:t xml:space="preserve"> </w:t>
      </w:r>
      <w:proofErr w:type="spellStart"/>
      <w:r w:rsidRPr="00123973">
        <w:rPr>
          <w:sz w:val="16"/>
          <w:szCs w:val="16"/>
        </w:rPr>
        <w:t>thomsoni</w:t>
      </w:r>
      <w:proofErr w:type="spellEnd"/>
      <w:r w:rsidRPr="00123973">
        <w:rPr>
          <w:sz w:val="16"/>
          <w:szCs w:val="16"/>
        </w:rPr>
        <w:t xml:space="preserve">, </w:t>
      </w:r>
      <w:proofErr w:type="spellStart"/>
      <w:r w:rsidRPr="00123973">
        <w:rPr>
          <w:sz w:val="16"/>
          <w:szCs w:val="16"/>
        </w:rPr>
        <w:t>Stylatula</w:t>
      </w:r>
      <w:proofErr w:type="spellEnd"/>
      <w:r w:rsidRPr="00123973">
        <w:rPr>
          <w:sz w:val="16"/>
          <w:szCs w:val="16"/>
        </w:rPr>
        <w:t xml:space="preserve"> </w:t>
      </w:r>
      <w:proofErr w:type="spellStart"/>
      <w:r w:rsidRPr="00123973">
        <w:rPr>
          <w:sz w:val="16"/>
          <w:szCs w:val="16"/>
        </w:rPr>
        <w:t>elegans</w:t>
      </w:r>
      <w:proofErr w:type="spellEnd"/>
      <w:r w:rsidRPr="00123973">
        <w:rPr>
          <w:sz w:val="16"/>
          <w:szCs w:val="16"/>
        </w:rPr>
        <w:t xml:space="preserve">, </w:t>
      </w:r>
      <w:proofErr w:type="spellStart"/>
      <w:r w:rsidRPr="00123973">
        <w:rPr>
          <w:sz w:val="16"/>
          <w:szCs w:val="16"/>
        </w:rPr>
        <w:t>Virgularia</w:t>
      </w:r>
      <w:proofErr w:type="spellEnd"/>
      <w:r w:rsidRPr="00123973">
        <w:rPr>
          <w:sz w:val="16"/>
          <w:szCs w:val="16"/>
        </w:rPr>
        <w:t xml:space="preserve"> </w:t>
      </w:r>
      <w:proofErr w:type="spellStart"/>
      <w:r w:rsidRPr="00123973">
        <w:rPr>
          <w:sz w:val="16"/>
          <w:szCs w:val="16"/>
        </w:rPr>
        <w:t>glacialis</w:t>
      </w:r>
      <w:proofErr w:type="spellEnd"/>
      <w:r w:rsidRPr="00123973">
        <w:rPr>
          <w:sz w:val="16"/>
          <w:szCs w:val="16"/>
        </w:rPr>
        <w:t xml:space="preserve">, </w:t>
      </w:r>
      <w:proofErr w:type="spellStart"/>
      <w:r w:rsidRPr="00123973">
        <w:rPr>
          <w:sz w:val="16"/>
          <w:szCs w:val="16"/>
        </w:rPr>
        <w:t>Virgularia</w:t>
      </w:r>
      <w:proofErr w:type="spellEnd"/>
      <w:r w:rsidRPr="00123973">
        <w:rPr>
          <w:sz w:val="16"/>
          <w:szCs w:val="16"/>
        </w:rPr>
        <w:t xml:space="preserve"> </w:t>
      </w:r>
      <w:proofErr w:type="spellStart"/>
      <w:r w:rsidRPr="00123973">
        <w:rPr>
          <w:sz w:val="16"/>
          <w:szCs w:val="16"/>
        </w:rPr>
        <w:t>mirabilis</w:t>
      </w:r>
      <w:proofErr w:type="spellEnd"/>
      <w:r w:rsidRPr="00123973">
        <w:rPr>
          <w:sz w:val="16"/>
          <w:szCs w:val="16"/>
        </w:rPr>
        <w:t xml:space="preserve">, og </w:t>
      </w:r>
      <w:proofErr w:type="spellStart"/>
      <w:r w:rsidRPr="00123973">
        <w:rPr>
          <w:sz w:val="16"/>
          <w:szCs w:val="16"/>
        </w:rPr>
        <w:t>Virgularia</w:t>
      </w:r>
      <w:proofErr w:type="spellEnd"/>
      <w:r w:rsidRPr="00123973">
        <w:rPr>
          <w:sz w:val="16"/>
          <w:szCs w:val="16"/>
        </w:rPr>
        <w:t xml:space="preserve"> </w:t>
      </w:r>
      <w:proofErr w:type="spellStart"/>
      <w:r w:rsidRPr="00123973">
        <w:rPr>
          <w:sz w:val="16"/>
          <w:szCs w:val="16"/>
        </w:rPr>
        <w:t>tuberculata</w:t>
      </w:r>
      <w:proofErr w:type="spellEnd"/>
      <w:r w:rsidRPr="00123973">
        <w:rPr>
          <w:sz w:val="16"/>
          <w:szCs w:val="16"/>
        </w:rPr>
        <w:t>.</w:t>
      </w:r>
      <w:r>
        <w:rPr>
          <w:sz w:val="16"/>
          <w:szCs w:val="16"/>
        </w:rPr>
        <w:t xml:space="preserve"> </w:t>
      </w:r>
      <w:r w:rsidRPr="00123973">
        <w:rPr>
          <w:sz w:val="16"/>
          <w:szCs w:val="16"/>
        </w:rPr>
        <w:t xml:space="preserve">Dypvannsjøfjæren </w:t>
      </w:r>
      <w:proofErr w:type="spellStart"/>
      <w:r w:rsidRPr="00123973">
        <w:rPr>
          <w:sz w:val="16"/>
          <w:szCs w:val="16"/>
        </w:rPr>
        <w:t>Umbellula</w:t>
      </w:r>
      <w:proofErr w:type="spellEnd"/>
      <w:r w:rsidRPr="00123973">
        <w:rPr>
          <w:sz w:val="16"/>
          <w:szCs w:val="16"/>
        </w:rPr>
        <w:t xml:space="preserve"> </w:t>
      </w:r>
      <w:proofErr w:type="spellStart"/>
      <w:r w:rsidRPr="00123973">
        <w:rPr>
          <w:sz w:val="16"/>
          <w:szCs w:val="16"/>
        </w:rPr>
        <w:t>encrinus</w:t>
      </w:r>
      <w:proofErr w:type="spellEnd"/>
      <w:r w:rsidRPr="00123973">
        <w:rPr>
          <w:sz w:val="16"/>
          <w:szCs w:val="16"/>
        </w:rPr>
        <w:t xml:space="preserve"> har vi (MAREANO) kalt Dypvannsjøfjærbestander (eller bare </w:t>
      </w:r>
      <w:proofErr w:type="spellStart"/>
      <w:r w:rsidRPr="00123973">
        <w:rPr>
          <w:sz w:val="16"/>
          <w:szCs w:val="16"/>
        </w:rPr>
        <w:t>Umbellula</w:t>
      </w:r>
      <w:proofErr w:type="spellEnd"/>
      <w:r w:rsidRPr="00123973">
        <w:rPr>
          <w:sz w:val="16"/>
          <w:szCs w:val="16"/>
        </w:rPr>
        <w:t xml:space="preserve"> </w:t>
      </w:r>
      <w:proofErr w:type="spellStart"/>
      <w:r w:rsidRPr="00123973">
        <w:rPr>
          <w:sz w:val="16"/>
          <w:szCs w:val="16"/>
        </w:rPr>
        <w:t>encrinus</w:t>
      </w:r>
      <w:proofErr w:type="spellEnd"/>
      <w:r w:rsidRPr="00123973">
        <w:rPr>
          <w:sz w:val="16"/>
          <w:szCs w:val="16"/>
        </w:rPr>
        <w:t>). Den forekommer i kalde vannmasser, stort sett dypere enn 700m. Den opptrer sjeldent veldig tett på sokkelen av fastlands-Norge, og MAREANO har følgende definisjon til bruk i felt: «</w:t>
      </w:r>
      <w:proofErr w:type="spellStart"/>
      <w:r w:rsidRPr="00123973">
        <w:rPr>
          <w:sz w:val="16"/>
          <w:szCs w:val="16"/>
        </w:rPr>
        <w:t>occurrence</w:t>
      </w:r>
      <w:proofErr w:type="spellEnd"/>
      <w:r w:rsidRPr="00123973">
        <w:rPr>
          <w:sz w:val="16"/>
          <w:szCs w:val="16"/>
        </w:rPr>
        <w:t xml:space="preserve"> &lt; 30 </w:t>
      </w:r>
      <w:proofErr w:type="spellStart"/>
      <w:r w:rsidRPr="00123973">
        <w:rPr>
          <w:sz w:val="16"/>
          <w:szCs w:val="16"/>
        </w:rPr>
        <w:t>seconds</w:t>
      </w:r>
      <w:proofErr w:type="spellEnd"/>
      <w:r w:rsidRPr="00123973">
        <w:rPr>
          <w:sz w:val="16"/>
          <w:szCs w:val="16"/>
        </w:rPr>
        <w:t xml:space="preserve"> </w:t>
      </w:r>
      <w:proofErr w:type="spellStart"/>
      <w:r w:rsidRPr="00123973">
        <w:rPr>
          <w:sz w:val="16"/>
          <w:szCs w:val="16"/>
        </w:rPr>
        <w:t>between</w:t>
      </w:r>
      <w:proofErr w:type="spellEnd"/>
      <w:r w:rsidRPr="00123973">
        <w:rPr>
          <w:sz w:val="16"/>
          <w:szCs w:val="16"/>
        </w:rPr>
        <w:t xml:space="preserve"> </w:t>
      </w:r>
      <w:proofErr w:type="spellStart"/>
      <w:r w:rsidRPr="00123973">
        <w:rPr>
          <w:sz w:val="16"/>
          <w:szCs w:val="16"/>
        </w:rPr>
        <w:t>each</w:t>
      </w:r>
      <w:proofErr w:type="spellEnd"/>
      <w:r w:rsidRPr="00123973">
        <w:rPr>
          <w:sz w:val="16"/>
          <w:szCs w:val="16"/>
        </w:rPr>
        <w:t xml:space="preserve"> </w:t>
      </w:r>
      <w:proofErr w:type="spellStart"/>
      <w:r w:rsidRPr="00123973">
        <w:rPr>
          <w:sz w:val="16"/>
          <w:szCs w:val="16"/>
        </w:rPr>
        <w:t>observation</w:t>
      </w:r>
      <w:proofErr w:type="spellEnd"/>
      <w:r w:rsidRPr="00123973">
        <w:rPr>
          <w:sz w:val="16"/>
          <w:szCs w:val="16"/>
        </w:rPr>
        <w:t xml:space="preserve">» (dvs. &gt; </w:t>
      </w:r>
      <w:proofErr w:type="spellStart"/>
      <w:r w:rsidRPr="00123973">
        <w:rPr>
          <w:sz w:val="16"/>
          <w:szCs w:val="16"/>
        </w:rPr>
        <w:t>ca</w:t>
      </w:r>
      <w:proofErr w:type="spellEnd"/>
      <w:r w:rsidRPr="00123973">
        <w:rPr>
          <w:sz w:val="16"/>
          <w:szCs w:val="16"/>
        </w:rPr>
        <w:t xml:space="preserve"> 2 per 100 m2). For ordens skyld: </w:t>
      </w:r>
      <w:proofErr w:type="spellStart"/>
      <w:r w:rsidRPr="00123973">
        <w:rPr>
          <w:sz w:val="16"/>
          <w:szCs w:val="16"/>
        </w:rPr>
        <w:t>Umbellula</w:t>
      </w:r>
      <w:proofErr w:type="spellEnd"/>
      <w:r w:rsidRPr="00123973">
        <w:rPr>
          <w:sz w:val="16"/>
          <w:szCs w:val="16"/>
        </w:rPr>
        <w:t xml:space="preserve"> artene er ikke definert inn i OSPAR sin </w:t>
      </w:r>
      <w:proofErr w:type="spellStart"/>
      <w:r w:rsidRPr="00123973">
        <w:rPr>
          <w:sz w:val="16"/>
          <w:szCs w:val="16"/>
        </w:rPr>
        <w:t>sea</w:t>
      </w:r>
      <w:proofErr w:type="spellEnd"/>
      <w:r w:rsidRPr="00123973">
        <w:rPr>
          <w:sz w:val="16"/>
          <w:szCs w:val="16"/>
        </w:rPr>
        <w:t xml:space="preserve">-pen &amp; </w:t>
      </w:r>
      <w:proofErr w:type="spellStart"/>
      <w:r w:rsidRPr="00123973">
        <w:rPr>
          <w:sz w:val="16"/>
          <w:szCs w:val="16"/>
        </w:rPr>
        <w:t>burrowing</w:t>
      </w:r>
      <w:proofErr w:type="spellEnd"/>
      <w:r w:rsidRPr="00123973">
        <w:rPr>
          <w:sz w:val="16"/>
          <w:szCs w:val="16"/>
        </w:rPr>
        <w:t xml:space="preserve"> </w:t>
      </w:r>
      <w:proofErr w:type="spellStart"/>
      <w:r w:rsidRPr="00123973">
        <w:rPr>
          <w:sz w:val="16"/>
          <w:szCs w:val="16"/>
        </w:rPr>
        <w:t>megafauna</w:t>
      </w:r>
      <w:proofErr w:type="spellEnd"/>
      <w:r w:rsidRPr="00123973">
        <w:rPr>
          <w:sz w:val="16"/>
          <w:szCs w:val="16"/>
        </w:rPr>
        <w:t xml:space="preserve"> </w:t>
      </w:r>
      <w:proofErr w:type="spellStart"/>
      <w:r w:rsidRPr="00123973">
        <w:rPr>
          <w:sz w:val="16"/>
          <w:szCs w:val="16"/>
        </w:rPr>
        <w:t>communities</w:t>
      </w:r>
      <w:proofErr w:type="spellEnd"/>
      <w:r w:rsidRPr="00123973">
        <w:rPr>
          <w:sz w:val="16"/>
          <w:szCs w:val="16"/>
        </w:rPr>
        <w:t>.</w:t>
      </w:r>
    </w:p>
    <w:p w14:paraId="3ADCBD5B" w14:textId="77777777" w:rsidR="00344CB3" w:rsidRDefault="00344CB3">
      <w:pPr>
        <w:rPr>
          <w:b/>
          <w:bCs/>
          <w:sz w:val="26"/>
          <w:szCs w:val="26"/>
        </w:rPr>
      </w:pPr>
      <w:r>
        <w:rPr>
          <w:b/>
          <w:bCs/>
          <w:sz w:val="26"/>
          <w:szCs w:val="26"/>
        </w:rPr>
        <w:br w:type="page"/>
      </w:r>
    </w:p>
    <w:p w14:paraId="11A07FA4" w14:textId="06991C3B" w:rsidR="001536BE" w:rsidRPr="001536BE" w:rsidRDefault="001536BE" w:rsidP="00CF61A3">
      <w:pPr>
        <w:rPr>
          <w:b/>
          <w:bCs/>
          <w:sz w:val="26"/>
          <w:szCs w:val="26"/>
        </w:rPr>
      </w:pPr>
      <w:r w:rsidRPr="001536BE">
        <w:rPr>
          <w:b/>
          <w:bCs/>
          <w:sz w:val="26"/>
          <w:szCs w:val="26"/>
        </w:rPr>
        <w:t>Bern-habitater</w:t>
      </w:r>
    </w:p>
    <w:p w14:paraId="6CFC0F4A" w14:textId="5BFA18D6" w:rsidR="001536BE" w:rsidRPr="00B55106" w:rsidRDefault="001536BE" w:rsidP="001536BE">
      <w:pPr>
        <w:rPr>
          <w:sz w:val="20"/>
          <w:szCs w:val="20"/>
        </w:rPr>
      </w:pPr>
      <w:r w:rsidRPr="00B55106">
        <w:rPr>
          <w:sz w:val="20"/>
          <w:szCs w:val="20"/>
        </w:rPr>
        <w:t>Forslag til hvilke EUNIS-habitater som Norge er forpliktet til å levere på som vi mener egner seg for å bli en del av MINmarin. Habitatene er på ulike nivåer og dekker alt fra grove klasser til helt spesifikke og mindre forekommende habitater. Vi har vurdert de overordnede klassene A3, A4, og A5 er regnet som for grove til å bli med. Det samme gjelder Habitatkompleksene. I tillegg regner vi A2.2, A2.3, A2.4 og alle kysthabitatene (B) som enten å være såpass overordnede at de ikke er relevante å ta med her</w:t>
      </w:r>
      <w:r w:rsidR="004D0877">
        <w:rPr>
          <w:sz w:val="20"/>
          <w:szCs w:val="20"/>
        </w:rPr>
        <w:t>,</w:t>
      </w:r>
      <w:r w:rsidRPr="00B55106">
        <w:rPr>
          <w:sz w:val="20"/>
          <w:szCs w:val="20"/>
        </w:rPr>
        <w:t xml:space="preserve"> eller </w:t>
      </w:r>
      <w:r w:rsidR="004D0877">
        <w:rPr>
          <w:sz w:val="20"/>
          <w:szCs w:val="20"/>
        </w:rPr>
        <w:t xml:space="preserve">at de er </w:t>
      </w:r>
      <w:r w:rsidRPr="00B55106">
        <w:rPr>
          <w:sz w:val="20"/>
          <w:szCs w:val="20"/>
        </w:rPr>
        <w:t xml:space="preserve">mindre relevante for norske forhold. </w:t>
      </w:r>
      <w:r w:rsidR="00961611">
        <w:rPr>
          <w:sz w:val="20"/>
          <w:szCs w:val="20"/>
        </w:rPr>
        <w:t xml:space="preserve">I og med at vi skal holde oss på natursystemnivået vil kompleksene falle utenfor vårt oppdrag. </w:t>
      </w:r>
    </w:p>
    <w:tbl>
      <w:tblPr>
        <w:tblW w:w="9776" w:type="dxa"/>
        <w:tblCellMar>
          <w:left w:w="70" w:type="dxa"/>
          <w:right w:w="70" w:type="dxa"/>
        </w:tblCellMar>
        <w:tblLook w:val="04A0" w:firstRow="1" w:lastRow="0" w:firstColumn="1" w:lastColumn="0" w:noHBand="0" w:noVBand="1"/>
      </w:tblPr>
      <w:tblGrid>
        <w:gridCol w:w="1129"/>
        <w:gridCol w:w="4395"/>
        <w:gridCol w:w="2976"/>
        <w:gridCol w:w="1276"/>
      </w:tblGrid>
      <w:tr w:rsidR="001536BE" w:rsidRPr="00344CB3" w14:paraId="3BEA0FEB" w14:textId="77777777" w:rsidTr="004D6BFA">
        <w:trPr>
          <w:trHeight w:val="22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F22B6E" w14:textId="77777777" w:rsidR="001536BE" w:rsidRPr="00344CB3" w:rsidRDefault="001536BE" w:rsidP="004D6BFA">
            <w:pPr>
              <w:spacing w:after="0" w:line="240" w:lineRule="auto"/>
              <w:rPr>
                <w:rFonts w:eastAsia="Times New Roman" w:cstheme="minorHAnsi"/>
                <w:b/>
                <w:bCs/>
                <w:color w:val="000000"/>
                <w:sz w:val="20"/>
                <w:szCs w:val="20"/>
                <w:lang w:eastAsia="nb-NO"/>
              </w:rPr>
            </w:pPr>
            <w:r w:rsidRPr="00344CB3">
              <w:rPr>
                <w:rFonts w:eastAsia="Times New Roman" w:cstheme="minorHAnsi"/>
                <w:b/>
                <w:bCs/>
                <w:color w:val="000000"/>
                <w:sz w:val="20"/>
                <w:szCs w:val="20"/>
                <w:lang w:eastAsia="nb-NO"/>
              </w:rPr>
              <w:t>EUNIS-kode</w:t>
            </w:r>
          </w:p>
        </w:tc>
        <w:tc>
          <w:tcPr>
            <w:tcW w:w="439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378C719" w14:textId="77777777" w:rsidR="001536BE" w:rsidRPr="00344CB3" w:rsidRDefault="001536BE" w:rsidP="004D6BFA">
            <w:pPr>
              <w:spacing w:after="0" w:line="240" w:lineRule="auto"/>
              <w:rPr>
                <w:rFonts w:eastAsia="Times New Roman" w:cstheme="minorHAnsi"/>
                <w:b/>
                <w:bCs/>
                <w:color w:val="000000"/>
                <w:sz w:val="20"/>
                <w:szCs w:val="20"/>
                <w:lang w:eastAsia="nb-NO"/>
              </w:rPr>
            </w:pPr>
            <w:r w:rsidRPr="00344CB3">
              <w:rPr>
                <w:rFonts w:eastAsia="Times New Roman" w:cstheme="minorHAnsi"/>
                <w:b/>
                <w:bCs/>
                <w:color w:val="000000"/>
                <w:sz w:val="20"/>
                <w:szCs w:val="20"/>
                <w:lang w:eastAsia="nb-NO"/>
              </w:rPr>
              <w:t xml:space="preserve"> Habitater</w:t>
            </w:r>
          </w:p>
        </w:tc>
        <w:tc>
          <w:tcPr>
            <w:tcW w:w="2976" w:type="dxa"/>
            <w:tcBorders>
              <w:top w:val="single" w:sz="4" w:space="0" w:color="auto"/>
              <w:left w:val="nil"/>
              <w:bottom w:val="single" w:sz="4" w:space="0" w:color="auto"/>
              <w:right w:val="single" w:sz="4" w:space="0" w:color="auto"/>
            </w:tcBorders>
            <w:shd w:val="clear" w:color="auto" w:fill="D9D9D9" w:themeFill="background1" w:themeFillShade="D9"/>
          </w:tcPr>
          <w:p w14:paraId="1B7ABD09" w14:textId="77777777" w:rsidR="001536BE" w:rsidRPr="00344CB3" w:rsidRDefault="001536BE" w:rsidP="004D6BFA">
            <w:pPr>
              <w:spacing w:after="0" w:line="240" w:lineRule="auto"/>
              <w:jc w:val="center"/>
              <w:rPr>
                <w:rFonts w:eastAsia="Times New Roman" w:cstheme="minorHAnsi"/>
                <w:b/>
                <w:bCs/>
                <w:color w:val="000000"/>
                <w:sz w:val="20"/>
                <w:szCs w:val="20"/>
                <w:lang w:val="nn-NO" w:eastAsia="nb-NO"/>
              </w:rPr>
            </w:pPr>
            <w:r w:rsidRPr="00344CB3">
              <w:rPr>
                <w:rFonts w:eastAsia="Times New Roman" w:cstheme="minorHAnsi"/>
                <w:b/>
                <w:bCs/>
                <w:color w:val="000000"/>
                <w:sz w:val="20"/>
                <w:szCs w:val="20"/>
                <w:lang w:val="nn-NO" w:eastAsia="nb-NO"/>
              </w:rPr>
              <w:t>Relevant å vurdere for MINmarin</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tcPr>
          <w:p w14:paraId="4EB2C987" w14:textId="3D8085C8" w:rsidR="001536BE" w:rsidRPr="00344CB3" w:rsidRDefault="00344CB3" w:rsidP="004D6BFA">
            <w:pPr>
              <w:spacing w:after="0" w:line="240" w:lineRule="auto"/>
              <w:rPr>
                <w:rFonts w:eastAsia="Times New Roman" w:cstheme="minorHAnsi"/>
                <w:b/>
                <w:bCs/>
                <w:color w:val="000000"/>
                <w:sz w:val="20"/>
                <w:szCs w:val="20"/>
                <w:lang w:eastAsia="nb-NO"/>
              </w:rPr>
            </w:pPr>
            <w:r w:rsidRPr="00344CB3">
              <w:rPr>
                <w:rFonts w:eastAsia="Times New Roman" w:cstheme="minorHAnsi"/>
                <w:b/>
                <w:bCs/>
                <w:color w:val="000000"/>
                <w:sz w:val="20"/>
                <w:szCs w:val="20"/>
                <w:lang w:eastAsia="nb-NO"/>
              </w:rPr>
              <w:t>Vurdert av</w:t>
            </w:r>
          </w:p>
        </w:tc>
      </w:tr>
      <w:tr w:rsidR="001536BE" w:rsidRPr="00344CB3" w14:paraId="1C9320AD" w14:textId="77777777" w:rsidTr="004D6BFA">
        <w:trPr>
          <w:trHeight w:val="175"/>
        </w:trPr>
        <w:tc>
          <w:tcPr>
            <w:tcW w:w="112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D7175FA"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w:t>
            </w:r>
          </w:p>
        </w:tc>
        <w:tc>
          <w:tcPr>
            <w:tcW w:w="4395" w:type="dxa"/>
            <w:tcBorders>
              <w:top w:val="nil"/>
              <w:left w:val="nil"/>
              <w:bottom w:val="single" w:sz="4" w:space="0" w:color="auto"/>
              <w:right w:val="single" w:sz="4" w:space="0" w:color="auto"/>
            </w:tcBorders>
            <w:shd w:val="clear" w:color="auto" w:fill="D9D9D9" w:themeFill="background1" w:themeFillShade="D9"/>
            <w:noWrap/>
            <w:vAlign w:val="bottom"/>
            <w:hideMark/>
          </w:tcPr>
          <w:p w14:paraId="24C7B5D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Marine habitats</w:t>
            </w:r>
          </w:p>
        </w:tc>
        <w:tc>
          <w:tcPr>
            <w:tcW w:w="2976" w:type="dxa"/>
            <w:tcBorders>
              <w:top w:val="nil"/>
              <w:left w:val="nil"/>
              <w:bottom w:val="single" w:sz="4" w:space="0" w:color="auto"/>
              <w:right w:val="single" w:sz="4" w:space="0" w:color="auto"/>
            </w:tcBorders>
            <w:shd w:val="clear" w:color="auto" w:fill="D9D9D9" w:themeFill="background1" w:themeFillShade="D9"/>
          </w:tcPr>
          <w:p w14:paraId="1C98A20C" w14:textId="77777777" w:rsidR="001536BE" w:rsidRPr="00344CB3" w:rsidRDefault="001536BE" w:rsidP="004D6BFA">
            <w:pPr>
              <w:spacing w:after="0" w:line="240" w:lineRule="auto"/>
              <w:jc w:val="center"/>
              <w:rPr>
                <w:rFonts w:cstheme="minorHAnsi"/>
                <w:sz w:val="20"/>
                <w:szCs w:val="20"/>
              </w:rPr>
            </w:pPr>
          </w:p>
        </w:tc>
        <w:tc>
          <w:tcPr>
            <w:tcW w:w="1276" w:type="dxa"/>
            <w:tcBorders>
              <w:top w:val="nil"/>
              <w:left w:val="nil"/>
              <w:bottom w:val="single" w:sz="4" w:space="0" w:color="auto"/>
              <w:right w:val="single" w:sz="4" w:space="0" w:color="auto"/>
            </w:tcBorders>
            <w:shd w:val="clear" w:color="auto" w:fill="D9D9D9" w:themeFill="background1" w:themeFillShade="D9"/>
          </w:tcPr>
          <w:p w14:paraId="268D7A22" w14:textId="77777777" w:rsidR="001536BE" w:rsidRPr="00344CB3" w:rsidRDefault="001536BE" w:rsidP="004D6BFA">
            <w:pPr>
              <w:spacing w:after="0" w:line="240" w:lineRule="auto"/>
              <w:rPr>
                <w:rFonts w:cstheme="minorHAnsi"/>
                <w:sz w:val="20"/>
                <w:szCs w:val="20"/>
              </w:rPr>
            </w:pPr>
          </w:p>
        </w:tc>
      </w:tr>
      <w:tr w:rsidR="001536BE" w:rsidRPr="00344CB3" w14:paraId="34BC30B7" w14:textId="77777777" w:rsidTr="001536BE">
        <w:trPr>
          <w:trHeight w:val="273"/>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53595AC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A1.11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25FC342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Mussel and/or barnacle communities </w:t>
            </w:r>
          </w:p>
        </w:tc>
        <w:tc>
          <w:tcPr>
            <w:tcW w:w="2976" w:type="dxa"/>
            <w:tcBorders>
              <w:top w:val="nil"/>
              <w:left w:val="nil"/>
              <w:bottom w:val="single" w:sz="4" w:space="0" w:color="auto"/>
              <w:right w:val="single" w:sz="4" w:space="0" w:color="auto"/>
            </w:tcBorders>
            <w:shd w:val="clear" w:color="auto" w:fill="C5E0B3" w:themeFill="accent6" w:themeFillTint="66"/>
          </w:tcPr>
          <w:p w14:paraId="576A5872" w14:textId="7777777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p>
        </w:tc>
        <w:tc>
          <w:tcPr>
            <w:tcW w:w="1276" w:type="dxa"/>
            <w:tcBorders>
              <w:top w:val="nil"/>
              <w:left w:val="nil"/>
              <w:bottom w:val="single" w:sz="4" w:space="0" w:color="auto"/>
              <w:right w:val="single" w:sz="4" w:space="0" w:color="auto"/>
            </w:tcBorders>
            <w:shd w:val="clear" w:color="auto" w:fill="C5E0B3" w:themeFill="accent6" w:themeFillTint="66"/>
          </w:tcPr>
          <w:p w14:paraId="25CFECCD" w14:textId="3DA1799C" w:rsidR="001536BE" w:rsidRPr="00344CB3" w:rsidRDefault="00344CB3" w:rsidP="004D6BFA">
            <w:pPr>
              <w:spacing w:after="0" w:line="240" w:lineRule="auto"/>
              <w:rPr>
                <w:rFonts w:cstheme="minorHAnsi"/>
                <w:sz w:val="20"/>
                <w:szCs w:val="20"/>
              </w:rPr>
            </w:pPr>
            <w:r w:rsidRPr="00344CB3">
              <w:rPr>
                <w:rFonts w:cstheme="minorHAnsi"/>
                <w:sz w:val="20"/>
                <w:szCs w:val="20"/>
              </w:rPr>
              <w:t>Trine</w:t>
            </w:r>
          </w:p>
        </w:tc>
      </w:tr>
      <w:tr w:rsidR="001536BE" w:rsidRPr="00344CB3" w14:paraId="4DC9F906" w14:textId="77777777" w:rsidTr="004D6BFA">
        <w:trPr>
          <w:trHeight w:val="24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2A5B7D2"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A1.141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1A89B6E1"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Association </w:t>
            </w:r>
            <w:proofErr w:type="spellStart"/>
            <w:r w:rsidRPr="00344CB3">
              <w:rPr>
                <w:rFonts w:cstheme="minorHAnsi"/>
                <w:sz w:val="20"/>
                <w:szCs w:val="20"/>
              </w:rPr>
              <w:t>with</w:t>
            </w:r>
            <w:proofErr w:type="spellEnd"/>
            <w:r w:rsidRPr="00344CB3">
              <w:rPr>
                <w:rFonts w:cstheme="minorHAnsi"/>
                <w:sz w:val="20"/>
                <w:szCs w:val="20"/>
              </w:rPr>
              <w:t xml:space="preserve"> </w:t>
            </w:r>
            <w:proofErr w:type="spellStart"/>
            <w:r w:rsidRPr="00344CB3">
              <w:rPr>
                <w:rFonts w:cstheme="minorHAnsi"/>
                <w:sz w:val="20"/>
                <w:szCs w:val="20"/>
              </w:rPr>
              <w:t>Lithophyllum</w:t>
            </w:r>
            <w:proofErr w:type="spellEnd"/>
            <w:r w:rsidRPr="00344CB3">
              <w:rPr>
                <w:rFonts w:cstheme="minorHAnsi"/>
                <w:sz w:val="20"/>
                <w:szCs w:val="20"/>
              </w:rPr>
              <w:t xml:space="preserve"> </w:t>
            </w:r>
            <w:proofErr w:type="spellStart"/>
            <w:r w:rsidRPr="00344CB3">
              <w:rPr>
                <w:rFonts w:cstheme="minorHAnsi"/>
                <w:sz w:val="20"/>
                <w:szCs w:val="20"/>
              </w:rPr>
              <w:t>byssoides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30398312" w14:textId="05B2C378" w:rsidR="001536BE" w:rsidRPr="00344CB3" w:rsidRDefault="00344CB3" w:rsidP="004D6BFA">
            <w:pPr>
              <w:spacing w:after="0" w:line="240" w:lineRule="auto"/>
              <w:jc w:val="center"/>
              <w:rPr>
                <w:rFonts w:cstheme="minorHAnsi"/>
                <w:sz w:val="20"/>
                <w:szCs w:val="20"/>
              </w:rPr>
            </w:pPr>
            <w:r w:rsidRPr="00344CB3">
              <w:rPr>
                <w:rFonts w:cstheme="minorHAnsi"/>
                <w:sz w:val="20"/>
                <w:szCs w:val="20"/>
              </w:rPr>
              <w:t>Ikke i Norge</w:t>
            </w:r>
          </w:p>
        </w:tc>
        <w:tc>
          <w:tcPr>
            <w:tcW w:w="1276" w:type="dxa"/>
            <w:tcBorders>
              <w:top w:val="nil"/>
              <w:left w:val="nil"/>
              <w:bottom w:val="single" w:sz="4" w:space="0" w:color="auto"/>
              <w:right w:val="single" w:sz="4" w:space="0" w:color="auto"/>
            </w:tcBorders>
            <w:shd w:val="clear" w:color="auto" w:fill="F2F2F2" w:themeFill="background1" w:themeFillShade="F2"/>
          </w:tcPr>
          <w:p w14:paraId="29661F42" w14:textId="11CD4E49" w:rsidR="001536BE" w:rsidRPr="00344CB3" w:rsidRDefault="00344CB3" w:rsidP="004D6BFA">
            <w:pPr>
              <w:spacing w:after="0" w:line="240" w:lineRule="auto"/>
              <w:rPr>
                <w:rFonts w:cstheme="minorHAnsi"/>
                <w:sz w:val="20"/>
                <w:szCs w:val="20"/>
              </w:rPr>
            </w:pPr>
            <w:r w:rsidRPr="00344CB3">
              <w:rPr>
                <w:rFonts w:cstheme="minorHAnsi"/>
                <w:sz w:val="20"/>
                <w:szCs w:val="20"/>
              </w:rPr>
              <w:t>Trine</w:t>
            </w:r>
          </w:p>
        </w:tc>
      </w:tr>
      <w:tr w:rsidR="001536BE" w:rsidRPr="00344CB3" w14:paraId="6F7B0438" w14:textId="77777777" w:rsidTr="001536BE">
        <w:trPr>
          <w:trHeight w:val="139"/>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5863310C"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A1.22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705D795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Mussels and fucoids on moderately exposed shores </w:t>
            </w:r>
          </w:p>
        </w:tc>
        <w:tc>
          <w:tcPr>
            <w:tcW w:w="2976" w:type="dxa"/>
            <w:tcBorders>
              <w:top w:val="nil"/>
              <w:left w:val="nil"/>
              <w:bottom w:val="single" w:sz="4" w:space="0" w:color="auto"/>
              <w:right w:val="single" w:sz="4" w:space="0" w:color="auto"/>
            </w:tcBorders>
            <w:shd w:val="clear" w:color="auto" w:fill="C5E0B3" w:themeFill="accent6" w:themeFillTint="66"/>
          </w:tcPr>
          <w:p w14:paraId="4D04F298" w14:textId="7777777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p>
        </w:tc>
        <w:tc>
          <w:tcPr>
            <w:tcW w:w="1276" w:type="dxa"/>
            <w:tcBorders>
              <w:top w:val="nil"/>
              <w:left w:val="nil"/>
              <w:bottom w:val="single" w:sz="4" w:space="0" w:color="auto"/>
              <w:right w:val="single" w:sz="4" w:space="0" w:color="auto"/>
            </w:tcBorders>
            <w:shd w:val="clear" w:color="auto" w:fill="C5E0B3" w:themeFill="accent6" w:themeFillTint="66"/>
          </w:tcPr>
          <w:p w14:paraId="51DB91F3" w14:textId="6120FEB4"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7CCC2B32" w14:textId="77777777" w:rsidTr="001536BE">
        <w:trPr>
          <w:trHeight w:val="185"/>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5D5DDC9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A1.44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74E47D9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Communities of littoral caves and overhangs </w:t>
            </w:r>
          </w:p>
        </w:tc>
        <w:tc>
          <w:tcPr>
            <w:tcW w:w="2976" w:type="dxa"/>
            <w:tcBorders>
              <w:top w:val="nil"/>
              <w:left w:val="nil"/>
              <w:bottom w:val="single" w:sz="4" w:space="0" w:color="auto"/>
              <w:right w:val="single" w:sz="4" w:space="0" w:color="auto"/>
            </w:tcBorders>
            <w:shd w:val="clear" w:color="auto" w:fill="C5E0B3" w:themeFill="accent6" w:themeFillTint="66"/>
          </w:tcPr>
          <w:p w14:paraId="7CB424C2" w14:textId="7777777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p>
        </w:tc>
        <w:tc>
          <w:tcPr>
            <w:tcW w:w="1276" w:type="dxa"/>
            <w:tcBorders>
              <w:top w:val="nil"/>
              <w:left w:val="nil"/>
              <w:bottom w:val="single" w:sz="4" w:space="0" w:color="auto"/>
              <w:right w:val="single" w:sz="4" w:space="0" w:color="auto"/>
            </w:tcBorders>
            <w:shd w:val="clear" w:color="auto" w:fill="C5E0B3" w:themeFill="accent6" w:themeFillTint="66"/>
          </w:tcPr>
          <w:p w14:paraId="25F32B2D" w14:textId="384DAE69"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58411BE4" w14:textId="77777777" w:rsidTr="004D6BFA">
        <w:trPr>
          <w:trHeight w:val="217"/>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FA212C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A2.2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47B8233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Littoral sand and muddy sand </w:t>
            </w:r>
          </w:p>
        </w:tc>
        <w:tc>
          <w:tcPr>
            <w:tcW w:w="2976" w:type="dxa"/>
            <w:tcBorders>
              <w:top w:val="nil"/>
              <w:left w:val="nil"/>
              <w:bottom w:val="single" w:sz="4" w:space="0" w:color="auto"/>
              <w:right w:val="single" w:sz="4" w:space="0" w:color="auto"/>
            </w:tcBorders>
            <w:shd w:val="clear" w:color="auto" w:fill="F2F2F2" w:themeFill="background1" w:themeFillShade="F2"/>
          </w:tcPr>
          <w:p w14:paraId="7E2B6ED5" w14:textId="08A8E94F" w:rsidR="001536BE" w:rsidRPr="00344CB3" w:rsidRDefault="00344CB3"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6347E5A0" w14:textId="6B2C07A6"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7256AADB" w14:textId="77777777" w:rsidTr="004D6BFA">
        <w:trPr>
          <w:trHeight w:val="24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4D7E1D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8FF605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Littoral</w:t>
            </w:r>
            <w:proofErr w:type="spellEnd"/>
            <w:r w:rsidRPr="00344CB3">
              <w:rPr>
                <w:rFonts w:cstheme="minorHAnsi"/>
                <w:sz w:val="20"/>
                <w:szCs w:val="20"/>
              </w:rPr>
              <w:t xml:space="preserve"> </w:t>
            </w:r>
            <w:proofErr w:type="spellStart"/>
            <w:r w:rsidRPr="00344CB3">
              <w:rPr>
                <w:rFonts w:cstheme="minorHAnsi"/>
                <w:sz w:val="20"/>
                <w:szCs w:val="20"/>
              </w:rPr>
              <w:t>mud</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78202A78" w14:textId="530B243C" w:rsidR="001536BE" w:rsidRPr="00344CB3" w:rsidRDefault="00344CB3"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050A2C6B" w14:textId="132E5734"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6EA808F1" w14:textId="77777777" w:rsidTr="004D6BFA">
        <w:trPr>
          <w:trHeight w:val="13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1E5974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A2.4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5FE98B9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Littoral</w:t>
            </w:r>
            <w:proofErr w:type="spellEnd"/>
            <w:r w:rsidRPr="00344CB3">
              <w:rPr>
                <w:rFonts w:cstheme="minorHAnsi"/>
                <w:sz w:val="20"/>
                <w:szCs w:val="20"/>
              </w:rPr>
              <w:t xml:space="preserve"> </w:t>
            </w:r>
            <w:proofErr w:type="spellStart"/>
            <w:r w:rsidRPr="00344CB3">
              <w:rPr>
                <w:rFonts w:cstheme="minorHAnsi"/>
                <w:sz w:val="20"/>
                <w:szCs w:val="20"/>
              </w:rPr>
              <w:t>mixed</w:t>
            </w:r>
            <w:proofErr w:type="spellEnd"/>
            <w:r w:rsidRPr="00344CB3">
              <w:rPr>
                <w:rFonts w:cstheme="minorHAnsi"/>
                <w:sz w:val="20"/>
                <w:szCs w:val="20"/>
              </w:rPr>
              <w:t xml:space="preserve"> sediments </w:t>
            </w:r>
          </w:p>
        </w:tc>
        <w:tc>
          <w:tcPr>
            <w:tcW w:w="2976" w:type="dxa"/>
            <w:tcBorders>
              <w:top w:val="nil"/>
              <w:left w:val="nil"/>
              <w:bottom w:val="single" w:sz="4" w:space="0" w:color="auto"/>
              <w:right w:val="single" w:sz="4" w:space="0" w:color="auto"/>
            </w:tcBorders>
            <w:shd w:val="clear" w:color="auto" w:fill="F2F2F2" w:themeFill="background1" w:themeFillShade="F2"/>
          </w:tcPr>
          <w:p w14:paraId="1D9CB896" w14:textId="6D79F5E6" w:rsidR="001536BE" w:rsidRPr="00344CB3" w:rsidRDefault="00344CB3"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20621ABA" w14:textId="73D42EF1"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6823A8A7" w14:textId="77777777" w:rsidTr="001536BE">
        <w:trPr>
          <w:trHeight w:val="157"/>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3F6BE84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A2.5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29BBE1C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saltmarshes and saline reedbeds </w:t>
            </w:r>
          </w:p>
        </w:tc>
        <w:tc>
          <w:tcPr>
            <w:tcW w:w="2976" w:type="dxa"/>
            <w:tcBorders>
              <w:top w:val="nil"/>
              <w:left w:val="nil"/>
              <w:bottom w:val="single" w:sz="4" w:space="0" w:color="auto"/>
              <w:right w:val="single" w:sz="4" w:space="0" w:color="auto"/>
            </w:tcBorders>
            <w:shd w:val="clear" w:color="auto" w:fill="C5E0B3" w:themeFill="accent6" w:themeFillTint="66"/>
          </w:tcPr>
          <w:p w14:paraId="27D0BF1F" w14:textId="3756666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r w:rsidR="00557EAF" w:rsidRPr="00344CB3">
              <w:rPr>
                <w:rFonts w:cstheme="minorHAnsi"/>
                <w:sz w:val="20"/>
                <w:szCs w:val="20"/>
              </w:rPr>
              <w:t xml:space="preserve"> (NIVA har laget definisjon)</w:t>
            </w:r>
          </w:p>
        </w:tc>
        <w:tc>
          <w:tcPr>
            <w:tcW w:w="1276" w:type="dxa"/>
            <w:tcBorders>
              <w:top w:val="nil"/>
              <w:left w:val="nil"/>
              <w:bottom w:val="single" w:sz="4" w:space="0" w:color="auto"/>
              <w:right w:val="single" w:sz="4" w:space="0" w:color="auto"/>
            </w:tcBorders>
            <w:shd w:val="clear" w:color="auto" w:fill="C5E0B3" w:themeFill="accent6" w:themeFillTint="66"/>
          </w:tcPr>
          <w:p w14:paraId="0E40D478" w14:textId="33DA3FAB"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026023" w:rsidRPr="00344CB3" w14:paraId="769FA0AC" w14:textId="77777777" w:rsidTr="00026023">
        <w:trPr>
          <w:trHeight w:val="189"/>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3B09FD30"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A2.61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0942F13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bookmarkStart w:id="2" w:name="_Hlk57895650"/>
            <w:r w:rsidRPr="00344CB3">
              <w:rPr>
                <w:rFonts w:cstheme="minorHAnsi"/>
                <w:sz w:val="20"/>
                <w:szCs w:val="20"/>
              </w:rPr>
              <w:t xml:space="preserve">Seagrass beds on </w:t>
            </w:r>
            <w:proofErr w:type="gramStart"/>
            <w:r w:rsidRPr="00344CB3">
              <w:rPr>
                <w:rFonts w:cstheme="minorHAnsi"/>
                <w:sz w:val="20"/>
                <w:szCs w:val="20"/>
              </w:rPr>
              <w:t>littoral sediments</w:t>
            </w:r>
            <w:proofErr w:type="gramEnd"/>
            <w:r w:rsidRPr="00344CB3">
              <w:rPr>
                <w:rFonts w:cstheme="minorHAnsi"/>
                <w:sz w:val="20"/>
                <w:szCs w:val="20"/>
              </w:rPr>
              <w:t xml:space="preserve"> </w:t>
            </w:r>
            <w:bookmarkEnd w:id="2"/>
          </w:p>
        </w:tc>
        <w:tc>
          <w:tcPr>
            <w:tcW w:w="2976" w:type="dxa"/>
            <w:tcBorders>
              <w:top w:val="nil"/>
              <w:left w:val="nil"/>
              <w:bottom w:val="single" w:sz="4" w:space="0" w:color="auto"/>
              <w:right w:val="single" w:sz="4" w:space="0" w:color="auto"/>
            </w:tcBorders>
            <w:shd w:val="clear" w:color="auto" w:fill="C5E0B3" w:themeFill="accent6" w:themeFillTint="66"/>
          </w:tcPr>
          <w:p w14:paraId="682C3EC4" w14:textId="4CCEE6A2" w:rsidR="001536BE" w:rsidRPr="00344CB3" w:rsidRDefault="00026023" w:rsidP="004D6BFA">
            <w:pPr>
              <w:spacing w:after="0" w:line="240" w:lineRule="auto"/>
              <w:jc w:val="center"/>
              <w:rPr>
                <w:rFonts w:cstheme="minorHAnsi"/>
                <w:sz w:val="20"/>
                <w:szCs w:val="20"/>
              </w:rPr>
            </w:pPr>
            <w:proofErr w:type="spellStart"/>
            <w:r>
              <w:rPr>
                <w:rFonts w:cstheme="minorHAnsi"/>
                <w:sz w:val="20"/>
                <w:szCs w:val="20"/>
              </w:rPr>
              <w:t>X</w:t>
            </w:r>
            <w:proofErr w:type="spellEnd"/>
          </w:p>
        </w:tc>
        <w:tc>
          <w:tcPr>
            <w:tcW w:w="1276" w:type="dxa"/>
            <w:tcBorders>
              <w:top w:val="nil"/>
              <w:left w:val="nil"/>
              <w:bottom w:val="single" w:sz="4" w:space="0" w:color="auto"/>
              <w:right w:val="single" w:sz="4" w:space="0" w:color="auto"/>
            </w:tcBorders>
            <w:shd w:val="clear" w:color="auto" w:fill="C5E0B3" w:themeFill="accent6" w:themeFillTint="66"/>
          </w:tcPr>
          <w:p w14:paraId="0470CE1B" w14:textId="089B4626" w:rsidR="001536BE" w:rsidRPr="00344CB3" w:rsidRDefault="00026023" w:rsidP="004D6BFA">
            <w:pPr>
              <w:spacing w:after="0" w:line="240" w:lineRule="auto"/>
              <w:rPr>
                <w:rFonts w:cstheme="minorHAnsi"/>
                <w:sz w:val="20"/>
                <w:szCs w:val="20"/>
              </w:rPr>
            </w:pPr>
            <w:r>
              <w:rPr>
                <w:rFonts w:cstheme="minorHAnsi"/>
                <w:sz w:val="20"/>
                <w:szCs w:val="20"/>
              </w:rPr>
              <w:t>Trine</w:t>
            </w:r>
          </w:p>
        </w:tc>
      </w:tr>
      <w:tr w:rsidR="001536BE" w:rsidRPr="00344CB3" w14:paraId="64A91FC5" w14:textId="77777777" w:rsidTr="00344CB3">
        <w:trPr>
          <w:trHeight w:val="30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4E3CF88" w14:textId="77777777" w:rsidR="001536BE" w:rsidRPr="00344CB3" w:rsidRDefault="001536BE" w:rsidP="004D6BFA">
            <w:pPr>
              <w:spacing w:after="0" w:line="240" w:lineRule="auto"/>
              <w:rPr>
                <w:rFonts w:cstheme="minorHAnsi"/>
                <w:sz w:val="20"/>
                <w:szCs w:val="20"/>
              </w:rPr>
            </w:pPr>
            <w:r w:rsidRPr="00026023">
              <w:rPr>
                <w:rFonts w:cstheme="minorHAnsi"/>
                <w:sz w:val="20"/>
                <w:szCs w:val="20"/>
                <w:lang w:val="en-GB"/>
              </w:rPr>
              <w:t xml:space="preserve"> </w:t>
            </w:r>
            <w:r w:rsidRPr="00344CB3">
              <w:rPr>
                <w:rFonts w:cstheme="minorHAnsi"/>
                <w:sz w:val="20"/>
                <w:szCs w:val="20"/>
              </w:rPr>
              <w:t xml:space="preserve">A2.621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129D87B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Eleocharis</w:t>
            </w:r>
            <w:proofErr w:type="spellEnd"/>
            <w:r w:rsidRPr="00344CB3">
              <w:rPr>
                <w:rFonts w:cstheme="minorHAnsi"/>
                <w:sz w:val="20"/>
                <w:szCs w:val="20"/>
              </w:rPr>
              <w:t xml:space="preserve"> beds </w:t>
            </w:r>
          </w:p>
        </w:tc>
        <w:tc>
          <w:tcPr>
            <w:tcW w:w="2976" w:type="dxa"/>
            <w:tcBorders>
              <w:top w:val="nil"/>
              <w:left w:val="nil"/>
              <w:bottom w:val="single" w:sz="4" w:space="0" w:color="auto"/>
              <w:right w:val="single" w:sz="4" w:space="0" w:color="auto"/>
            </w:tcBorders>
            <w:shd w:val="clear" w:color="auto" w:fill="F2F2F2" w:themeFill="background1" w:themeFillShade="F2"/>
          </w:tcPr>
          <w:p w14:paraId="406C8C97" w14:textId="16E23CB2" w:rsidR="001536BE" w:rsidRPr="00344CB3" w:rsidRDefault="00344CB3" w:rsidP="004D6BFA">
            <w:pPr>
              <w:spacing w:after="0" w:line="240" w:lineRule="auto"/>
              <w:jc w:val="center"/>
              <w:rPr>
                <w:rFonts w:cstheme="minorHAnsi"/>
                <w:sz w:val="20"/>
                <w:szCs w:val="20"/>
              </w:rPr>
            </w:pPr>
            <w:r w:rsidRPr="00344CB3">
              <w:rPr>
                <w:rFonts w:cstheme="minorHAnsi"/>
                <w:sz w:val="20"/>
                <w:szCs w:val="20"/>
              </w:rPr>
              <w:t>Terrestrisk og limnisk</w:t>
            </w:r>
          </w:p>
        </w:tc>
        <w:tc>
          <w:tcPr>
            <w:tcW w:w="1276" w:type="dxa"/>
            <w:tcBorders>
              <w:top w:val="nil"/>
              <w:left w:val="nil"/>
              <w:bottom w:val="single" w:sz="4" w:space="0" w:color="auto"/>
              <w:right w:val="single" w:sz="4" w:space="0" w:color="auto"/>
            </w:tcBorders>
            <w:shd w:val="clear" w:color="auto" w:fill="F2F2F2" w:themeFill="background1" w:themeFillShade="F2"/>
          </w:tcPr>
          <w:p w14:paraId="1F5A422B" w14:textId="30D42109" w:rsidR="001536BE" w:rsidRPr="00344CB3" w:rsidRDefault="00344CB3" w:rsidP="004D6BFA">
            <w:pPr>
              <w:spacing w:after="0" w:line="240" w:lineRule="auto"/>
              <w:rPr>
                <w:rFonts w:cstheme="minorHAnsi"/>
                <w:sz w:val="20"/>
                <w:szCs w:val="20"/>
              </w:rPr>
            </w:pPr>
            <w:r w:rsidRPr="00344CB3">
              <w:rPr>
                <w:rFonts w:cstheme="minorHAnsi"/>
                <w:sz w:val="20"/>
                <w:szCs w:val="20"/>
              </w:rPr>
              <w:t>Trine</w:t>
            </w:r>
          </w:p>
        </w:tc>
      </w:tr>
      <w:tr w:rsidR="001536BE" w:rsidRPr="00344CB3" w14:paraId="485A754F" w14:textId="77777777" w:rsidTr="001536BE">
        <w:trPr>
          <w:trHeight w:val="300"/>
        </w:trPr>
        <w:tc>
          <w:tcPr>
            <w:tcW w:w="1129" w:type="dxa"/>
            <w:tcBorders>
              <w:top w:val="nil"/>
              <w:left w:val="single" w:sz="4" w:space="0" w:color="auto"/>
              <w:bottom w:val="single" w:sz="4" w:space="0" w:color="auto"/>
              <w:right w:val="single" w:sz="4" w:space="0" w:color="auto"/>
            </w:tcBorders>
            <w:shd w:val="clear" w:color="auto" w:fill="C5E0B3" w:themeFill="accent6" w:themeFillTint="66"/>
            <w:noWrap/>
            <w:vAlign w:val="center"/>
            <w:hideMark/>
          </w:tcPr>
          <w:p w14:paraId="4734B29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A2.72 </w:t>
            </w:r>
          </w:p>
        </w:tc>
        <w:tc>
          <w:tcPr>
            <w:tcW w:w="4395" w:type="dxa"/>
            <w:tcBorders>
              <w:top w:val="nil"/>
              <w:left w:val="nil"/>
              <w:bottom w:val="single" w:sz="4" w:space="0" w:color="auto"/>
              <w:right w:val="single" w:sz="4" w:space="0" w:color="auto"/>
            </w:tcBorders>
            <w:shd w:val="clear" w:color="auto" w:fill="C5E0B3" w:themeFill="accent6" w:themeFillTint="66"/>
            <w:noWrap/>
            <w:vAlign w:val="bottom"/>
            <w:hideMark/>
          </w:tcPr>
          <w:p w14:paraId="4BB4258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Littoral mussel beds on sediment </w:t>
            </w:r>
          </w:p>
        </w:tc>
        <w:tc>
          <w:tcPr>
            <w:tcW w:w="2976" w:type="dxa"/>
            <w:tcBorders>
              <w:top w:val="nil"/>
              <w:left w:val="nil"/>
              <w:bottom w:val="single" w:sz="4" w:space="0" w:color="auto"/>
              <w:right w:val="single" w:sz="4" w:space="0" w:color="auto"/>
            </w:tcBorders>
            <w:shd w:val="clear" w:color="auto" w:fill="C5E0B3" w:themeFill="accent6" w:themeFillTint="66"/>
          </w:tcPr>
          <w:p w14:paraId="591030EA" w14:textId="5C66CDF8"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r w:rsidR="00344CB3" w:rsidRPr="00344CB3">
              <w:rPr>
                <w:rFonts w:cstheme="minorHAnsi"/>
                <w:sz w:val="20"/>
                <w:szCs w:val="20"/>
              </w:rPr>
              <w:t xml:space="preserve"> (intertidal)</w:t>
            </w:r>
          </w:p>
        </w:tc>
        <w:tc>
          <w:tcPr>
            <w:tcW w:w="1276" w:type="dxa"/>
            <w:tcBorders>
              <w:top w:val="nil"/>
              <w:left w:val="nil"/>
              <w:bottom w:val="single" w:sz="4" w:space="0" w:color="auto"/>
              <w:right w:val="single" w:sz="4" w:space="0" w:color="auto"/>
            </w:tcBorders>
            <w:shd w:val="clear" w:color="auto" w:fill="C5E0B3" w:themeFill="accent6" w:themeFillTint="66"/>
          </w:tcPr>
          <w:p w14:paraId="5D31536D" w14:textId="3DFB61E2"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652BE825" w14:textId="77777777" w:rsidTr="004D6BFA">
        <w:trPr>
          <w:trHeight w:val="173"/>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153231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D7585C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Infralittoral rock and other hard subst</w:t>
            </w:r>
            <w:bookmarkStart w:id="3" w:name="_GoBack"/>
            <w:bookmarkEnd w:id="3"/>
            <w:r w:rsidRPr="00344CB3">
              <w:rPr>
                <w:rFonts w:cstheme="minorHAnsi"/>
                <w:sz w:val="20"/>
                <w:szCs w:val="20"/>
              </w:rPr>
              <w:t xml:space="preserve">rata </w:t>
            </w:r>
          </w:p>
        </w:tc>
        <w:tc>
          <w:tcPr>
            <w:tcW w:w="2976" w:type="dxa"/>
            <w:tcBorders>
              <w:top w:val="nil"/>
              <w:left w:val="nil"/>
              <w:bottom w:val="single" w:sz="4" w:space="0" w:color="auto"/>
              <w:right w:val="single" w:sz="4" w:space="0" w:color="auto"/>
            </w:tcBorders>
            <w:shd w:val="clear" w:color="auto" w:fill="F2F2F2" w:themeFill="background1" w:themeFillShade="F2"/>
          </w:tcPr>
          <w:p w14:paraId="20997F54" w14:textId="2FB78D61" w:rsidR="001536BE" w:rsidRPr="00344CB3" w:rsidRDefault="00557EAF"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3BB68C2A" w14:textId="2E19D793"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42E04D74" w14:textId="77777777" w:rsidTr="004D6BFA">
        <w:trPr>
          <w:trHeight w:val="205"/>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075B8D1"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A4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1F4020EA"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Circalittoral rock and other hard substrata </w:t>
            </w:r>
          </w:p>
        </w:tc>
        <w:tc>
          <w:tcPr>
            <w:tcW w:w="2976" w:type="dxa"/>
            <w:tcBorders>
              <w:top w:val="nil"/>
              <w:left w:val="nil"/>
              <w:bottom w:val="single" w:sz="4" w:space="0" w:color="auto"/>
              <w:right w:val="single" w:sz="4" w:space="0" w:color="auto"/>
            </w:tcBorders>
            <w:shd w:val="clear" w:color="auto" w:fill="F2F2F2" w:themeFill="background1" w:themeFillShade="F2"/>
          </w:tcPr>
          <w:p w14:paraId="7A3B7590" w14:textId="53EF5EF2" w:rsidR="001536BE" w:rsidRPr="00344CB3" w:rsidRDefault="00557EAF"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561A1D3B" w14:textId="306FFE57"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39944379" w14:textId="77777777" w:rsidTr="004D6BFA">
        <w:trPr>
          <w:trHeight w:val="82"/>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2083FF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A5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18BDFD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proofErr w:type="gramStart"/>
            <w:r w:rsidRPr="00344CB3">
              <w:rPr>
                <w:rFonts w:cstheme="minorHAnsi"/>
                <w:sz w:val="20"/>
                <w:szCs w:val="20"/>
              </w:rPr>
              <w:t>Sublittoral</w:t>
            </w:r>
            <w:proofErr w:type="spellEnd"/>
            <w:r w:rsidRPr="00344CB3">
              <w:rPr>
                <w:rFonts w:cstheme="minorHAnsi"/>
                <w:sz w:val="20"/>
                <w:szCs w:val="20"/>
              </w:rPr>
              <w:t xml:space="preserve"> sediment</w:t>
            </w:r>
            <w:proofErr w:type="gram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6E1742DF" w14:textId="211A45EE" w:rsidR="001536BE" w:rsidRPr="00344CB3" w:rsidRDefault="00557EAF"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0D6D6A50" w14:textId="537D2493"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4EBF279E" w14:textId="77777777" w:rsidTr="004D6BFA">
        <w:trPr>
          <w:trHeight w:val="113"/>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7ED4C9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A6.1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359F988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Deep-sea rock and artificial hard substrata </w:t>
            </w:r>
          </w:p>
        </w:tc>
        <w:tc>
          <w:tcPr>
            <w:tcW w:w="2976" w:type="dxa"/>
            <w:tcBorders>
              <w:top w:val="nil"/>
              <w:left w:val="nil"/>
              <w:bottom w:val="single" w:sz="4" w:space="0" w:color="auto"/>
              <w:right w:val="single" w:sz="4" w:space="0" w:color="auto"/>
            </w:tcBorders>
            <w:shd w:val="clear" w:color="auto" w:fill="F2F2F2" w:themeFill="background1" w:themeFillShade="F2"/>
          </w:tcPr>
          <w:p w14:paraId="46AAD61F" w14:textId="07F9710A" w:rsidR="001536BE" w:rsidRPr="00344CB3" w:rsidRDefault="00557EAF" w:rsidP="004D6BFA">
            <w:pPr>
              <w:spacing w:after="0" w:line="240" w:lineRule="auto"/>
              <w:jc w:val="center"/>
              <w:rPr>
                <w:rFonts w:cstheme="minorHAnsi"/>
                <w:sz w:val="20"/>
                <w:szCs w:val="20"/>
              </w:rPr>
            </w:pPr>
            <w:r w:rsidRPr="00344CB3">
              <w:rPr>
                <w:rFonts w:cstheme="minorHAnsi"/>
                <w:sz w:val="20"/>
                <w:szCs w:val="20"/>
              </w:rPr>
              <w:t xml:space="preserve">For </w:t>
            </w:r>
            <w:proofErr w:type="spellStart"/>
            <w:r w:rsidRPr="00344CB3">
              <w:rPr>
                <w:rFonts w:cstheme="minorHAnsi"/>
                <w:sz w:val="20"/>
                <w:szCs w:val="20"/>
              </w:rPr>
              <w:t>grov</w:t>
            </w:r>
            <w:proofErr w:type="spellEnd"/>
            <w:r w:rsidRPr="00344CB3">
              <w:rPr>
                <w:rFonts w:cstheme="minorHAnsi"/>
                <w:sz w:val="20"/>
                <w:szCs w:val="20"/>
              </w:rPr>
              <w:t xml:space="preserve"> </w:t>
            </w:r>
            <w:proofErr w:type="spellStart"/>
            <w:r w:rsidRPr="00344CB3">
              <w:rPr>
                <w:rFonts w:cstheme="minorHAnsi"/>
                <w:sz w:val="20"/>
                <w:szCs w:val="20"/>
              </w:rPr>
              <w:t>klasse</w:t>
            </w:r>
            <w:proofErr w:type="spellEnd"/>
          </w:p>
        </w:tc>
        <w:tc>
          <w:tcPr>
            <w:tcW w:w="1276" w:type="dxa"/>
            <w:tcBorders>
              <w:top w:val="nil"/>
              <w:left w:val="nil"/>
              <w:bottom w:val="single" w:sz="4" w:space="0" w:color="auto"/>
              <w:right w:val="single" w:sz="4" w:space="0" w:color="auto"/>
            </w:tcBorders>
            <w:shd w:val="clear" w:color="auto" w:fill="F2F2F2" w:themeFill="background1" w:themeFillShade="F2"/>
          </w:tcPr>
          <w:p w14:paraId="22E538C2" w14:textId="02F0F47F"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69AC76C5" w14:textId="77777777" w:rsidTr="00344CB3">
        <w:trPr>
          <w:trHeight w:val="145"/>
        </w:trPr>
        <w:tc>
          <w:tcPr>
            <w:tcW w:w="1129" w:type="dxa"/>
            <w:tcBorders>
              <w:top w:val="nil"/>
              <w:left w:val="single" w:sz="4" w:space="0" w:color="auto"/>
              <w:bottom w:val="single" w:sz="4" w:space="0" w:color="auto"/>
              <w:right w:val="single" w:sz="4" w:space="0" w:color="auto"/>
            </w:tcBorders>
            <w:shd w:val="clear" w:color="auto" w:fill="FFD966" w:themeFill="accent4" w:themeFillTint="99"/>
            <w:noWrap/>
            <w:vAlign w:val="center"/>
            <w:hideMark/>
          </w:tcPr>
          <w:p w14:paraId="165FBAA2" w14:textId="77777777" w:rsidR="001536BE" w:rsidRPr="00344CB3" w:rsidRDefault="001536BE" w:rsidP="004D6BFA">
            <w:pPr>
              <w:spacing w:after="0" w:line="240" w:lineRule="auto"/>
              <w:rPr>
                <w:rFonts w:cstheme="minorHAnsi"/>
                <w:sz w:val="20"/>
                <w:szCs w:val="20"/>
              </w:rPr>
            </w:pPr>
            <w:bookmarkStart w:id="4" w:name="_Hlk57895662"/>
            <w:r w:rsidRPr="00344CB3">
              <w:rPr>
                <w:rFonts w:cstheme="minorHAnsi"/>
                <w:sz w:val="20"/>
                <w:szCs w:val="20"/>
              </w:rPr>
              <w:lastRenderedPageBreak/>
              <w:t xml:space="preserve"> A6.61 </w:t>
            </w:r>
          </w:p>
        </w:tc>
        <w:tc>
          <w:tcPr>
            <w:tcW w:w="4395" w:type="dxa"/>
            <w:tcBorders>
              <w:top w:val="nil"/>
              <w:left w:val="nil"/>
              <w:bottom w:val="single" w:sz="4" w:space="0" w:color="auto"/>
              <w:right w:val="single" w:sz="4" w:space="0" w:color="auto"/>
            </w:tcBorders>
            <w:shd w:val="clear" w:color="auto" w:fill="FFD966" w:themeFill="accent4" w:themeFillTint="99"/>
            <w:noWrap/>
            <w:vAlign w:val="bottom"/>
            <w:hideMark/>
          </w:tcPr>
          <w:p w14:paraId="71879158"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Communities of deep-sea corals </w:t>
            </w:r>
          </w:p>
        </w:tc>
        <w:tc>
          <w:tcPr>
            <w:tcW w:w="2976" w:type="dxa"/>
            <w:tcBorders>
              <w:top w:val="nil"/>
              <w:left w:val="nil"/>
              <w:bottom w:val="single" w:sz="4" w:space="0" w:color="auto"/>
              <w:right w:val="single" w:sz="4" w:space="0" w:color="auto"/>
            </w:tcBorders>
            <w:shd w:val="clear" w:color="auto" w:fill="FFD966" w:themeFill="accent4" w:themeFillTint="99"/>
          </w:tcPr>
          <w:p w14:paraId="78DFDB85" w14:textId="7777777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p>
        </w:tc>
        <w:tc>
          <w:tcPr>
            <w:tcW w:w="1276" w:type="dxa"/>
            <w:tcBorders>
              <w:top w:val="nil"/>
              <w:left w:val="nil"/>
              <w:bottom w:val="single" w:sz="4" w:space="0" w:color="auto"/>
              <w:right w:val="single" w:sz="4" w:space="0" w:color="auto"/>
            </w:tcBorders>
            <w:shd w:val="clear" w:color="auto" w:fill="FFD966" w:themeFill="accent4" w:themeFillTint="99"/>
          </w:tcPr>
          <w:p w14:paraId="3EF57594" w14:textId="77777777" w:rsidR="001536BE" w:rsidRPr="00344CB3" w:rsidRDefault="001536BE" w:rsidP="004D6BFA">
            <w:pPr>
              <w:spacing w:after="0" w:line="240" w:lineRule="auto"/>
              <w:rPr>
                <w:rFonts w:cstheme="minorHAnsi"/>
                <w:sz w:val="20"/>
                <w:szCs w:val="20"/>
              </w:rPr>
            </w:pPr>
          </w:p>
        </w:tc>
      </w:tr>
      <w:tr w:rsidR="001536BE" w:rsidRPr="00344CB3" w14:paraId="4BB00CD8" w14:textId="77777777" w:rsidTr="00344CB3">
        <w:trPr>
          <w:trHeight w:val="177"/>
        </w:trPr>
        <w:tc>
          <w:tcPr>
            <w:tcW w:w="1129" w:type="dxa"/>
            <w:tcBorders>
              <w:top w:val="nil"/>
              <w:left w:val="single" w:sz="4" w:space="0" w:color="auto"/>
              <w:bottom w:val="single" w:sz="4" w:space="0" w:color="auto"/>
              <w:right w:val="single" w:sz="4" w:space="0" w:color="auto"/>
            </w:tcBorders>
            <w:shd w:val="clear" w:color="auto" w:fill="FFD966" w:themeFill="accent4" w:themeFillTint="99"/>
            <w:noWrap/>
            <w:vAlign w:val="center"/>
            <w:hideMark/>
          </w:tcPr>
          <w:p w14:paraId="185552C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A6.911 </w:t>
            </w:r>
          </w:p>
        </w:tc>
        <w:tc>
          <w:tcPr>
            <w:tcW w:w="4395" w:type="dxa"/>
            <w:tcBorders>
              <w:top w:val="nil"/>
              <w:left w:val="nil"/>
              <w:bottom w:val="single" w:sz="4" w:space="0" w:color="auto"/>
              <w:right w:val="single" w:sz="4" w:space="0" w:color="auto"/>
            </w:tcBorders>
            <w:shd w:val="clear" w:color="auto" w:fill="FFD966" w:themeFill="accent4" w:themeFillTint="99"/>
            <w:noWrap/>
            <w:vAlign w:val="bottom"/>
            <w:hideMark/>
          </w:tcPr>
          <w:p w14:paraId="1C54CB9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Seeps in the deep-sea bed </w:t>
            </w:r>
          </w:p>
        </w:tc>
        <w:tc>
          <w:tcPr>
            <w:tcW w:w="2976" w:type="dxa"/>
            <w:tcBorders>
              <w:top w:val="nil"/>
              <w:left w:val="nil"/>
              <w:bottom w:val="single" w:sz="4" w:space="0" w:color="auto"/>
              <w:right w:val="single" w:sz="4" w:space="0" w:color="auto"/>
            </w:tcBorders>
            <w:shd w:val="clear" w:color="auto" w:fill="FFD966" w:themeFill="accent4" w:themeFillTint="99"/>
          </w:tcPr>
          <w:p w14:paraId="7C136E5E" w14:textId="77777777" w:rsidR="001536BE" w:rsidRPr="00344CB3" w:rsidRDefault="001536BE" w:rsidP="004D6BFA">
            <w:pPr>
              <w:spacing w:after="0" w:line="240" w:lineRule="auto"/>
              <w:jc w:val="center"/>
              <w:rPr>
                <w:rFonts w:cstheme="minorHAnsi"/>
                <w:sz w:val="20"/>
                <w:szCs w:val="20"/>
              </w:rPr>
            </w:pPr>
            <w:r w:rsidRPr="00344CB3">
              <w:rPr>
                <w:rFonts w:cstheme="minorHAnsi"/>
                <w:sz w:val="20"/>
                <w:szCs w:val="20"/>
              </w:rPr>
              <w:t>X</w:t>
            </w:r>
          </w:p>
        </w:tc>
        <w:tc>
          <w:tcPr>
            <w:tcW w:w="1276" w:type="dxa"/>
            <w:tcBorders>
              <w:top w:val="nil"/>
              <w:left w:val="nil"/>
              <w:bottom w:val="single" w:sz="4" w:space="0" w:color="auto"/>
              <w:right w:val="single" w:sz="4" w:space="0" w:color="auto"/>
            </w:tcBorders>
            <w:shd w:val="clear" w:color="auto" w:fill="FFD966" w:themeFill="accent4" w:themeFillTint="99"/>
          </w:tcPr>
          <w:p w14:paraId="107DF86C" w14:textId="77777777" w:rsidR="001536BE" w:rsidRPr="00344CB3" w:rsidRDefault="001536BE" w:rsidP="004D6BFA">
            <w:pPr>
              <w:spacing w:after="0" w:line="240" w:lineRule="auto"/>
              <w:rPr>
                <w:rFonts w:cstheme="minorHAnsi"/>
                <w:sz w:val="20"/>
                <w:szCs w:val="20"/>
              </w:rPr>
            </w:pPr>
          </w:p>
        </w:tc>
      </w:tr>
      <w:bookmarkEnd w:id="4"/>
      <w:tr w:rsidR="001536BE" w:rsidRPr="00344CB3" w14:paraId="39C3F6DB" w14:textId="77777777" w:rsidTr="004D6BFA">
        <w:trPr>
          <w:trHeight w:val="209"/>
        </w:trPr>
        <w:tc>
          <w:tcPr>
            <w:tcW w:w="112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BE98A7E"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 </w:t>
            </w:r>
          </w:p>
        </w:tc>
        <w:tc>
          <w:tcPr>
            <w:tcW w:w="4395" w:type="dxa"/>
            <w:tcBorders>
              <w:top w:val="nil"/>
              <w:left w:val="nil"/>
              <w:bottom w:val="single" w:sz="4" w:space="0" w:color="auto"/>
              <w:right w:val="single" w:sz="4" w:space="0" w:color="auto"/>
            </w:tcBorders>
            <w:shd w:val="clear" w:color="auto" w:fill="D9D9D9" w:themeFill="background1" w:themeFillShade="D9"/>
            <w:noWrap/>
            <w:vAlign w:val="bottom"/>
            <w:hideMark/>
          </w:tcPr>
          <w:p w14:paraId="0972DD51"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habitats</w:t>
            </w:r>
          </w:p>
        </w:tc>
        <w:tc>
          <w:tcPr>
            <w:tcW w:w="2976" w:type="dxa"/>
            <w:tcBorders>
              <w:top w:val="nil"/>
              <w:left w:val="nil"/>
              <w:bottom w:val="single" w:sz="4" w:space="0" w:color="auto"/>
              <w:right w:val="single" w:sz="4" w:space="0" w:color="auto"/>
            </w:tcBorders>
            <w:shd w:val="clear" w:color="auto" w:fill="D9D9D9" w:themeFill="background1" w:themeFillShade="D9"/>
          </w:tcPr>
          <w:p w14:paraId="16A1223A" w14:textId="77777777" w:rsidR="001536BE" w:rsidRPr="00344CB3" w:rsidRDefault="001536BE" w:rsidP="004D6BFA">
            <w:pPr>
              <w:spacing w:after="0" w:line="240" w:lineRule="auto"/>
              <w:jc w:val="center"/>
              <w:rPr>
                <w:rFonts w:cstheme="minorHAnsi"/>
                <w:sz w:val="20"/>
                <w:szCs w:val="20"/>
              </w:rPr>
            </w:pPr>
          </w:p>
        </w:tc>
        <w:tc>
          <w:tcPr>
            <w:tcW w:w="1276" w:type="dxa"/>
            <w:tcBorders>
              <w:top w:val="nil"/>
              <w:left w:val="nil"/>
              <w:bottom w:val="single" w:sz="4" w:space="0" w:color="auto"/>
              <w:right w:val="single" w:sz="4" w:space="0" w:color="auto"/>
            </w:tcBorders>
            <w:shd w:val="clear" w:color="auto" w:fill="D9D9D9" w:themeFill="background1" w:themeFillShade="D9"/>
          </w:tcPr>
          <w:p w14:paraId="3EAACE95" w14:textId="77777777" w:rsidR="001536BE" w:rsidRPr="00344CB3" w:rsidRDefault="001536BE" w:rsidP="004D6BFA">
            <w:pPr>
              <w:spacing w:after="0" w:line="240" w:lineRule="auto"/>
              <w:rPr>
                <w:rFonts w:cstheme="minorHAnsi"/>
                <w:sz w:val="20"/>
                <w:szCs w:val="20"/>
              </w:rPr>
            </w:pPr>
          </w:p>
        </w:tc>
      </w:tr>
      <w:tr w:rsidR="001536BE" w:rsidRPr="00344CB3" w14:paraId="776604F8" w14:textId="77777777" w:rsidTr="004D6BFA">
        <w:trPr>
          <w:trHeight w:val="227"/>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DE2096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538F5FBA"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Sand </w:t>
            </w:r>
            <w:proofErr w:type="spellStart"/>
            <w:r w:rsidRPr="00344CB3">
              <w:rPr>
                <w:rFonts w:cstheme="minorHAnsi"/>
                <w:sz w:val="20"/>
                <w:szCs w:val="20"/>
              </w:rPr>
              <w:t>beach</w:t>
            </w:r>
            <w:proofErr w:type="spellEnd"/>
            <w:r w:rsidRPr="00344CB3">
              <w:rPr>
                <w:rFonts w:cstheme="minorHAnsi"/>
                <w:sz w:val="20"/>
                <w:szCs w:val="20"/>
              </w:rPr>
              <w:t xml:space="preserve"> </w:t>
            </w:r>
            <w:proofErr w:type="spellStart"/>
            <w:r w:rsidRPr="00344CB3">
              <w:rPr>
                <w:rFonts w:cstheme="minorHAnsi"/>
                <w:sz w:val="20"/>
                <w:szCs w:val="20"/>
              </w:rPr>
              <w:t>driftlines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3E583BF6" w14:textId="10F49148"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5A011A97" w14:textId="3FDA598C"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7B91DBA0" w14:textId="77777777" w:rsidTr="004D6BFA">
        <w:trPr>
          <w:trHeight w:val="117"/>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FD99070"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886D35A"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Shifting</w:t>
            </w:r>
            <w:proofErr w:type="spellEnd"/>
            <w:r w:rsidRPr="00344CB3">
              <w:rPr>
                <w:rFonts w:cstheme="minorHAnsi"/>
                <w:sz w:val="20"/>
                <w:szCs w:val="20"/>
              </w:rPr>
              <w:t xml:space="preserve"> </w:t>
            </w:r>
            <w:proofErr w:type="spellStart"/>
            <w:r w:rsidRPr="00344CB3">
              <w:rPr>
                <w:rFonts w:cstheme="minorHAnsi"/>
                <w:sz w:val="20"/>
                <w:szCs w:val="20"/>
              </w:rPr>
              <w:t>coastal</w:t>
            </w:r>
            <w:proofErr w:type="spellEnd"/>
            <w:r w:rsidRPr="00344CB3">
              <w:rPr>
                <w:rFonts w:cstheme="minorHAnsi"/>
                <w:sz w:val="20"/>
                <w:szCs w:val="20"/>
              </w:rPr>
              <w:t xml:space="preserve"> dunes </w:t>
            </w:r>
          </w:p>
        </w:tc>
        <w:tc>
          <w:tcPr>
            <w:tcW w:w="2976" w:type="dxa"/>
            <w:tcBorders>
              <w:top w:val="nil"/>
              <w:left w:val="nil"/>
              <w:bottom w:val="single" w:sz="4" w:space="0" w:color="auto"/>
              <w:right w:val="single" w:sz="4" w:space="0" w:color="auto"/>
            </w:tcBorders>
            <w:shd w:val="clear" w:color="auto" w:fill="F2F2F2" w:themeFill="background1" w:themeFillShade="F2"/>
          </w:tcPr>
          <w:p w14:paraId="67672C83" w14:textId="678BEA90"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7C239180" w14:textId="7BFDAA75"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313C46AE" w14:textId="77777777" w:rsidTr="004D6BFA">
        <w:trPr>
          <w:trHeight w:val="14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5A37A58"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B1.4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B994722"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stable dune </w:t>
            </w:r>
            <w:proofErr w:type="spellStart"/>
            <w:r w:rsidRPr="00344CB3">
              <w:rPr>
                <w:rFonts w:cstheme="minorHAnsi"/>
                <w:sz w:val="20"/>
                <w:szCs w:val="20"/>
              </w:rPr>
              <w:t>grassland</w:t>
            </w:r>
            <w:proofErr w:type="spellEnd"/>
            <w:r w:rsidRPr="00344CB3">
              <w:rPr>
                <w:rFonts w:cstheme="minorHAnsi"/>
                <w:sz w:val="20"/>
                <w:szCs w:val="20"/>
              </w:rPr>
              <w:t xml:space="preserve"> (</w:t>
            </w:r>
            <w:proofErr w:type="spellStart"/>
            <w:r w:rsidRPr="00344CB3">
              <w:rPr>
                <w:rFonts w:cstheme="minorHAnsi"/>
                <w:sz w:val="20"/>
                <w:szCs w:val="20"/>
              </w:rPr>
              <w:t>grey</w:t>
            </w:r>
            <w:proofErr w:type="spellEnd"/>
            <w:r w:rsidRPr="00344CB3">
              <w:rPr>
                <w:rFonts w:cstheme="minorHAnsi"/>
                <w:sz w:val="20"/>
                <w:szCs w:val="20"/>
              </w:rPr>
              <w:t xml:space="preserve"> dunes) </w:t>
            </w:r>
          </w:p>
        </w:tc>
        <w:tc>
          <w:tcPr>
            <w:tcW w:w="2976" w:type="dxa"/>
            <w:tcBorders>
              <w:top w:val="nil"/>
              <w:left w:val="nil"/>
              <w:bottom w:val="single" w:sz="4" w:space="0" w:color="auto"/>
              <w:right w:val="single" w:sz="4" w:space="0" w:color="auto"/>
            </w:tcBorders>
            <w:shd w:val="clear" w:color="auto" w:fill="F2F2F2" w:themeFill="background1" w:themeFillShade="F2"/>
          </w:tcPr>
          <w:p w14:paraId="124A8991" w14:textId="7DB28D5F"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508C4B94" w14:textId="4D813F9E"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33503D31" w14:textId="77777777" w:rsidTr="004D6BFA">
        <w:trPr>
          <w:trHeight w:val="7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07059D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B1.5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2133D57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dune </w:t>
            </w:r>
            <w:proofErr w:type="spellStart"/>
            <w:r w:rsidRPr="00344CB3">
              <w:rPr>
                <w:rFonts w:cstheme="minorHAnsi"/>
                <w:sz w:val="20"/>
                <w:szCs w:val="20"/>
              </w:rPr>
              <w:t>heaths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5C9104FB" w14:textId="45E66767"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4278E75A" w14:textId="727266A3"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3BC1D401" w14:textId="77777777" w:rsidTr="004D6BFA">
        <w:trPr>
          <w:trHeight w:val="20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8483DF2"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B1.6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67D28C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dune </w:t>
            </w:r>
            <w:proofErr w:type="spellStart"/>
            <w:r w:rsidRPr="00344CB3">
              <w:rPr>
                <w:rFonts w:cstheme="minorHAnsi"/>
                <w:sz w:val="20"/>
                <w:szCs w:val="20"/>
              </w:rPr>
              <w:t>scrub</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3A925F84" w14:textId="3319B7DB"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1C67234C" w14:textId="29D87E0B"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03A28CFC" w14:textId="77777777" w:rsidTr="004D6BFA">
        <w:trPr>
          <w:trHeight w:val="8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5EF097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B1.7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E4A478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Coastal dune </w:t>
            </w:r>
            <w:proofErr w:type="spellStart"/>
            <w:r w:rsidRPr="00344CB3">
              <w:rPr>
                <w:rFonts w:cstheme="minorHAnsi"/>
                <w:sz w:val="20"/>
                <w:szCs w:val="20"/>
              </w:rPr>
              <w:t>woods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52A6320C" w14:textId="7CAF1370"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4CDADECF" w14:textId="7168252A"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05A82B59" w14:textId="77777777" w:rsidTr="004D6BFA">
        <w:trPr>
          <w:trHeight w:val="121"/>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E07549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B1.8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4A453C2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Moist and wet dune slacks </w:t>
            </w:r>
          </w:p>
        </w:tc>
        <w:tc>
          <w:tcPr>
            <w:tcW w:w="2976" w:type="dxa"/>
            <w:tcBorders>
              <w:top w:val="nil"/>
              <w:left w:val="nil"/>
              <w:bottom w:val="single" w:sz="4" w:space="0" w:color="auto"/>
              <w:right w:val="single" w:sz="4" w:space="0" w:color="auto"/>
            </w:tcBorders>
            <w:shd w:val="clear" w:color="auto" w:fill="F2F2F2" w:themeFill="background1" w:themeFillShade="F2"/>
          </w:tcPr>
          <w:p w14:paraId="5D20DA4A" w14:textId="6389A972"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50631EFA" w14:textId="4366ACCD"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7DC7400D" w14:textId="77777777" w:rsidTr="004D6BFA">
        <w:trPr>
          <w:trHeight w:val="167"/>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F93B699"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B1.9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0D0C71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Machair</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64720648" w14:textId="460DC14D"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0567E4F5" w14:textId="6B199A5A" w:rsidR="001536BE" w:rsidRPr="00344CB3" w:rsidRDefault="00557EAF" w:rsidP="004D6BFA">
            <w:pPr>
              <w:spacing w:after="0" w:line="240" w:lineRule="auto"/>
              <w:rPr>
                <w:rFonts w:cstheme="minorHAnsi"/>
                <w:sz w:val="20"/>
                <w:szCs w:val="20"/>
              </w:rPr>
            </w:pPr>
            <w:r w:rsidRPr="00344CB3">
              <w:rPr>
                <w:rFonts w:cstheme="minorHAnsi"/>
                <w:sz w:val="20"/>
                <w:szCs w:val="20"/>
              </w:rPr>
              <w:t>Eli</w:t>
            </w:r>
          </w:p>
        </w:tc>
      </w:tr>
      <w:tr w:rsidR="001536BE" w:rsidRPr="00344CB3" w14:paraId="46FCEE30" w14:textId="77777777" w:rsidTr="004D6BFA">
        <w:trPr>
          <w:trHeight w:val="185"/>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FF123A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B2.1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40F11A3A"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Shingle</w:t>
            </w:r>
            <w:proofErr w:type="spellEnd"/>
            <w:r w:rsidRPr="00344CB3">
              <w:rPr>
                <w:rFonts w:cstheme="minorHAnsi"/>
                <w:sz w:val="20"/>
                <w:szCs w:val="20"/>
              </w:rPr>
              <w:t xml:space="preserve"> </w:t>
            </w:r>
            <w:proofErr w:type="spellStart"/>
            <w:r w:rsidRPr="00344CB3">
              <w:rPr>
                <w:rFonts w:cstheme="minorHAnsi"/>
                <w:sz w:val="20"/>
                <w:szCs w:val="20"/>
              </w:rPr>
              <w:t>beach</w:t>
            </w:r>
            <w:proofErr w:type="spellEnd"/>
            <w:r w:rsidRPr="00344CB3">
              <w:rPr>
                <w:rFonts w:cstheme="minorHAnsi"/>
                <w:sz w:val="20"/>
                <w:szCs w:val="20"/>
              </w:rPr>
              <w:t xml:space="preserve"> </w:t>
            </w:r>
            <w:proofErr w:type="spellStart"/>
            <w:r w:rsidRPr="00344CB3">
              <w:rPr>
                <w:rFonts w:cstheme="minorHAnsi"/>
                <w:sz w:val="20"/>
                <w:szCs w:val="20"/>
              </w:rPr>
              <w:t>driftlines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7C880021" w14:textId="50435C9D"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0879E2C2" w14:textId="550007B8"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1FF56BE2" w14:textId="77777777" w:rsidTr="004D6BFA">
        <w:trPr>
          <w:trHeight w:val="75"/>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04A8CB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B2.3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7061EA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Upper shingle beaches with open vegetation </w:t>
            </w:r>
          </w:p>
        </w:tc>
        <w:tc>
          <w:tcPr>
            <w:tcW w:w="2976" w:type="dxa"/>
            <w:tcBorders>
              <w:top w:val="nil"/>
              <w:left w:val="nil"/>
              <w:bottom w:val="single" w:sz="4" w:space="0" w:color="auto"/>
              <w:right w:val="single" w:sz="4" w:space="0" w:color="auto"/>
            </w:tcBorders>
            <w:shd w:val="clear" w:color="auto" w:fill="F2F2F2" w:themeFill="background1" w:themeFillShade="F2"/>
          </w:tcPr>
          <w:p w14:paraId="40D3C1F7" w14:textId="4344DEDB"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16C508F5" w14:textId="7D34F01D" w:rsidR="001536BE" w:rsidRPr="00344CB3" w:rsidRDefault="00557EAF" w:rsidP="004D6BFA">
            <w:pPr>
              <w:spacing w:after="0" w:line="240" w:lineRule="auto"/>
              <w:rPr>
                <w:rFonts w:cstheme="minorHAnsi"/>
                <w:sz w:val="20"/>
                <w:szCs w:val="20"/>
              </w:rPr>
            </w:pPr>
            <w:r w:rsidRPr="00344CB3">
              <w:rPr>
                <w:rFonts w:cstheme="minorHAnsi"/>
                <w:sz w:val="20"/>
                <w:szCs w:val="20"/>
              </w:rPr>
              <w:t>Eivind</w:t>
            </w:r>
          </w:p>
        </w:tc>
      </w:tr>
      <w:tr w:rsidR="001536BE" w:rsidRPr="00344CB3" w14:paraId="46103E29" w14:textId="77777777" w:rsidTr="004D6BFA">
        <w:trPr>
          <w:trHeight w:val="107"/>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25387E84"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B3.24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35A5763"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Unvegetated Baltic rocky shores and cliffs </w:t>
            </w:r>
          </w:p>
        </w:tc>
        <w:tc>
          <w:tcPr>
            <w:tcW w:w="2976" w:type="dxa"/>
            <w:tcBorders>
              <w:top w:val="nil"/>
              <w:left w:val="nil"/>
              <w:bottom w:val="single" w:sz="4" w:space="0" w:color="auto"/>
              <w:right w:val="single" w:sz="4" w:space="0" w:color="auto"/>
            </w:tcBorders>
            <w:shd w:val="clear" w:color="auto" w:fill="F2F2F2" w:themeFill="background1" w:themeFillShade="F2"/>
          </w:tcPr>
          <w:p w14:paraId="3BD724BE" w14:textId="76810865"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r w:rsidRPr="00344CB3">
              <w:rPr>
                <w:rFonts w:cstheme="minorHAnsi"/>
                <w:sz w:val="20"/>
                <w:szCs w:val="20"/>
              </w:rPr>
              <w:t>, ikke i Norge</w:t>
            </w:r>
          </w:p>
        </w:tc>
        <w:tc>
          <w:tcPr>
            <w:tcW w:w="1276" w:type="dxa"/>
            <w:tcBorders>
              <w:top w:val="nil"/>
              <w:left w:val="nil"/>
              <w:bottom w:val="single" w:sz="4" w:space="0" w:color="auto"/>
              <w:right w:val="single" w:sz="4" w:space="0" w:color="auto"/>
            </w:tcBorders>
            <w:shd w:val="clear" w:color="auto" w:fill="F2F2F2" w:themeFill="background1" w:themeFillShade="F2"/>
          </w:tcPr>
          <w:p w14:paraId="47A95435" w14:textId="648FEEF5"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12DA2743" w14:textId="77777777" w:rsidTr="004D6BFA">
        <w:trPr>
          <w:trHeight w:val="13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82D7A9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B3.3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3C5E36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Rock cliffs, ledges and shores, with angiosperms</w:t>
            </w:r>
          </w:p>
        </w:tc>
        <w:tc>
          <w:tcPr>
            <w:tcW w:w="2976" w:type="dxa"/>
            <w:tcBorders>
              <w:top w:val="nil"/>
              <w:left w:val="nil"/>
              <w:bottom w:val="single" w:sz="4" w:space="0" w:color="auto"/>
              <w:right w:val="single" w:sz="4" w:space="0" w:color="auto"/>
            </w:tcBorders>
            <w:shd w:val="clear" w:color="auto" w:fill="F2F2F2" w:themeFill="background1" w:themeFillShade="F2"/>
          </w:tcPr>
          <w:p w14:paraId="59B2B951" w14:textId="0F3E0E83" w:rsidR="001536BE" w:rsidRPr="00344CB3" w:rsidRDefault="00557EAF" w:rsidP="004D6BFA">
            <w:pPr>
              <w:spacing w:after="0" w:line="240" w:lineRule="auto"/>
              <w:jc w:val="center"/>
              <w:rPr>
                <w:rFonts w:cstheme="minorHAnsi"/>
                <w:sz w:val="20"/>
                <w:szCs w:val="20"/>
              </w:rPr>
            </w:pPr>
            <w:r w:rsidRPr="00344CB3">
              <w:rPr>
                <w:rFonts w:cstheme="minorHAnsi"/>
                <w:sz w:val="20"/>
                <w:szCs w:val="20"/>
              </w:rPr>
              <w:t>Terrestriske</w:t>
            </w:r>
          </w:p>
        </w:tc>
        <w:tc>
          <w:tcPr>
            <w:tcW w:w="1276" w:type="dxa"/>
            <w:tcBorders>
              <w:top w:val="nil"/>
              <w:left w:val="nil"/>
              <w:bottom w:val="single" w:sz="4" w:space="0" w:color="auto"/>
              <w:right w:val="single" w:sz="4" w:space="0" w:color="auto"/>
            </w:tcBorders>
            <w:shd w:val="clear" w:color="auto" w:fill="F2F2F2" w:themeFill="background1" w:themeFillShade="F2"/>
          </w:tcPr>
          <w:p w14:paraId="387C47C5" w14:textId="152C8792"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62629D4A" w14:textId="77777777" w:rsidTr="004D6BFA">
        <w:trPr>
          <w:trHeight w:val="161"/>
        </w:trPr>
        <w:tc>
          <w:tcPr>
            <w:tcW w:w="1129"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620EEE2"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X </w:t>
            </w:r>
          </w:p>
        </w:tc>
        <w:tc>
          <w:tcPr>
            <w:tcW w:w="4395" w:type="dxa"/>
            <w:tcBorders>
              <w:top w:val="nil"/>
              <w:left w:val="nil"/>
              <w:bottom w:val="single" w:sz="4" w:space="0" w:color="auto"/>
              <w:right w:val="single" w:sz="4" w:space="0" w:color="auto"/>
            </w:tcBorders>
            <w:shd w:val="clear" w:color="auto" w:fill="D9D9D9" w:themeFill="background1" w:themeFillShade="D9"/>
            <w:noWrap/>
            <w:vAlign w:val="bottom"/>
            <w:hideMark/>
          </w:tcPr>
          <w:p w14:paraId="4879411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Habitat </w:t>
            </w:r>
            <w:proofErr w:type="spellStart"/>
            <w:r w:rsidRPr="00344CB3">
              <w:rPr>
                <w:rFonts w:cstheme="minorHAnsi"/>
                <w:sz w:val="20"/>
                <w:szCs w:val="20"/>
              </w:rPr>
              <w:t>complexes</w:t>
            </w:r>
            <w:proofErr w:type="spellEnd"/>
          </w:p>
        </w:tc>
        <w:tc>
          <w:tcPr>
            <w:tcW w:w="2976" w:type="dxa"/>
            <w:tcBorders>
              <w:top w:val="nil"/>
              <w:left w:val="nil"/>
              <w:bottom w:val="single" w:sz="4" w:space="0" w:color="auto"/>
              <w:right w:val="single" w:sz="4" w:space="0" w:color="auto"/>
            </w:tcBorders>
            <w:shd w:val="clear" w:color="auto" w:fill="D9D9D9" w:themeFill="background1" w:themeFillShade="D9"/>
          </w:tcPr>
          <w:p w14:paraId="6EC4271D" w14:textId="77777777" w:rsidR="001536BE" w:rsidRPr="00344CB3" w:rsidRDefault="001536BE" w:rsidP="004D6BFA">
            <w:pPr>
              <w:spacing w:after="0" w:line="240" w:lineRule="auto"/>
              <w:jc w:val="center"/>
              <w:rPr>
                <w:rFonts w:cstheme="minorHAnsi"/>
                <w:sz w:val="20"/>
                <w:szCs w:val="20"/>
              </w:rPr>
            </w:pPr>
          </w:p>
        </w:tc>
        <w:tc>
          <w:tcPr>
            <w:tcW w:w="1276" w:type="dxa"/>
            <w:tcBorders>
              <w:top w:val="nil"/>
              <w:left w:val="nil"/>
              <w:bottom w:val="single" w:sz="4" w:space="0" w:color="auto"/>
              <w:right w:val="single" w:sz="4" w:space="0" w:color="auto"/>
            </w:tcBorders>
            <w:shd w:val="clear" w:color="auto" w:fill="D9D9D9" w:themeFill="background1" w:themeFillShade="D9"/>
          </w:tcPr>
          <w:p w14:paraId="761D701A" w14:textId="77777777" w:rsidR="001536BE" w:rsidRPr="00344CB3" w:rsidRDefault="001536BE" w:rsidP="004D6BFA">
            <w:pPr>
              <w:spacing w:after="0" w:line="240" w:lineRule="auto"/>
              <w:rPr>
                <w:rFonts w:cstheme="minorHAnsi"/>
                <w:sz w:val="20"/>
                <w:szCs w:val="20"/>
              </w:rPr>
            </w:pPr>
          </w:p>
        </w:tc>
      </w:tr>
      <w:tr w:rsidR="001536BE" w:rsidRPr="00344CB3" w14:paraId="14B9E783" w14:textId="77777777" w:rsidTr="004D6BFA">
        <w:trPr>
          <w:trHeight w:val="18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C3905DB"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X01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32A2AAEE"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Estuaries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2584366B" w14:textId="317C48F9"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Inkluderer ikke komplekser</w:t>
            </w:r>
          </w:p>
        </w:tc>
        <w:tc>
          <w:tcPr>
            <w:tcW w:w="1276" w:type="dxa"/>
            <w:tcBorders>
              <w:top w:val="nil"/>
              <w:left w:val="nil"/>
              <w:bottom w:val="single" w:sz="4" w:space="0" w:color="auto"/>
              <w:right w:val="single" w:sz="4" w:space="0" w:color="auto"/>
            </w:tcBorders>
            <w:shd w:val="clear" w:color="auto" w:fill="F2F2F2" w:themeFill="background1" w:themeFillShade="F2"/>
          </w:tcPr>
          <w:p w14:paraId="5C28650F" w14:textId="5678FA6E"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12008107" w14:textId="77777777" w:rsidTr="004D6BFA">
        <w:trPr>
          <w:trHeight w:val="79"/>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AF3581E"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X02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2488545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Saline </w:t>
            </w:r>
            <w:proofErr w:type="spellStart"/>
            <w:r w:rsidRPr="00344CB3">
              <w:rPr>
                <w:rFonts w:cstheme="minorHAnsi"/>
                <w:sz w:val="20"/>
                <w:szCs w:val="20"/>
              </w:rPr>
              <w:t>coastal</w:t>
            </w:r>
            <w:proofErr w:type="spellEnd"/>
            <w:r w:rsidRPr="00344CB3">
              <w:rPr>
                <w:rFonts w:cstheme="minorHAnsi"/>
                <w:sz w:val="20"/>
                <w:szCs w:val="20"/>
              </w:rPr>
              <w:t xml:space="preserve"> </w:t>
            </w:r>
            <w:proofErr w:type="spellStart"/>
            <w:r w:rsidRPr="00344CB3">
              <w:rPr>
                <w:rFonts w:cstheme="minorHAnsi"/>
                <w:sz w:val="20"/>
                <w:szCs w:val="20"/>
              </w:rPr>
              <w:t>lagoons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1D182E20" w14:textId="399FF76C"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Inkluderer ikke komplekser</w:t>
            </w:r>
          </w:p>
        </w:tc>
        <w:tc>
          <w:tcPr>
            <w:tcW w:w="1276" w:type="dxa"/>
            <w:tcBorders>
              <w:top w:val="nil"/>
              <w:left w:val="nil"/>
              <w:bottom w:val="single" w:sz="4" w:space="0" w:color="auto"/>
              <w:right w:val="single" w:sz="4" w:space="0" w:color="auto"/>
            </w:tcBorders>
            <w:shd w:val="clear" w:color="auto" w:fill="F2F2F2" w:themeFill="background1" w:themeFillShade="F2"/>
          </w:tcPr>
          <w:p w14:paraId="43AE5505" w14:textId="57A2627B"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72051995" w14:textId="77777777" w:rsidTr="004D6BFA">
        <w:trPr>
          <w:trHeight w:val="112"/>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862A5B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X03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3B7C0B7D"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Brackish</w:t>
            </w:r>
            <w:proofErr w:type="spellEnd"/>
            <w:r w:rsidRPr="00344CB3">
              <w:rPr>
                <w:rFonts w:cstheme="minorHAnsi"/>
                <w:sz w:val="20"/>
                <w:szCs w:val="20"/>
              </w:rPr>
              <w:t xml:space="preserve"> </w:t>
            </w:r>
            <w:proofErr w:type="spellStart"/>
            <w:r w:rsidRPr="00344CB3">
              <w:rPr>
                <w:rFonts w:cstheme="minorHAnsi"/>
                <w:sz w:val="20"/>
                <w:szCs w:val="20"/>
              </w:rPr>
              <w:t>coastal</w:t>
            </w:r>
            <w:proofErr w:type="spellEnd"/>
            <w:r w:rsidRPr="00344CB3">
              <w:rPr>
                <w:rFonts w:cstheme="minorHAnsi"/>
                <w:sz w:val="20"/>
                <w:szCs w:val="20"/>
              </w:rPr>
              <w:t xml:space="preserve"> </w:t>
            </w:r>
            <w:proofErr w:type="spellStart"/>
            <w:r w:rsidRPr="00344CB3">
              <w:rPr>
                <w:rFonts w:cstheme="minorHAnsi"/>
                <w:sz w:val="20"/>
                <w:szCs w:val="20"/>
              </w:rPr>
              <w:t>lagoons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20D1821E" w14:textId="48E3B576"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Inkluderer ikke komplekser</w:t>
            </w:r>
          </w:p>
        </w:tc>
        <w:tc>
          <w:tcPr>
            <w:tcW w:w="1276" w:type="dxa"/>
            <w:tcBorders>
              <w:top w:val="nil"/>
              <w:left w:val="nil"/>
              <w:bottom w:val="single" w:sz="4" w:space="0" w:color="auto"/>
              <w:right w:val="single" w:sz="4" w:space="0" w:color="auto"/>
            </w:tcBorders>
            <w:shd w:val="clear" w:color="auto" w:fill="F2F2F2" w:themeFill="background1" w:themeFillShade="F2"/>
          </w:tcPr>
          <w:p w14:paraId="20798C39" w14:textId="0BA8F0D6"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29A83FAC" w14:textId="77777777" w:rsidTr="004D6BFA">
        <w:trPr>
          <w:trHeight w:val="7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8B34FC8"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X04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22087FCE"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Raised</w:t>
            </w:r>
            <w:proofErr w:type="spellEnd"/>
            <w:r w:rsidRPr="00344CB3">
              <w:rPr>
                <w:rFonts w:cstheme="minorHAnsi"/>
                <w:sz w:val="20"/>
                <w:szCs w:val="20"/>
              </w:rPr>
              <w:t xml:space="preserve"> bog </w:t>
            </w:r>
            <w:proofErr w:type="spellStart"/>
            <w:r w:rsidRPr="00344CB3">
              <w:rPr>
                <w:rFonts w:cstheme="minorHAnsi"/>
                <w:sz w:val="20"/>
                <w:szCs w:val="20"/>
              </w:rPr>
              <w:t>complexes</w:t>
            </w:r>
            <w:proofErr w:type="spellEnd"/>
            <w:r w:rsidRPr="00344CB3">
              <w:rPr>
                <w:rFonts w:cstheme="minorHAnsi"/>
                <w:sz w:val="20"/>
                <w:szCs w:val="20"/>
              </w:rPr>
              <w:t xml:space="preserve"> </w:t>
            </w:r>
          </w:p>
        </w:tc>
        <w:tc>
          <w:tcPr>
            <w:tcW w:w="2976" w:type="dxa"/>
            <w:tcBorders>
              <w:top w:val="nil"/>
              <w:left w:val="nil"/>
              <w:bottom w:val="single" w:sz="4" w:space="0" w:color="auto"/>
              <w:right w:val="single" w:sz="4" w:space="0" w:color="auto"/>
            </w:tcBorders>
            <w:shd w:val="clear" w:color="auto" w:fill="F2F2F2" w:themeFill="background1" w:themeFillShade="F2"/>
          </w:tcPr>
          <w:p w14:paraId="3B1BB4A3" w14:textId="62B557CA"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Inkluderer ikke komplekser</w:t>
            </w:r>
          </w:p>
        </w:tc>
        <w:tc>
          <w:tcPr>
            <w:tcW w:w="1276" w:type="dxa"/>
            <w:tcBorders>
              <w:top w:val="nil"/>
              <w:left w:val="nil"/>
              <w:bottom w:val="single" w:sz="4" w:space="0" w:color="auto"/>
              <w:right w:val="single" w:sz="4" w:space="0" w:color="auto"/>
            </w:tcBorders>
            <w:shd w:val="clear" w:color="auto" w:fill="F2F2F2" w:themeFill="background1" w:themeFillShade="F2"/>
          </w:tcPr>
          <w:p w14:paraId="30EDB0E6" w14:textId="3AD931E0"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149CA8AA" w14:textId="77777777" w:rsidTr="004D6BFA">
        <w:trPr>
          <w:trHeight w:val="161"/>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69F7457"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X09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1E3EF2B1"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Pasture woods (with a tree layer overlying pasture) </w:t>
            </w:r>
          </w:p>
        </w:tc>
        <w:tc>
          <w:tcPr>
            <w:tcW w:w="2976" w:type="dxa"/>
            <w:tcBorders>
              <w:top w:val="nil"/>
              <w:left w:val="nil"/>
              <w:bottom w:val="single" w:sz="4" w:space="0" w:color="auto"/>
              <w:right w:val="single" w:sz="4" w:space="0" w:color="auto"/>
            </w:tcBorders>
            <w:shd w:val="clear" w:color="auto" w:fill="F2F2F2" w:themeFill="background1" w:themeFillShade="F2"/>
          </w:tcPr>
          <w:p w14:paraId="6FF135E8" w14:textId="0780488B"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13ADFBAC" w14:textId="621F224C"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2A13FD1F" w14:textId="77777777" w:rsidTr="004D6BFA">
        <w:trPr>
          <w:trHeight w:val="193"/>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8FF378E"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X18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52032C7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w:t>
            </w:r>
            <w:proofErr w:type="spellStart"/>
            <w:r w:rsidRPr="00344CB3">
              <w:rPr>
                <w:rFonts w:cstheme="minorHAnsi"/>
                <w:sz w:val="20"/>
                <w:szCs w:val="20"/>
              </w:rPr>
              <w:t>Wooded</w:t>
            </w:r>
            <w:proofErr w:type="spellEnd"/>
            <w:r w:rsidRPr="00344CB3">
              <w:rPr>
                <w:rFonts w:cstheme="minorHAnsi"/>
                <w:sz w:val="20"/>
                <w:szCs w:val="20"/>
              </w:rPr>
              <w:t xml:space="preserve"> steppe</w:t>
            </w:r>
          </w:p>
        </w:tc>
        <w:tc>
          <w:tcPr>
            <w:tcW w:w="2976" w:type="dxa"/>
            <w:tcBorders>
              <w:top w:val="nil"/>
              <w:left w:val="nil"/>
              <w:bottom w:val="single" w:sz="4" w:space="0" w:color="auto"/>
              <w:right w:val="single" w:sz="4" w:space="0" w:color="auto"/>
            </w:tcBorders>
            <w:shd w:val="clear" w:color="auto" w:fill="F2F2F2" w:themeFill="background1" w:themeFillShade="F2"/>
          </w:tcPr>
          <w:p w14:paraId="5ECD7798" w14:textId="621AA4CD"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0B71DC10" w14:textId="5F73980C"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1488B5B7" w14:textId="77777777" w:rsidTr="004D6BFA">
        <w:trPr>
          <w:trHeight w:val="83"/>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BE267A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X29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17AF3FE5"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Salt lake </w:t>
            </w:r>
            <w:proofErr w:type="spellStart"/>
            <w:r w:rsidRPr="00344CB3">
              <w:rPr>
                <w:rFonts w:cstheme="minorHAnsi"/>
                <w:sz w:val="20"/>
                <w:szCs w:val="20"/>
              </w:rPr>
              <w:t>islands</w:t>
            </w:r>
            <w:proofErr w:type="spellEnd"/>
          </w:p>
        </w:tc>
        <w:tc>
          <w:tcPr>
            <w:tcW w:w="2976" w:type="dxa"/>
            <w:tcBorders>
              <w:top w:val="nil"/>
              <w:left w:val="nil"/>
              <w:bottom w:val="single" w:sz="4" w:space="0" w:color="auto"/>
              <w:right w:val="single" w:sz="4" w:space="0" w:color="auto"/>
            </w:tcBorders>
            <w:shd w:val="clear" w:color="auto" w:fill="F2F2F2" w:themeFill="background1" w:themeFillShade="F2"/>
          </w:tcPr>
          <w:p w14:paraId="3932FFF2" w14:textId="33312DCE"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7491B2E3" w14:textId="709CE769"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7F92A5E2" w14:textId="77777777" w:rsidTr="004D6BFA">
        <w:trPr>
          <w:trHeight w:val="7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5BAFDBB6"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X35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048CB1BC"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Inland Sand Dunes </w:t>
            </w:r>
          </w:p>
        </w:tc>
        <w:tc>
          <w:tcPr>
            <w:tcW w:w="2976" w:type="dxa"/>
            <w:tcBorders>
              <w:top w:val="nil"/>
              <w:left w:val="nil"/>
              <w:bottom w:val="single" w:sz="4" w:space="0" w:color="auto"/>
              <w:right w:val="single" w:sz="4" w:space="0" w:color="auto"/>
            </w:tcBorders>
            <w:shd w:val="clear" w:color="auto" w:fill="F2F2F2" w:themeFill="background1" w:themeFillShade="F2"/>
          </w:tcPr>
          <w:p w14:paraId="248B19E5" w14:textId="00B70FCE"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076D1A32" w14:textId="4E66AC4B"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r w:rsidR="001536BE" w:rsidRPr="00344CB3" w14:paraId="01C37AC5" w14:textId="77777777" w:rsidTr="004D6BFA">
        <w:trPr>
          <w:trHeight w:val="70"/>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37F2D85F"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X36 </w:t>
            </w:r>
          </w:p>
        </w:tc>
        <w:tc>
          <w:tcPr>
            <w:tcW w:w="4395" w:type="dxa"/>
            <w:tcBorders>
              <w:top w:val="nil"/>
              <w:left w:val="nil"/>
              <w:bottom w:val="single" w:sz="4" w:space="0" w:color="auto"/>
              <w:right w:val="single" w:sz="4" w:space="0" w:color="auto"/>
            </w:tcBorders>
            <w:shd w:val="clear" w:color="auto" w:fill="F2F2F2" w:themeFill="background1" w:themeFillShade="F2"/>
            <w:noWrap/>
            <w:vAlign w:val="bottom"/>
            <w:hideMark/>
          </w:tcPr>
          <w:p w14:paraId="7A63855B" w14:textId="77777777" w:rsidR="001536BE" w:rsidRPr="00344CB3" w:rsidRDefault="001536BE" w:rsidP="004D6BFA">
            <w:pPr>
              <w:spacing w:after="0" w:line="240" w:lineRule="auto"/>
              <w:rPr>
                <w:rFonts w:cstheme="minorHAnsi"/>
                <w:sz w:val="20"/>
                <w:szCs w:val="20"/>
              </w:rPr>
            </w:pPr>
            <w:r w:rsidRPr="00344CB3">
              <w:rPr>
                <w:rFonts w:cstheme="minorHAnsi"/>
                <w:sz w:val="20"/>
                <w:szCs w:val="20"/>
              </w:rPr>
              <w:t xml:space="preserve"> Depressions (</w:t>
            </w:r>
            <w:proofErr w:type="spellStart"/>
            <w:r w:rsidRPr="00344CB3">
              <w:rPr>
                <w:rFonts w:cstheme="minorHAnsi"/>
                <w:sz w:val="20"/>
                <w:szCs w:val="20"/>
              </w:rPr>
              <w:t>pody</w:t>
            </w:r>
            <w:proofErr w:type="spellEnd"/>
            <w:r w:rsidRPr="00344CB3">
              <w:rPr>
                <w:rFonts w:cstheme="minorHAnsi"/>
                <w:sz w:val="20"/>
                <w:szCs w:val="20"/>
              </w:rPr>
              <w:t>) of the Steppe zone</w:t>
            </w:r>
          </w:p>
        </w:tc>
        <w:tc>
          <w:tcPr>
            <w:tcW w:w="2976" w:type="dxa"/>
            <w:tcBorders>
              <w:top w:val="nil"/>
              <w:left w:val="nil"/>
              <w:bottom w:val="single" w:sz="4" w:space="0" w:color="auto"/>
              <w:right w:val="single" w:sz="4" w:space="0" w:color="auto"/>
            </w:tcBorders>
            <w:shd w:val="clear" w:color="auto" w:fill="F2F2F2" w:themeFill="background1" w:themeFillShade="F2"/>
          </w:tcPr>
          <w:p w14:paraId="56FFF3E3" w14:textId="09E60EC2" w:rsidR="001536BE" w:rsidRPr="00344CB3" w:rsidRDefault="00557EAF" w:rsidP="004D6BFA">
            <w:pPr>
              <w:spacing w:after="0" w:line="240" w:lineRule="auto"/>
              <w:jc w:val="center"/>
              <w:rPr>
                <w:rFonts w:cstheme="minorHAnsi"/>
                <w:sz w:val="20"/>
                <w:szCs w:val="20"/>
              </w:rPr>
            </w:pPr>
            <w:r w:rsidRPr="00344CB3">
              <w:rPr>
                <w:rFonts w:cstheme="minorHAnsi"/>
                <w:sz w:val="20"/>
                <w:szCs w:val="20"/>
              </w:rPr>
              <w:t>Ikke marin</w:t>
            </w:r>
          </w:p>
        </w:tc>
        <w:tc>
          <w:tcPr>
            <w:tcW w:w="1276" w:type="dxa"/>
            <w:tcBorders>
              <w:top w:val="nil"/>
              <w:left w:val="nil"/>
              <w:bottom w:val="single" w:sz="4" w:space="0" w:color="auto"/>
              <w:right w:val="single" w:sz="4" w:space="0" w:color="auto"/>
            </w:tcBorders>
            <w:shd w:val="clear" w:color="auto" w:fill="F2F2F2" w:themeFill="background1" w:themeFillShade="F2"/>
          </w:tcPr>
          <w:p w14:paraId="343C20CF" w14:textId="53EC8A8B" w:rsidR="001536BE" w:rsidRPr="00344CB3" w:rsidRDefault="00557EAF" w:rsidP="004D6BFA">
            <w:pPr>
              <w:spacing w:after="0" w:line="240" w:lineRule="auto"/>
              <w:rPr>
                <w:rFonts w:cstheme="minorHAnsi"/>
                <w:sz w:val="20"/>
                <w:szCs w:val="20"/>
              </w:rPr>
            </w:pPr>
            <w:r w:rsidRPr="00344CB3">
              <w:rPr>
                <w:rFonts w:cstheme="minorHAnsi"/>
                <w:sz w:val="20"/>
                <w:szCs w:val="20"/>
              </w:rPr>
              <w:t>Trine</w:t>
            </w:r>
          </w:p>
        </w:tc>
      </w:tr>
    </w:tbl>
    <w:p w14:paraId="1853C2DB" w14:textId="77777777" w:rsidR="001536BE" w:rsidRPr="00B15BDD" w:rsidRDefault="001536BE" w:rsidP="001536BE"/>
    <w:sectPr w:rsidR="001536BE" w:rsidRPr="00B15BDD" w:rsidSect="00153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30FBE"/>
    <w:multiLevelType w:val="hybridMultilevel"/>
    <w:tmpl w:val="0EEE03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3F"/>
    <w:rsid w:val="0000143F"/>
    <w:rsid w:val="00026023"/>
    <w:rsid w:val="001157C6"/>
    <w:rsid w:val="00123973"/>
    <w:rsid w:val="001536BE"/>
    <w:rsid w:val="00344CB3"/>
    <w:rsid w:val="0041560A"/>
    <w:rsid w:val="004D0877"/>
    <w:rsid w:val="00557EAF"/>
    <w:rsid w:val="00771D4A"/>
    <w:rsid w:val="00961611"/>
    <w:rsid w:val="00B15BDD"/>
    <w:rsid w:val="00C20D46"/>
    <w:rsid w:val="00CF61A3"/>
    <w:rsid w:val="00F71C5D"/>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9881"/>
  <w15:chartTrackingRefBased/>
  <w15:docId w15:val="{7AAA2C24-A7EF-4290-8D7B-D2ACA5861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0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877"/>
    <w:rPr>
      <w:rFonts w:ascii="Segoe UI" w:hAnsi="Segoe UI" w:cs="Segoe UI"/>
      <w:sz w:val="18"/>
      <w:szCs w:val="18"/>
    </w:rPr>
  </w:style>
  <w:style w:type="paragraph" w:styleId="ListParagraph">
    <w:name w:val="List Paragraph"/>
    <w:basedOn w:val="Normal"/>
    <w:uiPriority w:val="34"/>
    <w:qFormat/>
    <w:rsid w:val="0041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834</Words>
  <Characters>4759</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Britt Storeng</dc:creator>
  <cp:keywords/>
  <dc:description/>
  <cp:lastModifiedBy>Trine Bekkby</cp:lastModifiedBy>
  <cp:revision>6</cp:revision>
  <dcterms:created xsi:type="dcterms:W3CDTF">2020-12-03T10:10:00Z</dcterms:created>
  <dcterms:modified xsi:type="dcterms:W3CDTF">2020-12-03T12:54:00Z</dcterms:modified>
</cp:coreProperties>
</file>