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491" w:rsidRDefault="00F76FA6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F76FA6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714143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0E5491" w:rsidRDefault="00F76FA6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Фурье</w:t>
      </w: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62"/>
        <w:gridCol w:w="3692"/>
      </w:tblGrid>
      <w:tr w:rsidR="000E5491"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5491" w:rsidRDefault="00714143">
            <w:pPr>
              <w:spacing w:after="0" w:line="10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Перцев Д.Ю</w:t>
            </w:r>
            <w:r w:rsidR="00F76F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FA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5491" w:rsidRPr="00714143" w:rsidRDefault="00FC29F0" w:rsidP="00714143">
            <w:pPr>
              <w:spacing w:after="0" w:line="10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ст. гр. </w:t>
            </w:r>
            <w:r w:rsidR="00714143">
              <w:rPr>
                <w:rFonts w:ascii="Times New Roman" w:hAnsi="Times New Roman" w:cs="Times New Roman"/>
                <w:sz w:val="28"/>
                <w:szCs w:val="28"/>
              </w:rPr>
              <w:t>990541</w:t>
            </w:r>
            <w:r w:rsidR="00F76FA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714143">
              <w:rPr>
                <w:rFonts w:ascii="Times New Roman" w:hAnsi="Times New Roman" w:cs="Times New Roman"/>
                <w:sz w:val="28"/>
                <w:szCs w:val="28"/>
              </w:rPr>
              <w:t>Полховский</w:t>
            </w:r>
            <w:proofErr w:type="spellEnd"/>
            <w:r w:rsidR="00714143">
              <w:rPr>
                <w:rFonts w:ascii="Times New Roman" w:hAnsi="Times New Roman" w:cs="Times New Roman"/>
                <w:sz w:val="28"/>
                <w:szCs w:val="28"/>
              </w:rPr>
              <w:t xml:space="preserve"> А.Ф.</w:t>
            </w:r>
          </w:p>
        </w:tc>
      </w:tr>
    </w:tbl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8B16F2" w:rsidRDefault="008B16F2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714143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F76FA6">
      <w:pPr>
        <w:pStyle w:val="a9"/>
        <w:numPr>
          <w:ilvl w:val="0"/>
          <w:numId w:val="1"/>
        </w:num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0E5491" w:rsidRDefault="000E5491">
      <w:pPr>
        <w:pStyle w:val="a9"/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E5491" w:rsidRDefault="00F76FA6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преобразования Фурье и его основных свойств, а также методики получения быстрого преобразования Фурье (БПФ).</w:t>
      </w:r>
    </w:p>
    <w:p w:rsidR="000E5491" w:rsidRDefault="000E5491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5491" w:rsidRDefault="00F76FA6">
      <w:pPr>
        <w:pStyle w:val="a9"/>
        <w:numPr>
          <w:ilvl w:val="0"/>
          <w:numId w:val="1"/>
        </w:num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:rsidR="000E5491" w:rsidRDefault="000E5491">
      <w:pPr>
        <w:pStyle w:val="a9"/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E5491" w:rsidRDefault="00F76FA6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8B16F2">
        <w:rPr>
          <w:rFonts w:ascii="Times New Roman" w:hAnsi="Times New Roman" w:cs="Times New Roman"/>
          <w:sz w:val="28"/>
          <w:szCs w:val="28"/>
          <w:lang w:val="en-US"/>
        </w:rPr>
        <w:t xml:space="preserve">: y = </w:t>
      </w:r>
      <w:proofErr w:type="spellStart"/>
      <w:r w:rsidR="008B16F2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8B16F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14143" w:rsidRPr="0071414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x) + sin(</w:t>
      </w:r>
      <w:r w:rsidR="00714143" w:rsidRPr="0071414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x); </w:t>
      </w:r>
    </w:p>
    <w:p w:rsidR="000E5491" w:rsidRDefault="00714143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414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16,</w:t>
      </w:r>
      <w:r w:rsidR="00F76FA6">
        <w:rPr>
          <w:rFonts w:ascii="Times New Roman" w:hAnsi="Times New Roman" w:cs="Times New Roman"/>
          <w:sz w:val="28"/>
          <w:szCs w:val="28"/>
        </w:rPr>
        <w:t xml:space="preserve"> прореживание по </w:t>
      </w:r>
      <w:r w:rsidR="00F76FA6" w:rsidRPr="00714143">
        <w:rPr>
          <w:rFonts w:ascii="Times New Roman" w:hAnsi="Times New Roman" w:cs="Times New Roman"/>
          <w:sz w:val="28"/>
          <w:szCs w:val="28"/>
          <w:highlight w:val="yellow"/>
        </w:rPr>
        <w:t>частоте</w:t>
      </w:r>
      <w:r>
        <w:rPr>
          <w:rFonts w:ascii="Times New Roman" w:hAnsi="Times New Roman" w:cs="Times New Roman"/>
          <w:sz w:val="28"/>
          <w:szCs w:val="28"/>
        </w:rPr>
        <w:t>*</w:t>
      </w:r>
      <w:r w:rsidR="00F76FA6">
        <w:rPr>
          <w:rFonts w:ascii="Times New Roman" w:hAnsi="Times New Roman" w:cs="Times New Roman"/>
          <w:sz w:val="28"/>
          <w:szCs w:val="28"/>
        </w:rPr>
        <w:t>.</w:t>
      </w:r>
    </w:p>
    <w:p w:rsidR="000E5491" w:rsidRDefault="000E5491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5491" w:rsidRDefault="00F76FA6">
      <w:pPr>
        <w:pStyle w:val="a9"/>
        <w:numPr>
          <w:ilvl w:val="0"/>
          <w:numId w:val="1"/>
        </w:num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работы программы</w:t>
      </w:r>
    </w:p>
    <w:p w:rsidR="000E5491" w:rsidRPr="00696F2F" w:rsidRDefault="00F76FA6">
      <w:pPr>
        <w:spacing w:after="0" w:line="100" w:lineRule="atLeast"/>
        <w:ind w:firstLine="708"/>
        <w:contextualSpacing/>
        <w:rPr>
          <w:rFonts w:ascii="Times New Roman" w:hAnsi="Times New Roman" w:cs="TimesNewRoman;Times New Roman"/>
          <w:b/>
          <w:sz w:val="28"/>
          <w:szCs w:val="28"/>
          <w:lang w:val="en-US"/>
        </w:rPr>
      </w:pPr>
      <w:r>
        <w:rPr>
          <w:rFonts w:ascii="Times New Roman" w:hAnsi="Times New Roman" w:cs="TimesNewRoman;Times New Roman"/>
          <w:b/>
          <w:sz w:val="28"/>
          <w:szCs w:val="28"/>
        </w:rPr>
        <w:t>АЛГОРИТМ</w:t>
      </w:r>
      <w:r w:rsidRPr="00696F2F">
        <w:rPr>
          <w:rFonts w:ascii="Times New Roman" w:hAnsi="Times New Roman" w:cs="TimesNewRoman;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NewRoman;Times New Roman"/>
          <w:b/>
          <w:sz w:val="28"/>
          <w:szCs w:val="28"/>
        </w:rPr>
        <w:t>БПФ</w:t>
      </w:r>
      <w:r w:rsidRPr="00696F2F">
        <w:rPr>
          <w:rFonts w:ascii="Times New Roman" w:hAnsi="Times New Roman" w:cs="TimesNewRoman;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NewRoman,Italic;Times New"/>
          <w:b/>
          <w:i/>
          <w:iCs/>
          <w:sz w:val="28"/>
          <w:szCs w:val="28"/>
          <w:lang w:val="en-US"/>
        </w:rPr>
        <w:t>a</w:t>
      </w:r>
      <w:r w:rsidRPr="00696F2F">
        <w:rPr>
          <w:rFonts w:ascii="Times New Roman" w:hAnsi="Times New Roman" w:cs="TimesNewRoman;Times New Roman"/>
          <w:b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NewRoman;Times New Roman"/>
          <w:b/>
          <w:i/>
          <w:sz w:val="28"/>
          <w:szCs w:val="28"/>
          <w:lang w:val="en-US"/>
        </w:rPr>
        <w:t>N</w:t>
      </w:r>
      <w:r w:rsidRPr="00696F2F">
        <w:rPr>
          <w:rFonts w:ascii="Times New Roman" w:hAnsi="Times New Roman" w:cs="TimesNewRoman;Times New Roman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NewRoman;Times New Roman"/>
          <w:b/>
          <w:i/>
          <w:sz w:val="28"/>
          <w:szCs w:val="28"/>
          <w:lang w:val="en-US"/>
        </w:rPr>
        <w:t>dir</w:t>
      </w:r>
      <w:proofErr w:type="spellEnd"/>
      <w:r w:rsidRPr="00696F2F">
        <w:rPr>
          <w:rFonts w:ascii="Times New Roman" w:hAnsi="Times New Roman" w:cs="TimesNewRoman;Times New Roman"/>
          <w:b/>
          <w:sz w:val="28"/>
          <w:szCs w:val="28"/>
          <w:lang w:val="en-US"/>
        </w:rPr>
        <w:t>)</w:t>
      </w:r>
    </w:p>
    <w:p w:rsidR="000E5491" w:rsidRDefault="00F76FA6">
      <w:pPr>
        <w:spacing w:after="0" w:line="100" w:lineRule="atLeast"/>
        <w:contextualSpacing/>
        <w:rPr>
          <w:rFonts w:ascii="Times New Roman" w:hAnsi="Times New Roman" w:cs="TimesNewRoman;Times New Roman"/>
          <w:sz w:val="28"/>
          <w:szCs w:val="28"/>
        </w:rPr>
      </w:pPr>
      <w:r w:rsidRPr="00696F2F">
        <w:rPr>
          <w:rFonts w:ascii="Times New Roman" w:hAnsi="Times New Roman" w:cs="TimesNewRoman;Times New Roman"/>
          <w:sz w:val="28"/>
          <w:szCs w:val="28"/>
          <w:lang w:val="en-US"/>
        </w:rPr>
        <w:tab/>
      </w:r>
      <w:r>
        <w:rPr>
          <w:rFonts w:ascii="Times New Roman" w:hAnsi="Times New Roman" w:cs="TimesNewRoman;Times New Roman"/>
          <w:sz w:val="28"/>
          <w:szCs w:val="28"/>
        </w:rPr>
        <w:t>{</w:t>
      </w:r>
    </w:p>
    <w:p w:rsidR="000E5491" w:rsidRDefault="00F76FA6" w:rsidP="008B16F2">
      <w:pPr>
        <w:numPr>
          <w:ilvl w:val="0"/>
          <w:numId w:val="2"/>
        </w:numPr>
        <w:spacing w:after="0" w:line="100" w:lineRule="atLeast"/>
        <w:ind w:left="1488"/>
        <w:contextualSpacing/>
        <w:rPr>
          <w:rFonts w:ascii="Times New Roman" w:hAnsi="Times New Roman" w:cs="TimesNewRoman,Italic;Times New"/>
          <w:i/>
          <w:iCs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 xml:space="preserve">Если длина вектора равна 1, вернуть </w:t>
      </w:r>
      <w:r>
        <w:rPr>
          <w:rFonts w:ascii="Times New Roman" w:hAnsi="Times New Roman" w:cs="TimesNewRoman,Italic;Times New"/>
          <w:i/>
          <w:iCs/>
          <w:sz w:val="28"/>
          <w:szCs w:val="28"/>
        </w:rPr>
        <w:t>a.</w:t>
      </w:r>
    </w:p>
    <w:p w:rsidR="000E5491" w:rsidRDefault="000E5491" w:rsidP="008B16F2">
      <w:pPr>
        <w:numPr>
          <w:ilvl w:val="0"/>
          <w:numId w:val="2"/>
        </w:numPr>
        <w:spacing w:after="0" w:line="100" w:lineRule="atLeast"/>
        <w:ind w:left="1488"/>
        <w:contextualSpacing/>
        <w:rPr>
          <w:rFonts w:ascii="Times New Roman" w:hAnsi="Times New Roman" w:cs="TimesNewRoman;Times New Roman"/>
          <w:sz w:val="28"/>
          <w:szCs w:val="28"/>
        </w:rPr>
      </w:pPr>
    </w:p>
    <w:p w:rsidR="000E5491" w:rsidRDefault="00F76FA6" w:rsidP="008B16F2">
      <w:pPr>
        <w:numPr>
          <w:ilvl w:val="0"/>
          <w:numId w:val="3"/>
        </w:numPr>
        <w:spacing w:after="0" w:line="100" w:lineRule="atLeast"/>
        <w:ind w:left="1500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 xml:space="preserve">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eastAsia="SymbolMT;MS Mincho" w:hAnsi="Times New Roman" w:cs="SymbolMT;MS Mincho"/>
          <w:sz w:val="28"/>
          <w:szCs w:val="28"/>
        </w:rPr>
        <w:t xml:space="preserve"> </w:t>
      </w:r>
      <w:r>
        <w:rPr>
          <w:rFonts w:ascii="Times New Roman" w:hAnsi="Times New Roman" w:cs="TimesNewRoman;Times New Roman"/>
          <w:sz w:val="28"/>
          <w:szCs w:val="28"/>
        </w:rPr>
        <w:t xml:space="preserve">значение главного комплексного корня </w:t>
      </w:r>
      <w:r>
        <w:rPr>
          <w:rFonts w:ascii="Times New Roman" w:hAnsi="Times New Roman" w:cs="TimesNewRoman;Times New Roman"/>
          <w:sz w:val="28"/>
          <w:szCs w:val="28"/>
          <w:lang w:val="en-US"/>
        </w:rPr>
        <w:t>N</w:t>
      </w:r>
      <w:r>
        <w:rPr>
          <w:rFonts w:ascii="Times New Roman" w:hAnsi="Times New Roman" w:cs="TimesNewRoman;Times New Roman"/>
          <w:sz w:val="28"/>
          <w:szCs w:val="28"/>
        </w:rPr>
        <w:t xml:space="preserve">-й степени из единицы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cos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r>
          <m:rPr>
            <m:lit/>
            <m:nor/>
          </m:rPr>
          <w:rPr>
            <w:rFonts w:ascii="Cambria Math" w:hAnsi="Cambria Math"/>
          </w:rPr>
          <m:t>dir</m:t>
        </m:r>
        <m:r>
          <w:rPr>
            <w:rFonts w:ascii="Cambria Math" w:hAnsi="Cambria Math"/>
          </w:rPr>
          <m:t>⋅i</m:t>
        </m:r>
        <m:r>
          <m:rPr>
            <m:lit/>
            <m:nor/>
          </m:rP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0E5491" w:rsidRDefault="00F76FA6" w:rsidP="008B16F2">
      <w:pPr>
        <w:numPr>
          <w:ilvl w:val="0"/>
          <w:numId w:val="3"/>
        </w:numPr>
        <w:spacing w:after="0" w:line="100" w:lineRule="atLeast"/>
        <w:ind w:left="1500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 xml:space="preserve">Присвоить </w:t>
      </w:r>
      <m:oMath>
        <m:r>
          <w:rPr>
            <w:rFonts w:ascii="Cambria Math" w:hAnsi="Cambria Math"/>
          </w:rPr>
          <m:t>ω=1</m:t>
        </m:r>
      </m:oMath>
    </w:p>
    <w:p w:rsidR="000E5491" w:rsidRDefault="00F76FA6" w:rsidP="008B16F2">
      <w:pPr>
        <w:spacing w:after="0" w:line="100" w:lineRule="atLeast"/>
        <w:ind w:left="1128" w:firstLine="708"/>
        <w:contextualSpacing/>
        <w:rPr>
          <w:rFonts w:ascii="Times New Roman" w:hAnsi="Times New Roman" w:cs="TimesNewRoman;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NewRoman;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NewRoman;Times New Roman"/>
          <w:sz w:val="28"/>
          <w:szCs w:val="28"/>
          <w:lang w:val="en-US"/>
        </w:rPr>
        <w:t xml:space="preserve"> j=0; j &lt; N/2; j++)</w:t>
      </w:r>
    </w:p>
    <w:p w:rsidR="000E5491" w:rsidRDefault="00F76FA6" w:rsidP="008B16F2">
      <w:pPr>
        <w:spacing w:after="0" w:line="100" w:lineRule="atLeast"/>
        <w:ind w:left="1128" w:firstLine="708"/>
        <w:contextualSpacing/>
        <w:rPr>
          <w:rFonts w:ascii="Times New Roman" w:hAnsi="Times New Roman" w:cs="TimesNewRoman;Times New Roman"/>
          <w:sz w:val="28"/>
          <w:szCs w:val="28"/>
          <w:lang w:val="en-US"/>
        </w:rPr>
      </w:pPr>
      <w:r>
        <w:rPr>
          <w:rFonts w:ascii="Times New Roman" w:hAnsi="Times New Roman" w:cs="TimesNewRoman;Times New Roman"/>
          <w:sz w:val="28"/>
          <w:szCs w:val="28"/>
          <w:lang w:val="en-US"/>
        </w:rPr>
        <w:t>{</w:t>
      </w:r>
    </w:p>
    <w:p w:rsidR="000E5491" w:rsidRDefault="00F76FA6" w:rsidP="008B16F2">
      <w:pPr>
        <w:spacing w:after="0" w:line="100" w:lineRule="atLeast"/>
        <w:ind w:left="1128"/>
        <w:contextualSpacing/>
        <w:rPr>
          <w:rFonts w:ascii="Times New Roman" w:hAnsi="Times New Roman" w:cs="TimesNewRoman;Times New Roman"/>
          <w:sz w:val="28"/>
          <w:szCs w:val="28"/>
          <w:lang w:val="en-US"/>
        </w:rPr>
      </w:pPr>
      <w:r>
        <w:rPr>
          <w:rFonts w:ascii="Times New Roman" w:hAnsi="Times New Roman" w:cs="TimesNewRoman;Times New Roman"/>
          <w:sz w:val="28"/>
          <w:szCs w:val="28"/>
          <w:lang w:val="en-US"/>
        </w:rPr>
        <w:tab/>
      </w:r>
      <w:r>
        <w:rPr>
          <w:rFonts w:ascii="Times New Roman" w:hAnsi="Times New Roman" w:cs="TimesNewRoman;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j+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:rsidR="000E5491" w:rsidRDefault="00F76FA6" w:rsidP="008B16F2">
      <w:pPr>
        <w:spacing w:after="0" w:line="100" w:lineRule="atLeast"/>
        <w:ind w:left="1836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j+</m:t>
            </m:r>
            <m:r>
              <m:rPr>
                <m:lit/>
                <m:nor/>
              </m:rPr>
              <w:rPr>
                <w:rFonts w:ascii="Cambria Math" w:hAnsi="Cambria Math"/>
              </w:rPr>
              <m:t>N/2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>ω</m:t>
        </m:r>
      </m:oMath>
    </w:p>
    <w:p w:rsidR="000E5491" w:rsidRDefault="00F76FA6" w:rsidP="008B16F2">
      <w:pPr>
        <w:spacing w:after="0" w:line="100" w:lineRule="atLeast"/>
        <w:ind w:left="1836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ab/>
      </w:r>
      <m:oMath>
        <m:r>
          <w:rPr>
            <w:rFonts w:ascii="Cambria Math" w:hAnsi="Cambria Math"/>
          </w:rPr>
          <m:t>ω=ω⋅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0E5491" w:rsidRDefault="00F76FA6" w:rsidP="008B16F2">
      <w:pPr>
        <w:spacing w:after="0" w:line="100" w:lineRule="atLeast"/>
        <w:ind w:left="1836"/>
        <w:contextualSpacing/>
        <w:rPr>
          <w:rFonts w:ascii="Times New Roman" w:hAnsi="Times New Roman" w:cs="TimesNewRoman;Times New Roman"/>
          <w:sz w:val="28"/>
          <w:szCs w:val="28"/>
          <w:lang w:val="en-US"/>
        </w:rPr>
      </w:pPr>
      <w:r>
        <w:rPr>
          <w:rFonts w:ascii="Times New Roman" w:hAnsi="Times New Roman" w:cs="TimesNewRoman;Times New Roman"/>
          <w:sz w:val="28"/>
          <w:szCs w:val="28"/>
          <w:lang w:val="en-US"/>
        </w:rPr>
        <w:t>}</w:t>
      </w:r>
    </w:p>
    <w:p w:rsidR="000E5491" w:rsidRDefault="000E5491" w:rsidP="008B16F2">
      <w:pPr>
        <w:spacing w:after="0" w:line="100" w:lineRule="atLeast"/>
        <w:ind w:left="1140"/>
        <w:contextualSpacing/>
        <w:rPr>
          <w:rFonts w:ascii="Times New Roman" w:hAnsi="Times New Roman" w:cs="TimesNewRoman;Times New Roman"/>
          <w:sz w:val="28"/>
          <w:szCs w:val="28"/>
          <w:lang w:val="en-US"/>
        </w:rPr>
      </w:pPr>
    </w:p>
    <w:p w:rsidR="000E5491" w:rsidRDefault="00F76FA6" w:rsidP="008B16F2">
      <w:pPr>
        <w:numPr>
          <w:ilvl w:val="0"/>
          <w:numId w:val="2"/>
        </w:numPr>
        <w:spacing w:after="0" w:line="100" w:lineRule="atLeast"/>
        <w:ind w:left="1488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>Рекурсивно вызвать БПФ на каждой из частей</w:t>
      </w:r>
    </w:p>
    <w:p w:rsidR="000E5491" w:rsidRDefault="00F76FA6" w:rsidP="008B16F2">
      <w:pPr>
        <w:spacing w:after="0" w:line="100" w:lineRule="atLeast"/>
        <w:ind w:left="1128" w:firstLine="708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,Italic;Times New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NewRoman,Italic;Times New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NewRoman;Times New Roman"/>
          <w:sz w:val="28"/>
          <w:szCs w:val="28"/>
        </w:rPr>
        <w:t xml:space="preserve">= </w:t>
      </w:r>
      <w:proofErr w:type="gramStart"/>
      <w:r>
        <w:rPr>
          <w:rFonts w:ascii="Times New Roman" w:hAnsi="Times New Roman" w:cs="TimesNewRoman;Times New Roman"/>
          <w:sz w:val="28"/>
          <w:szCs w:val="28"/>
        </w:rPr>
        <w:t>БПФ(</w:t>
      </w:r>
      <w:proofErr w:type="gramEnd"/>
      <w:r>
        <w:rPr>
          <w:rFonts w:ascii="Times New Roman" w:hAnsi="Times New Roman" w:cs="TimesNewRoman,Italic;Times New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NewRoman;Times New Roman"/>
          <w:sz w:val="28"/>
          <w:szCs w:val="28"/>
        </w:rPr>
        <w:t>)</w:t>
      </w:r>
    </w:p>
    <w:p w:rsidR="000E5491" w:rsidRDefault="00F76FA6" w:rsidP="008B16F2">
      <w:pPr>
        <w:spacing w:after="0" w:line="100" w:lineRule="atLeast"/>
        <w:ind w:left="1836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,Italic;Times New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NewRoman,Italic;Times New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NewRoman;Times New Roman"/>
          <w:sz w:val="28"/>
          <w:szCs w:val="28"/>
        </w:rPr>
        <w:t>= БПФ(</w:t>
      </w:r>
      <w:r>
        <w:rPr>
          <w:rFonts w:ascii="Times New Roman" w:hAnsi="Times New Roman" w:cs="TimesNewRoman,Italic;Times New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NewRoman;Times New Roman"/>
          <w:sz w:val="28"/>
          <w:szCs w:val="28"/>
        </w:rPr>
        <w:t>)</w:t>
      </w:r>
    </w:p>
    <w:p w:rsidR="000E5491" w:rsidRDefault="000E5491" w:rsidP="008B16F2">
      <w:pPr>
        <w:spacing w:after="0" w:line="100" w:lineRule="atLeast"/>
        <w:ind w:left="1140"/>
        <w:contextualSpacing/>
        <w:rPr>
          <w:rFonts w:ascii="Times New Roman" w:hAnsi="Times New Roman" w:cs="TimesNewRoman,Italic;Times New"/>
          <w:i/>
          <w:iCs/>
          <w:sz w:val="28"/>
          <w:szCs w:val="28"/>
        </w:rPr>
      </w:pPr>
    </w:p>
    <w:p w:rsidR="000E5491" w:rsidRDefault="00F76FA6" w:rsidP="008B16F2">
      <w:pPr>
        <w:numPr>
          <w:ilvl w:val="0"/>
          <w:numId w:val="2"/>
        </w:numPr>
        <w:spacing w:after="0" w:line="100" w:lineRule="atLeast"/>
        <w:ind w:left="1488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>Объединение результатов.</w:t>
      </w:r>
    </w:p>
    <w:p w:rsidR="000E5491" w:rsidRDefault="000E5491" w:rsidP="008B16F2">
      <w:pPr>
        <w:spacing w:after="0" w:line="100" w:lineRule="atLeast"/>
        <w:ind w:left="420"/>
        <w:contextualSpacing/>
        <w:rPr>
          <w:rFonts w:ascii="Times New Roman" w:hAnsi="Times New Roman" w:cs="TimesNewRoman;Times New Roman"/>
          <w:sz w:val="28"/>
          <w:szCs w:val="28"/>
        </w:rPr>
      </w:pPr>
    </w:p>
    <w:p w:rsidR="000E5491" w:rsidRDefault="00F76FA6" w:rsidP="008B16F2">
      <w:pPr>
        <w:numPr>
          <w:ilvl w:val="0"/>
          <w:numId w:val="2"/>
        </w:numPr>
        <w:spacing w:after="0" w:line="100" w:lineRule="atLeast"/>
        <w:ind w:left="1488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 xml:space="preserve">Вернуть вектор </w:t>
      </w:r>
      <w:r>
        <w:rPr>
          <w:rFonts w:ascii="Times New Roman" w:hAnsi="Times New Roman" w:cs="TimesNewRoman,Italic;Times New"/>
          <w:i/>
          <w:iCs/>
          <w:sz w:val="28"/>
          <w:szCs w:val="28"/>
        </w:rPr>
        <w:t>y</w:t>
      </w:r>
      <w:r>
        <w:rPr>
          <w:rFonts w:ascii="Times New Roman" w:hAnsi="Times New Roman" w:cs="TimesNewRoman;Times New Roman"/>
          <w:sz w:val="28"/>
          <w:szCs w:val="28"/>
        </w:rPr>
        <w:t>.</w:t>
      </w:r>
    </w:p>
    <w:p w:rsidR="000E5491" w:rsidRDefault="00F76FA6">
      <w:pPr>
        <w:spacing w:after="0" w:line="100" w:lineRule="atLeast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ab/>
        <w:t>}</w:t>
      </w:r>
    </w:p>
    <w:p w:rsidR="000E5491" w:rsidRDefault="000E5491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143" w:rsidRPr="00714143" w:rsidRDefault="00714143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E5491" w:rsidRDefault="00F76FA6">
      <w:pPr>
        <w:pStyle w:val="a9"/>
        <w:numPr>
          <w:ilvl w:val="0"/>
          <w:numId w:val="1"/>
        </w:num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Графики</w:t>
      </w:r>
    </w:p>
    <w:p w:rsidR="008B16F2" w:rsidRDefault="008B16F2" w:rsidP="008B16F2">
      <w:pPr>
        <w:pStyle w:val="a9"/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График исходной функции</w:t>
      </w:r>
    </w:p>
    <w:p w:rsidR="008B16F2" w:rsidRPr="008B16F2" w:rsidRDefault="00714143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714143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 w:eastAsia="uk-UA"/>
        </w:rPr>
        <w:drawing>
          <wp:inline distT="0" distB="0" distL="0" distR="0" wp14:anchorId="02848961" wp14:editId="2A7B3CDD">
            <wp:extent cx="5940425" cy="2139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91" w:rsidRPr="008B16F2" w:rsidRDefault="00F76FA6" w:rsidP="008B16F2">
      <w:pPr>
        <w:pStyle w:val="a9"/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_DdeLink__1241_1782139158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Графики для дискретного преобразования</w:t>
      </w:r>
    </w:p>
    <w:p w:rsidR="000E5491" w:rsidRDefault="00714143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414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2AE232A" wp14:editId="78ABD2AC">
            <wp:extent cx="5940425" cy="2115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F2" w:rsidRP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Амплитудный спектр</w:t>
      </w:r>
    </w:p>
    <w:p w:rsidR="008B16F2" w:rsidRPr="008B16F2" w:rsidRDefault="00714143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14143">
        <w:rPr>
          <w:rFonts w:ascii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 wp14:anchorId="285DE123" wp14:editId="7ABD5667">
            <wp:extent cx="5940425" cy="2104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F2" w:rsidRP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Фазовый спектр</w:t>
      </w:r>
    </w:p>
    <w:p w:rsidR="008B16F2" w:rsidRPr="008B16F2" w:rsidRDefault="00714143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14143">
        <w:rPr>
          <w:rFonts w:ascii="Times New Roman" w:hAnsi="Times New Roman" w:cs="Times New Roman"/>
          <w:noProof/>
          <w:sz w:val="20"/>
          <w:szCs w:val="20"/>
          <w:lang w:val="uk-UA" w:eastAsia="uk-UA"/>
        </w:rPr>
        <w:lastRenderedPageBreak/>
        <w:drawing>
          <wp:inline distT="0" distB="0" distL="0" distR="0" wp14:anchorId="3997E575" wp14:editId="3D347635">
            <wp:extent cx="5631180" cy="20086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639" cy="20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Обратное преобразование</w:t>
      </w:r>
    </w:p>
    <w:p w:rsidR="000E5491" w:rsidRDefault="00F76FA6">
      <w:pPr>
        <w:pStyle w:val="a9"/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Графики для быстрого преобразования с прореживанием по частоте</w:t>
      </w:r>
    </w:p>
    <w:p w:rsidR="000E5491" w:rsidRPr="00F76FA6" w:rsidRDefault="00714143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714143">
        <w:rPr>
          <w:rFonts w:ascii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 wp14:anchorId="4F63E593" wp14:editId="5352AEDD">
            <wp:extent cx="5940425" cy="2218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F2" w:rsidRPr="008B16F2" w:rsidRDefault="008B16F2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Амплитудный спектр</w:t>
      </w:r>
    </w:p>
    <w:p w:rsidR="008B16F2" w:rsidRPr="008B16F2" w:rsidRDefault="00714143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14143">
        <w:rPr>
          <w:rFonts w:ascii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 wp14:anchorId="44CBA63F" wp14:editId="4B590A0B">
            <wp:extent cx="5940425" cy="20968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F2" w:rsidRPr="008B16F2" w:rsidRDefault="008B16F2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Фазовый спектр</w:t>
      </w:r>
    </w:p>
    <w:p w:rsidR="008B16F2" w:rsidRPr="008B16F2" w:rsidRDefault="00714143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14143">
        <w:rPr>
          <w:rFonts w:ascii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 wp14:anchorId="711C0882" wp14:editId="51EBB8D9">
            <wp:extent cx="5295900" cy="19010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071" cy="19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F2" w:rsidRPr="008B16F2" w:rsidRDefault="008B16F2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Обратное преобразование</w:t>
      </w:r>
    </w:p>
    <w:p w:rsidR="000E5491" w:rsidRDefault="000E5491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5491" w:rsidRDefault="00F76FA6">
      <w:pPr>
        <w:pStyle w:val="a9"/>
        <w:numPr>
          <w:ilvl w:val="0"/>
          <w:numId w:val="1"/>
        </w:num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 пояснение полученных результатов</w:t>
      </w:r>
    </w:p>
    <w:p w:rsidR="000E5491" w:rsidRPr="00714143" w:rsidRDefault="00F76FA6" w:rsidP="00714143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программы БПФ были получены представленные  графики. Как видно, график обратного преобразования  повторяет график исходной функции. С уменьшением N для БПФ разница между графиками  будет увеличиваться. Количество операций для ДПФ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^2=</w:t>
      </w:r>
      <w:r w:rsidR="008B16F2">
        <w:rPr>
          <w:rFonts w:ascii="Times New Roman" w:hAnsi="Times New Roman" w:cs="Times New Roman"/>
          <w:sz w:val="28"/>
          <w:szCs w:val="28"/>
        </w:rPr>
        <w:t>1024, а для БПФ = 160</w:t>
      </w:r>
      <w:r>
        <w:rPr>
          <w:rFonts w:ascii="Times New Roman" w:hAnsi="Times New Roman" w:cs="Times New Roman"/>
          <w:sz w:val="28"/>
          <w:szCs w:val="28"/>
        </w:rPr>
        <w:t xml:space="preserve"> , что доказывает прирост производительности БПФ перед ДПФ. </w:t>
      </w:r>
      <w:r w:rsidR="008B16F2">
        <w:rPr>
          <w:rFonts w:ascii="Times New Roman" w:hAnsi="Times New Roman" w:cs="Times New Roman"/>
          <w:sz w:val="28"/>
          <w:szCs w:val="28"/>
        </w:rPr>
        <w:t>Эффективность быст</w:t>
      </w:r>
      <w:r w:rsidR="00696F2F">
        <w:rPr>
          <w:rFonts w:ascii="Times New Roman" w:hAnsi="Times New Roman" w:cs="Times New Roman"/>
          <w:sz w:val="28"/>
          <w:szCs w:val="28"/>
        </w:rPr>
        <w:t>рого преобразования была равна 4</w:t>
      </w:r>
      <w:bookmarkStart w:id="1" w:name="_GoBack"/>
      <w:bookmarkEnd w:id="1"/>
      <w:r w:rsidR="008B16F2">
        <w:rPr>
          <w:rFonts w:ascii="Times New Roman" w:hAnsi="Times New Roman" w:cs="Times New Roman"/>
          <w:sz w:val="28"/>
          <w:szCs w:val="28"/>
        </w:rPr>
        <w:t>:1.</w:t>
      </w:r>
    </w:p>
    <w:sectPr w:rsidR="000E5491" w:rsidRPr="00714143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,Italic;Times New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;Times New Roman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;MS Minch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55D4"/>
    <w:multiLevelType w:val="multilevel"/>
    <w:tmpl w:val="B658C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A1C1A"/>
    <w:multiLevelType w:val="multilevel"/>
    <w:tmpl w:val="81D2F054"/>
    <w:lvl w:ilvl="0">
      <w:start w:val="1"/>
      <w:numFmt w:val="decimal"/>
      <w:lvlText w:val="%1."/>
      <w:lvlJc w:val="left"/>
      <w:pPr>
        <w:ind w:left="1068" w:hanging="360"/>
      </w:pPr>
      <w:rPr>
        <w:i/>
        <w:i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96764A9"/>
    <w:multiLevelType w:val="multilevel"/>
    <w:tmpl w:val="D7F2E506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ED12419"/>
    <w:multiLevelType w:val="multilevel"/>
    <w:tmpl w:val="39B080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91"/>
    <w:rsid w:val="000E5491"/>
    <w:rsid w:val="00696F2F"/>
    <w:rsid w:val="00714143"/>
    <w:rsid w:val="008B16F2"/>
    <w:rsid w:val="00F76FA6"/>
    <w:rsid w:val="00FC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 w:line="276" w:lineRule="auto"/>
    </w:pPr>
    <w:rPr>
      <w:rFonts w:ascii="Calibri" w:eastAsia="Calibri" w:hAnsi="Calibri" w:cs="Calibri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i w:val="0"/>
      <w:iCs w:val="0"/>
    </w:rPr>
  </w:style>
  <w:style w:type="character" w:customStyle="1" w:styleId="WW8Num33z0">
    <w:name w:val="WW8Num33z0"/>
    <w:rPr>
      <w:rFonts w:ascii="TimesNewRoman,Italic;Times New" w:hAnsi="TimesNewRoman,Italic;Times New" w:cs="TimesNewRoman,Italic;Times New"/>
      <w:i/>
      <w:iCs/>
      <w:sz w:val="28"/>
      <w:szCs w:val="28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7z0">
    <w:name w:val="WW8Num7z0"/>
    <w:rPr>
      <w:rFonts w:ascii="Wingdings" w:hAnsi="Wingdings" w:cs="Wingdings"/>
      <w:sz w:val="28"/>
      <w:szCs w:val="28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ListLabel2">
    <w:name w:val="ListLabel 2"/>
    <w:rPr>
      <w:i/>
      <w:iCs/>
      <w:sz w:val="28"/>
      <w:szCs w:val="28"/>
    </w:rPr>
  </w:style>
  <w:style w:type="character" w:customStyle="1" w:styleId="ListLabel3">
    <w:name w:val="ListLabel 3"/>
    <w:rPr>
      <w:rFonts w:cs="Wingdings"/>
      <w:sz w:val="28"/>
      <w:szCs w:val="28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Mangal"/>
    </w:rPr>
  </w:style>
  <w:style w:type="paragraph" w:styleId="a9">
    <w:name w:val="List Paragraph"/>
    <w:basedOn w:val="a"/>
    <w:pPr>
      <w:ind w:left="720"/>
    </w:pPr>
  </w:style>
  <w:style w:type="paragraph" w:styleId="aa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b">
    <w:name w:val="Содержимое врезки"/>
    <w:basedOn w:val="a"/>
  </w:style>
  <w:style w:type="paragraph" w:customStyle="1" w:styleId="ac">
    <w:name w:val="Содержимое таблицы"/>
    <w:basedOn w:val="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 w:line="276" w:lineRule="auto"/>
    </w:pPr>
    <w:rPr>
      <w:rFonts w:ascii="Calibri" w:eastAsia="Calibri" w:hAnsi="Calibri" w:cs="Calibri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i w:val="0"/>
      <w:iCs w:val="0"/>
    </w:rPr>
  </w:style>
  <w:style w:type="character" w:customStyle="1" w:styleId="WW8Num33z0">
    <w:name w:val="WW8Num33z0"/>
    <w:rPr>
      <w:rFonts w:ascii="TimesNewRoman,Italic;Times New" w:hAnsi="TimesNewRoman,Italic;Times New" w:cs="TimesNewRoman,Italic;Times New"/>
      <w:i/>
      <w:iCs/>
      <w:sz w:val="28"/>
      <w:szCs w:val="28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7z0">
    <w:name w:val="WW8Num7z0"/>
    <w:rPr>
      <w:rFonts w:ascii="Wingdings" w:hAnsi="Wingdings" w:cs="Wingdings"/>
      <w:sz w:val="28"/>
      <w:szCs w:val="28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ListLabel2">
    <w:name w:val="ListLabel 2"/>
    <w:rPr>
      <w:i/>
      <w:iCs/>
      <w:sz w:val="28"/>
      <w:szCs w:val="28"/>
    </w:rPr>
  </w:style>
  <w:style w:type="character" w:customStyle="1" w:styleId="ListLabel3">
    <w:name w:val="ListLabel 3"/>
    <w:rPr>
      <w:rFonts w:cs="Wingdings"/>
      <w:sz w:val="28"/>
      <w:szCs w:val="28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Mangal"/>
    </w:rPr>
  </w:style>
  <w:style w:type="paragraph" w:styleId="a9">
    <w:name w:val="List Paragraph"/>
    <w:basedOn w:val="a"/>
    <w:pPr>
      <w:ind w:left="720"/>
    </w:pPr>
  </w:style>
  <w:style w:type="paragraph" w:styleId="aa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b">
    <w:name w:val="Содержимое врезки"/>
    <w:basedOn w:val="a"/>
  </w:style>
  <w:style w:type="paragraph" w:customStyle="1" w:styleId="ac">
    <w:name w:val="Содержимое таблицы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1045</Words>
  <Characters>597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 Windows</cp:lastModifiedBy>
  <cp:revision>3</cp:revision>
  <dcterms:created xsi:type="dcterms:W3CDTF">2023-06-08T06:00:00Z</dcterms:created>
  <dcterms:modified xsi:type="dcterms:W3CDTF">2023-06-08T06:01:00Z</dcterms:modified>
</cp:coreProperties>
</file>