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g_1.jpg"/>
                    <pic:cNvPicPr/>
                  </pic:nvPicPr>
                  <pic:blipFill>
                    <a:blip r:embed="rId9"/>
                    <a:stretch>
                      <a:fillRect/>
                    </a:stretch>
                  </pic:blipFill>
                  <pic:spPr>
                    <a:xfrm>
                      <a:off x="0" y="0"/>
                      <a:ext cx="4572000" cy="3429000"/>
                    </a:xfrm>
                    <a:prstGeom prst="rect"/>
                  </pic:spPr>
                </pic:pic>
              </a:graphicData>
            </a:graphic>
          </wp:inline>
        </w:drawing>
      </w:r>
      <w:r>
        <w:br/>
        <w:t>[IMAGEN DE PORTADA AÑADIDA]</w:t>
        <w:br/>
      </w:r>
    </w:p>
    <w:p>
      <w:pPr>
        <w:pStyle w:val="Title"/>
      </w:pPr>
      <w:r>
        <w:t>Sistemas Operativos Monopuesto (1º SMR)</w:t>
      </w:r>
    </w:p>
    <w:p>
      <w:pPr>
        <w:pStyle w:val="Heading1"/>
      </w:pPr>
      <w:r>
        <w:t>Unidad 1: Instalación y Configuración de SO</w:t>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r>
        <w:t>{</w:t>
        <w:br/>
        <w:t xml:space="preserve">  "conceptos_previos": "Arquitecturas x86 (32 bits) vs x64 (64 bits). Firmware: BIOS (Heredada) vs UEFI (Moderna, GUI, Secure Boot, particiones GPT).",</w:t>
        <w:br/>
        <w:t xml:space="preserve">  "sistemas_archivos": "Windows: NTFS (soporta permisos, journaling, cuotas), FAT32 (compatibilidad), exFAT (unidades extraíbles grandes). Linux: ext4 (estándar), Btrfs (avanzado, snapshots), Swap (memoria virtual).",</w:t>
        <w:br/>
        <w:t xml:space="preserve">  "particionado": "MBR (límite 4 particiones primarias, 2TB) vs GPT (hasta 128 particiones, 18EB). Particiones esenciales en Linux: / (raíz), /home (usuarios), /boot (arranque), swap.",</w:t>
        <w:br/>
        <w:t xml:space="preserve">  "proceso_instalacion": "Preparación del medio (ISO, USB con Rufus/Ventoy). Secuencia de arranque (Boot Order). Configuración regional, particionado manual vs automático, creación de primer usuario, instalación de controladores y actualizaciones.",</w:t>
        <w:br/>
        <w:t xml:space="preserve">  "post_instalacion": "Gestión de licencias, configuración de red, optimización de servicios, instalación de software base (ofimática, navegadores, herramientas de mantenimiento)."</w:t>
        <w:br/>
        <w:t>}</w:t>
      </w:r>
    </w:p>
    <w:p>
      <w:r>
        <w:br w:type="page"/>
      </w:r>
    </w:p>
    <w:p>
      <w:pPr>
        <w:pStyle w:val="Heading1"/>
      </w:pPr>
      <w:r>
        <w:t>Unidad 2: Gestión de Archivos y Directorios</w:t>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r>
        <w:t>{</w:t>
        <w:br/>
        <w:t xml:space="preserve">  "estructura_windows": "C:\\Windows (Sistema), C:\\Program Files (Software), C:\\Users (Perfiles). El Registro de Windows (regedit) almacena toda la configuración del sistema y hardware.",</w:t>
        <w:br/>
        <w:t xml:space="preserve">  "estructura_linux_fhs": "/bin (binarios), /etc (configuración), /home (usuarios), /root (admin), /var (logs/datos variables), /dev (dispositivos), /proc (información del sistema en tiempo real).",</w:t>
        <w:br/>
        <w:t xml:space="preserve">  "comandos_cli": "Windows (CMD): dir, cd, mkdir, copy, move, del, type. Linux (Bash): ls -la, cd, mkdir -p, cp -r, mv, rm -rf, cat, less, tail -f.",</w:t>
        <w:br/>
        <w:t xml:space="preserve">  "permisos_y_atributos": "Atributos Windows: Oculto, Solo lectura, Sistema. Permisos Linux: rwx (421) para dueño, grupo y otros. Comandos chmod (cambiar permisos), chown (cambiar dueño).",</w:t>
        <w:br/>
        <w:t xml:space="preserve">  "busqueda_y_filtros": "Linux: find (buscar archivos), grep (filtrar texto), locate (búsqueda por base de datos). Windows: findstr, dir /s."</w:t>
        <w:br/>
        <w:t>}</w:t>
      </w:r>
    </w:p>
    <w:p>
      <w:r>
        <w:br w:type="page"/>
      </w:r>
    </w:p>
    <w:p>
      <w:pPr>
        <w:pStyle w:val="Heading1"/>
      </w:pPr>
      <w:r>
        <w:t>Unidad 3: Gestión de Usuarios y Seguridad</w:t>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r>
        <w:t>{</w:t>
        <w:br/>
        <w:t xml:space="preserve">  "tipos_usuarios": "Administradores (control total), Usuarios estándar (restricciones de seguridad), Invitados. En Linux: UID 0 es siempre root.",</w:t>
        <w:br/>
        <w:t xml:space="preserve">  "herramientas_gestion": "Windows: lusrmgr.msc (Usuarios y grupos locales), net user. Linux: useradd, usermod, userdel, passwd, groups. Archivos críticos: /etc/passwd, /etc/shadow, /etc/group.",</w:t>
        <w:br/>
        <w:t xml:space="preserve">  "politicas_seguridad": "Directiva de grupo local (gpedit.msc) en Windows. Longitud mínima de contraseña, bloqueo de cuenta tras intentos fallidos, caducidad.",</w:t>
        <w:br/>
        <w:t xml:space="preserve">  "escalada_privilegios": "UAC (User Account Control) en Windows solicita permiso para tareas administrativas. En Linux, 'sudo' permite ejecutar comandos como root si el usuario está en el archivo /etc/sudoers.",</w:t>
        <w:br/>
        <w:t xml:space="preserve">  "seguridad_datos": "Cifrado con BitLocker (Windows) o LUKS (Linux). Permisos NTFS avanzados (herencia, denegación explícita)."</w:t>
        <w:br/>
        <w:t>}</w:t>
      </w:r>
    </w:p>
    <w:p>
      <w:r>
        <w:br w:type="page"/>
      </w:r>
    </w:p>
    <w:p>
      <w:pPr>
        <w:pStyle w:val="Heading1"/>
      </w:pPr>
      <w:r>
        <w:t>Unidad 4: Virtualización de Sistemas</w:t>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r>
        <w:t>{</w:t>
        <w:br/>
        <w:t xml:space="preserve">  "fundamentos": "Aislamiento de recursos. Capacidad de ejecutar varios SO sobre un anfitrión compartiendo CPU, RAM y almacenamiento.",</w:t>
        <w:br/>
        <w:t xml:space="preserve">  "hipervisores": "Tipo 1 (Nativo): Proxmox, Xen, ESXi. Tipo 2 (Alojado): Oracle VirtualBox, VMware Workstation. Virtualización asistida por hardware (VT-x / AMD-V) debe activarse en BIOS/UEFI.",</w:t>
        <w:br/>
        <w:t xml:space="preserve">  "configuracion_vms": "Memoria RAM dinámica vs fija. Almacenamiento: VDI, VMDK. Discos de reserva dinámica (crecen con el uso). Snapshots (instantáneas para volver a un punto anterior).",</w:t>
        <w:br/>
        <w:t xml:space="preserve">  "redes_virtuales": "NAT (la VM sale a internet con la IP del host), Bridge (la VM es un equipo más en la red física), Host-Only (red privada Host-VM), Internal Network (solo entre VMs).",</w:t>
        <w:br/>
        <w:t xml:space="preserve">  "integracion": "Guest Additions / VMware Tools: Mejoran resolución, permiten portapapeles compartido y carpetas compartidas entre anfitrión e invitado."</w:t>
        <w:br/>
        <w:t>}</w:t>
      </w:r>
    </w:p>
    <w:p>
      <w:r>
        <w:br w:type="page"/>
      </w:r>
    </w:p>
    <w:p>
      <w:pPr>
        <w:pStyle w:val="Heading1"/>
      </w:pPr>
      <w:r>
        <w:t>Unidad 5: Automatización: Scripts de Administración</w:t>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r>
        <w:t>{</w:t>
        <w:br/>
        <w:t xml:space="preserve">  "batch_windows": "Archivos .bat o .cmd. Comandos: echo off, set (variables), if (condicionales), for (bucles), goto (etiquetas). Útil para tareas simples.",</w:t>
        <w:br/>
        <w:t xml:space="preserve">  "powershell": "Basado en .NET. Cmdlets con estructura Verbo-Sustantivo. Canalización de objetos (pipeline). Scripts .ps1. Ejecución mediante RemoteSigned.",</w:t>
        <w:br/>
        <w:t xml:space="preserve">  "bash_scripting": "Primera línea #!/bin/bash. Variables locales y de entorno. Estructuras if [[ ]], for item in ..., while [ ]. Funciones. Captura de argumentos ($1, $2).",</w:t>
        <w:br/>
        <w:t xml:space="preserve">  "casos_uso": "Copia de seguridad automatizada, creación masiva de usuarios desde un CSV, limpieza de archivos temporales, auditoría de estado del sistema, monitorización de logs.",</w:t>
        <w:br/>
        <w:t xml:space="preserve">  "planificacion": "Cron en Linux (crontab -e) y Programador de tareas en Windows. Formato de cron: minuto hora día mes día_semana comando."</w:t>
        <w:br/>
        <w:t>}</w:t>
      </w:r>
    </w:p>
    <w:p>
      <w:r>
        <w:br w:type="page"/>
      </w:r>
    </w:p>
    <w:p>
      <w:pPr>
        <w:pStyle w:val="Heading1"/>
      </w:pPr>
      <w:r>
        <w:t>Glosario y Casos Prácticos</w:t>
      </w:r>
    </w:p>
    <w:p>
      <w:r>
        <w:t>['Kernel: Núcleo del SO.', 'Shell: Interfaz de comandos.', 'Daemon: Proceso que corre en segundo plano en Linux.', 'Servicio: Proceso en segundo plano en Windows.', 'Swap: Espacio en disco usado como RAM.']</w:t>
      </w:r>
    </w:p>
    <w:p>
      <w:r>
        <w:t>[{'titulo': 'Laboratorio 1: Script de copia de seguridad en Linux (Bash)', 'procedimiento': "1. Crear archivo: 'nano backup.sh'. 2. Definir variables: ORIGEN='/home/usuario/documentos', DESTINO='/mnt/backups', FECHA=$(date +%Y%m%d). 3. Crear directorio si no existe: 'mkdir -p $DESTINO'. 4. Comprimir: 'tar -czf $DESTINO/backup_$FECHA.tar.gz $ORIGEN'. 5. Log: 'echo 'Copia realizada en $FECHA' &gt;&gt; /var/log/backups.log'. 6. Permisos: 'chmod +x backup.sh'. 7. Programar: 'crontab -e' -&gt; '0 2 * * * /home/usuario/backup.sh'."}, {'titulo': 'Laboratorio 2: Gestión avanzada de permisos NTFS y Herencia', 'procedimiento': "1. Crear carpeta 'Confidencial'. 2. Propiedades -&gt; Seguridad -&gt; Opciones avanzadas. 3. Deshabilitar herencia (convertir en permisos explícitos). 4. Eliminar grupo 'Usuarios'. 5. Añadir grupo 'Directivos' con 'Control Total'. 6. Añadir usuario 'Auditor' con 'Solo lectura'. 7. Probar acceso desde diferentes cuentas para verificar el cumplimiento de la política de acceso."}]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