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8D997" w14:textId="77777777" w:rsidR="005D1EF3" w:rsidRPr="00CD657B" w:rsidRDefault="005D1EF3" w:rsidP="005D1EF3">
      <w:pPr>
        <w:pStyle w:val="Titolo3"/>
        <w:shd w:val="clear" w:color="auto" w:fill="FFFFFF"/>
        <w:spacing w:before="0" w:beforeAutospacing="0" w:after="270" w:afterAutospacing="0" w:line="270" w:lineRule="atLeast"/>
        <w:rPr>
          <w:color w:val="202020"/>
          <w:sz w:val="36"/>
          <w:szCs w:val="36"/>
          <w:lang w:val="en-US"/>
        </w:rPr>
      </w:pPr>
      <w:r w:rsidRPr="00CD657B">
        <w:rPr>
          <w:color w:val="202020"/>
          <w:sz w:val="36"/>
          <w:szCs w:val="36"/>
          <w:lang w:val="en-US"/>
        </w:rPr>
        <w:t>Supporting information</w:t>
      </w:r>
    </w:p>
    <w:p w14:paraId="18DEF5ED" w14:textId="2E942DF5" w:rsidR="00BD554F" w:rsidRPr="004B0ECF" w:rsidRDefault="00B07979" w:rsidP="00BD554F">
      <w:pPr>
        <w:pStyle w:val="MDPI41table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S3 </w:t>
      </w:r>
      <w:r w:rsidR="002617B7">
        <w:rPr>
          <w:rFonts w:ascii="Times New Roman" w:hAnsi="Times New Roman" w:cs="Times New Roman"/>
          <w:b/>
          <w:sz w:val="24"/>
          <w:szCs w:val="24"/>
        </w:rPr>
        <w:t>Table</w:t>
      </w:r>
      <w:r w:rsidR="00BD554F" w:rsidRPr="004B0EC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BD554F">
        <w:rPr>
          <w:rFonts w:ascii="Times New Roman" w:hAnsi="Times New Roman" w:cs="Times New Roman"/>
          <w:sz w:val="24"/>
          <w:szCs w:val="24"/>
        </w:rPr>
        <w:t>Criteria for clinical diagnosis</w:t>
      </w:r>
      <w:r w:rsidR="00BD554F" w:rsidRPr="004B0ECF">
        <w:rPr>
          <w:rFonts w:ascii="Times New Roman" w:hAnsi="Times New Roman" w:cs="Times New Roman"/>
          <w:sz w:val="24"/>
          <w:szCs w:val="24"/>
        </w:rPr>
        <w:t xml:space="preserve"> of the </w:t>
      </w:r>
      <w:r w:rsidR="005804FC">
        <w:rPr>
          <w:rFonts w:ascii="Times New Roman" w:hAnsi="Times New Roman" w:cs="Times New Roman"/>
          <w:sz w:val="24"/>
          <w:szCs w:val="24"/>
        </w:rPr>
        <w:t>diseases detected in g</w:t>
      </w:r>
      <w:r w:rsidR="00BD554F" w:rsidRPr="004B0ECF">
        <w:rPr>
          <w:rFonts w:ascii="Times New Roman" w:hAnsi="Times New Roman" w:cs="Times New Roman"/>
          <w:sz w:val="24"/>
          <w:szCs w:val="24"/>
        </w:rPr>
        <w:t>roup</w:t>
      </w:r>
      <w:r w:rsidR="00BD554F">
        <w:rPr>
          <w:rFonts w:ascii="Times New Roman" w:hAnsi="Times New Roman" w:cs="Times New Roman"/>
          <w:sz w:val="24"/>
          <w:szCs w:val="24"/>
        </w:rPr>
        <w:t>-S</w:t>
      </w:r>
      <w:r w:rsidR="00BD554F" w:rsidRPr="004B0ECF">
        <w:rPr>
          <w:rFonts w:ascii="Times New Roman" w:hAnsi="Times New Roman" w:cs="Times New Roman"/>
          <w:sz w:val="24"/>
          <w:szCs w:val="24"/>
        </w:rPr>
        <w:t xml:space="preserve"> during the entire study period.</w:t>
      </w:r>
    </w:p>
    <w:tbl>
      <w:tblPr>
        <w:tblStyle w:val="Grigliatabella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3"/>
        <w:gridCol w:w="7765"/>
      </w:tblGrid>
      <w:tr w:rsidR="004106B3" w:rsidRPr="004106B3" w14:paraId="693C4AFC" w14:textId="77777777" w:rsidTr="00BD554F">
        <w:trPr>
          <w:jc w:val="center"/>
        </w:trPr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BD832D" w14:textId="64BB9E6B" w:rsidR="00506C30" w:rsidRPr="004106B3" w:rsidRDefault="00C83307" w:rsidP="00BD554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106B3">
              <w:rPr>
                <w:rFonts w:ascii="Times New Roman" w:hAnsi="Times New Roman" w:cs="Times New Roman"/>
                <w:b/>
                <w:sz w:val="18"/>
                <w:szCs w:val="18"/>
              </w:rPr>
              <w:t>Disease</w:t>
            </w:r>
          </w:p>
        </w:tc>
        <w:tc>
          <w:tcPr>
            <w:tcW w:w="7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5E35A1" w14:textId="48A4A454" w:rsidR="00506C30" w:rsidRPr="004106B3" w:rsidRDefault="00C83307" w:rsidP="00BD554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106B3">
              <w:rPr>
                <w:rFonts w:ascii="Times New Roman" w:hAnsi="Times New Roman" w:cs="Times New Roman"/>
                <w:b/>
                <w:sz w:val="18"/>
                <w:szCs w:val="18"/>
              </w:rPr>
              <w:t>Clinical-diagnostic procedures</w:t>
            </w:r>
          </w:p>
        </w:tc>
      </w:tr>
      <w:tr w:rsidR="004106B3" w:rsidRPr="002617B7" w14:paraId="7A3D7E9E" w14:textId="77777777" w:rsidTr="00BD554F">
        <w:trPr>
          <w:jc w:val="center"/>
        </w:trPr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159C28" w14:textId="12C79A4F" w:rsidR="00506C30" w:rsidRPr="00D12474" w:rsidRDefault="00506C30" w:rsidP="00BD554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24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Claw and foot disorders-</w:t>
            </w:r>
            <w:proofErr w:type="spellStart"/>
            <w:r w:rsidRPr="00D124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diseases</w:t>
            </w:r>
            <w:r w:rsidR="001B02E2" w:rsidRPr="00D12474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  <w:vertAlign w:val="superscript"/>
              </w:rPr>
              <w:t>a</w:t>
            </w:r>
            <w:r w:rsidR="00665F06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  <w:vertAlign w:val="superscript"/>
              </w:rPr>
              <w:t>,b,c,e</w:t>
            </w:r>
            <w:proofErr w:type="spellEnd"/>
          </w:p>
        </w:tc>
        <w:tc>
          <w:tcPr>
            <w:tcW w:w="7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98C977" w14:textId="1F6E5DC7" w:rsidR="001B02E2" w:rsidRPr="004106B3" w:rsidRDefault="004106B3" w:rsidP="00BD554F">
            <w:pPr>
              <w:pStyle w:val="Paragrafoelenco"/>
              <w:numPr>
                <w:ilvl w:val="0"/>
                <w:numId w:val="2"/>
              </w:numPr>
              <w:adjustRightInd w:val="0"/>
              <w:snapToGrid w:val="0"/>
              <w:ind w:left="286" w:hanging="141"/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L</w:t>
            </w:r>
            <w:r w:rsidR="00506C30" w:rsidRPr="004106B3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ocomotion score</w:t>
            </w:r>
            <w:r w:rsidR="001B02E2" w:rsidRPr="004106B3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 xml:space="preserve"> </w:t>
            </w:r>
            <w:r w:rsidR="00BD554F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(</w:t>
            </w:r>
            <w:r w:rsidR="00CB2C98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lame if LS</w:t>
            </w:r>
            <w:r w:rsidR="00BD554F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&gt;</w:t>
            </w:r>
            <w:r w:rsidR="001B02E2" w:rsidRPr="004106B3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 xml:space="preserve"> 2.5</w:t>
            </w:r>
            <w:r w:rsidR="00BD554F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)</w:t>
            </w:r>
            <w:r w:rsidR="00506C30" w:rsidRPr="004106B3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0B4A541D" w14:textId="3E4C32B2" w:rsidR="001B02E2" w:rsidRPr="004106B3" w:rsidRDefault="004106B3" w:rsidP="00BD554F">
            <w:pPr>
              <w:pStyle w:val="Paragrafoelenco"/>
              <w:numPr>
                <w:ilvl w:val="0"/>
                <w:numId w:val="2"/>
              </w:numPr>
              <w:adjustRightInd w:val="0"/>
              <w:snapToGrid w:val="0"/>
              <w:ind w:left="286" w:hanging="141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</w:t>
            </w:r>
            <w:r w:rsidR="00506C30" w:rsidRPr="004106B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unctional </w:t>
            </w:r>
            <w:r w:rsidR="001B02E2" w:rsidRPr="004106B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claw trimming</w:t>
            </w:r>
            <w:r w:rsidR="00506C30" w:rsidRPr="004106B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  <w:p w14:paraId="5D1498F9" w14:textId="76A4C2CD" w:rsidR="00506C30" w:rsidRPr="004106B3" w:rsidRDefault="004106B3" w:rsidP="00BD554F">
            <w:pPr>
              <w:pStyle w:val="Paragrafoelenco"/>
              <w:numPr>
                <w:ilvl w:val="0"/>
                <w:numId w:val="2"/>
              </w:numPr>
              <w:adjustRightInd w:val="0"/>
              <w:snapToGri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</w:t>
            </w:r>
            <w:r w:rsidR="00506C30" w:rsidRPr="004106B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linical examination of the areas involved</w:t>
            </w:r>
          </w:p>
        </w:tc>
      </w:tr>
      <w:tr w:rsidR="004106B3" w:rsidRPr="002617B7" w14:paraId="217DF3BB" w14:textId="77777777" w:rsidTr="00BD554F">
        <w:trPr>
          <w:jc w:val="center"/>
        </w:trPr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F5E66" w14:textId="5FF2CF96" w:rsidR="00506C30" w:rsidRPr="00BD554F" w:rsidRDefault="000D5A34" w:rsidP="00100472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</w:pPr>
            <w:proofErr w:type="spellStart"/>
            <w:r w:rsidRPr="00BD554F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>K</w:t>
            </w:r>
            <w:r w:rsidR="00DC3B96" w:rsidRPr="00BD554F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>etosis</w:t>
            </w:r>
            <w:r w:rsidR="00100472" w:rsidRPr="00100472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a,</w:t>
            </w:r>
            <w:r w:rsidR="00665F06" w:rsidRPr="00BD554F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c</w:t>
            </w:r>
            <w:r w:rsidR="004A018F" w:rsidRPr="00BD554F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,</w:t>
            </w:r>
            <w:r w:rsidRPr="00BD554F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e,</w:t>
            </w:r>
            <w:r w:rsidR="00100472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g</w:t>
            </w:r>
            <w:r w:rsidR="00BD554F" w:rsidRPr="00BD554F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,</w:t>
            </w:r>
            <w:r w:rsidR="00100472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h</w:t>
            </w:r>
            <w:r w:rsidR="00665F06" w:rsidRPr="00BD554F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,</w:t>
            </w:r>
            <w:r w:rsidR="00100472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i</w:t>
            </w:r>
            <w:proofErr w:type="spellEnd"/>
          </w:p>
        </w:tc>
        <w:tc>
          <w:tcPr>
            <w:tcW w:w="7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85725" w14:textId="426F9201" w:rsidR="000A2ED4" w:rsidRPr="004106B3" w:rsidRDefault="004106B3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="001B02E2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eneral </w:t>
            </w:r>
            <w:r w:rsidR="00DC3B96" w:rsidRPr="004106B3"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 w:rsidR="000A2ED4" w:rsidRPr="004106B3">
              <w:rPr>
                <w:rFonts w:ascii="Times New Roman" w:hAnsi="Times New Roman" w:cs="Times New Roman"/>
                <w:sz w:val="18"/>
                <w:szCs w:val="18"/>
              </w:rPr>
              <w:t>linical examination (</w:t>
            </w:r>
            <w:r w:rsidR="001823A1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to assess </w:t>
            </w:r>
            <w:r w:rsidR="000A2ED4" w:rsidRPr="004106B3">
              <w:rPr>
                <w:rFonts w:ascii="Times New Roman" w:hAnsi="Times New Roman" w:cs="Times New Roman"/>
                <w:sz w:val="18"/>
                <w:szCs w:val="18"/>
              </w:rPr>
              <w:t>overall health status)</w:t>
            </w:r>
          </w:p>
          <w:p w14:paraId="6642C371" w14:textId="16B22A5E" w:rsidR="001B02E2" w:rsidRPr="004106B3" w:rsidRDefault="004106B3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="00DC3B96" w:rsidRPr="004106B3">
              <w:rPr>
                <w:rFonts w:ascii="Times New Roman" w:hAnsi="Times New Roman" w:cs="Times New Roman"/>
                <w:sz w:val="18"/>
                <w:szCs w:val="18"/>
              </w:rPr>
              <w:t>ody condition score</w:t>
            </w:r>
            <w:r w:rsidR="001B02E2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A2ED4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(to assess if </w:t>
            </w:r>
            <w:r w:rsidR="001823A1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the body condition was </w:t>
            </w:r>
            <w:r w:rsidR="000A2ED4" w:rsidRPr="004106B3">
              <w:rPr>
                <w:rFonts w:ascii="Times New Roman" w:hAnsi="Times New Roman" w:cs="Times New Roman"/>
                <w:sz w:val="18"/>
                <w:szCs w:val="18"/>
              </w:rPr>
              <w:t>within</w:t>
            </w:r>
            <w:r w:rsidR="001823A1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the targets)</w:t>
            </w:r>
          </w:p>
          <w:p w14:paraId="413E0B08" w14:textId="77777777" w:rsidR="003104E8" w:rsidRPr="00ED5FE7" w:rsidRDefault="004106B3" w:rsidP="003104E8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202124"/>
                <w:sz w:val="18"/>
                <w:szCs w:val="18"/>
                <w:shd w:val="clear" w:color="auto" w:fill="FFFFFF"/>
              </w:rPr>
              <w:t>Blood b</w:t>
            </w:r>
            <w:r w:rsidR="00DC3B96" w:rsidRPr="004106B3">
              <w:rPr>
                <w:rFonts w:ascii="Times New Roman" w:hAnsi="Times New Roman" w:cs="Times New Roman"/>
                <w:bCs/>
                <w:color w:val="202124"/>
                <w:sz w:val="18"/>
                <w:szCs w:val="18"/>
                <w:shd w:val="clear" w:color="auto" w:fill="FFFFFF"/>
              </w:rPr>
              <w:t>eta</w:t>
            </w:r>
            <w:r w:rsidR="00DC3B96" w:rsidRPr="004106B3">
              <w:rPr>
                <w:rFonts w:ascii="Times New Roman" w:hAnsi="Times New Roman" w:cs="Times New Roman"/>
                <w:color w:val="202124"/>
                <w:sz w:val="18"/>
                <w:szCs w:val="18"/>
                <w:shd w:val="clear" w:color="auto" w:fill="FFFFFF"/>
              </w:rPr>
              <w:t>-</w:t>
            </w:r>
            <w:r w:rsidR="00DC3B96" w:rsidRPr="004106B3">
              <w:rPr>
                <w:rFonts w:ascii="Times New Roman" w:hAnsi="Times New Roman" w:cs="Times New Roman"/>
                <w:bCs/>
                <w:color w:val="202124"/>
                <w:sz w:val="18"/>
                <w:szCs w:val="18"/>
                <w:shd w:val="clear" w:color="auto" w:fill="FFFFFF"/>
              </w:rPr>
              <w:t>hydroxybutyrate</w:t>
            </w:r>
            <w:r w:rsidR="000D5A34" w:rsidRPr="004106B3">
              <w:rPr>
                <w:rFonts w:ascii="Times New Roman" w:hAnsi="Times New Roman" w:cs="Times New Roman"/>
                <w:bCs/>
                <w:color w:val="202124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202124"/>
                <w:sz w:val="18"/>
                <w:szCs w:val="18"/>
                <w:shd w:val="clear" w:color="auto" w:fill="FFFFFF"/>
              </w:rPr>
              <w:t>&gt;</w:t>
            </w:r>
            <w:r w:rsidR="000D5A34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1.4 mmol/l in lactating cows</w:t>
            </w:r>
            <w:r w:rsidR="003104E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3104E8" w:rsidRPr="00ED5FE7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(4-5 h after the start of feeding)</w:t>
            </w:r>
          </w:p>
          <w:p w14:paraId="322C9470" w14:textId="37DC88F0" w:rsidR="000D5A34" w:rsidRPr="004106B3" w:rsidRDefault="004106B3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snapToGri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Blood g</w:t>
            </w:r>
            <w:r w:rsidR="000D5A34" w:rsidRPr="004106B3">
              <w:rPr>
                <w:rFonts w:ascii="Times New Roman" w:hAnsi="Times New Roman" w:cs="Times New Roman"/>
                <w:sz w:val="18"/>
                <w:szCs w:val="18"/>
              </w:rPr>
              <w:t>lucose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</w:t>
            </w:r>
            <w:r w:rsidR="000D5A34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3.0 mmol/l for</w:t>
            </w:r>
            <w:r w:rsidR="001823A1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transition cows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="00BD554F">
              <w:rPr>
                <w:rFonts w:ascii="Times New Roman" w:hAnsi="Times New Roman" w:cs="Times New Roman"/>
                <w:sz w:val="18"/>
                <w:szCs w:val="18"/>
              </w:rPr>
              <w:t xml:space="preserve">during the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entire study-period</w:t>
            </w:r>
            <w:r w:rsidR="00E17BA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E17BA8" w:rsidRPr="00ED5FE7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4-5 h after the start of feeding)</w:t>
            </w:r>
          </w:p>
          <w:p w14:paraId="55860C5D" w14:textId="434C5023" w:rsidR="003104E8" w:rsidRPr="003104E8" w:rsidRDefault="004106B3" w:rsidP="003104E8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Blood n</w:t>
            </w:r>
            <w:r w:rsidR="000D5A34" w:rsidRPr="004106B3">
              <w:rPr>
                <w:rFonts w:ascii="Times New Roman" w:hAnsi="Times New Roman" w:cs="Times New Roman"/>
                <w:bCs/>
                <w:sz w:val="18"/>
                <w:szCs w:val="18"/>
              </w:rPr>
              <w:t>on</w:t>
            </w:r>
            <w:r w:rsidR="000D5A34" w:rsidRPr="004106B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0D5A34" w:rsidRPr="004106B3">
              <w:rPr>
                <w:rFonts w:ascii="Times New Roman" w:hAnsi="Times New Roman" w:cs="Times New Roman"/>
                <w:bCs/>
                <w:sz w:val="18"/>
                <w:szCs w:val="18"/>
              </w:rPr>
              <w:t>esterified fatty acids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&gt;</w:t>
            </w:r>
            <w:r w:rsidR="000D5A34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0.4 mmol/l at the end of pregnancy </w:t>
            </w:r>
            <w:r w:rsidR="003104E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E17BA8" w:rsidRPr="00E17BA8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just</w:t>
            </w:r>
            <w:r w:rsidR="003104E8" w:rsidRPr="00E17BA8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 xml:space="preserve"> </w:t>
            </w:r>
            <w:r w:rsidR="003104E8" w:rsidRPr="003104E8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before feeding</w:t>
            </w:r>
            <w:r w:rsidR="003104E8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)</w:t>
            </w:r>
            <w:r w:rsidR="003104E8" w:rsidRPr="003104E8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 xml:space="preserve"> </w:t>
            </w:r>
          </w:p>
          <w:p w14:paraId="48453137" w14:textId="0862C653" w:rsidR="000D5A34" w:rsidRPr="004106B3" w:rsidRDefault="00BD554F" w:rsidP="003104E8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Blood n</w:t>
            </w:r>
            <w:r w:rsidRPr="004106B3">
              <w:rPr>
                <w:rFonts w:ascii="Times New Roman" w:hAnsi="Times New Roman" w:cs="Times New Roman"/>
                <w:bCs/>
                <w:sz w:val="18"/>
                <w:szCs w:val="18"/>
              </w:rPr>
              <w:t>on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4106B3">
              <w:rPr>
                <w:rFonts w:ascii="Times New Roman" w:hAnsi="Times New Roman" w:cs="Times New Roman"/>
                <w:bCs/>
                <w:sz w:val="18"/>
                <w:szCs w:val="18"/>
              </w:rPr>
              <w:t>esterified fatty acids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="004106B3">
              <w:rPr>
                <w:rFonts w:ascii="Times New Roman" w:hAnsi="Times New Roman" w:cs="Times New Roman"/>
                <w:sz w:val="18"/>
                <w:szCs w:val="18"/>
              </w:rPr>
              <w:t>&gt;</w:t>
            </w:r>
            <w:r w:rsidR="000D5A34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0.7 mmol/l for lactating cows in early lactation</w:t>
            </w:r>
            <w:r w:rsidR="00ED5FE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3104E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E17BA8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 xml:space="preserve">just </w:t>
            </w:r>
            <w:r w:rsidR="003104E8" w:rsidRPr="003104E8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before feeding</w:t>
            </w:r>
            <w:r w:rsidR="003104E8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)</w:t>
            </w:r>
          </w:p>
        </w:tc>
      </w:tr>
      <w:tr w:rsidR="004106B3" w:rsidRPr="002617B7" w14:paraId="59CF1C0D" w14:textId="77777777" w:rsidTr="00BD554F">
        <w:trPr>
          <w:jc w:val="center"/>
        </w:trPr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C2439" w14:textId="5842AAAC" w:rsidR="00506C30" w:rsidRPr="00100472" w:rsidRDefault="00D036F2" w:rsidP="00100472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</w:pPr>
            <w:r w:rsidRPr="00100472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 xml:space="preserve">Subacute </w:t>
            </w:r>
            <w:proofErr w:type="spellStart"/>
            <w:r w:rsidR="00DC0DF1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>r</w:t>
            </w:r>
            <w:r w:rsidR="0036651D" w:rsidRPr="00100472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>uminal</w:t>
            </w:r>
            <w:proofErr w:type="spellEnd"/>
            <w:r w:rsidR="001B02E2" w:rsidRPr="00100472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 xml:space="preserve"> </w:t>
            </w:r>
            <w:proofErr w:type="spellStart"/>
            <w:r w:rsidR="001B02E2" w:rsidRPr="00100472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>acidosis</w:t>
            </w:r>
            <w:r w:rsidR="00100472" w:rsidRPr="00100472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a,</w:t>
            </w:r>
            <w:r w:rsidR="00665F06" w:rsidRPr="00100472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c,e,</w:t>
            </w:r>
            <w:r w:rsidR="00BD554F" w:rsidRPr="00100472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g</w:t>
            </w:r>
            <w:proofErr w:type="spellEnd"/>
          </w:p>
        </w:tc>
        <w:tc>
          <w:tcPr>
            <w:tcW w:w="7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D3C10" w14:textId="2B506CEC" w:rsidR="00F43BD3" w:rsidRPr="004106B3" w:rsidRDefault="004106B3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eneral and specific clinical examinations (to assess overall and gastro-intestinal health status)</w:t>
            </w:r>
          </w:p>
          <w:p w14:paraId="4F806C4E" w14:textId="65D89F93" w:rsidR="00F43BD3" w:rsidRPr="004106B3" w:rsidRDefault="004106B3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aecal</w:t>
            </w:r>
            <w:r w:rsidR="00F43BD3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consistency 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3BD3" w:rsidRPr="004106B3">
              <w:rPr>
                <w:rFonts w:ascii="Times New Roman" w:hAnsi="Times New Roman" w:cs="Times New Roman"/>
                <w:sz w:val="18"/>
                <w:szCs w:val="18"/>
              </w:rPr>
              <w:t>score below 3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) and faecal sieve test (</w:t>
            </w:r>
            <w:r w:rsidR="00F43BD3" w:rsidRPr="004106B3">
              <w:rPr>
                <w:rFonts w:ascii="Times New Roman" w:hAnsi="Times New Roman" w:cs="Times New Roman"/>
                <w:sz w:val="18"/>
                <w:szCs w:val="18"/>
              </w:rPr>
              <w:t>particles &gt; 0.5 cm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1F069000" w14:textId="29DF1C31" w:rsidR="00506C30" w:rsidRPr="004106B3" w:rsidRDefault="00F43BD3" w:rsidP="00BD554F">
            <w:pPr>
              <w:pStyle w:val="Paragrafoelenco"/>
              <w:numPr>
                <w:ilvl w:val="0"/>
                <w:numId w:val="3"/>
              </w:numPr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Rumen juice pH on-farm </w:t>
            </w:r>
            <w:r w:rsidR="004106B3" w:rsidRPr="004106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D554F">
              <w:rPr>
                <w:rFonts w:ascii="Times New Roman" w:hAnsi="Times New Roman" w:cs="Times New Roman"/>
                <w:sz w:val="18"/>
                <w:szCs w:val="18"/>
              </w:rPr>
              <w:t xml:space="preserve">pH </w:t>
            </w:r>
            <w:r w:rsidR="004106B3">
              <w:rPr>
                <w:rFonts w:ascii="Times New Roman" w:hAnsi="Times New Roman" w:cs="Times New Roman"/>
                <w:sz w:val="18"/>
                <w:szCs w:val="18"/>
              </w:rPr>
              <w:t xml:space="preserve">&lt; 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5.5</w:t>
            </w:r>
            <w:r w:rsidR="0036651D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at daily nadir 5–8 h after total mix ration introduction</w:t>
            </w:r>
            <w:r w:rsidR="004106B3" w:rsidRPr="004106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665F06" w:rsidRPr="002617B7" w14:paraId="33EFADEA" w14:textId="77777777" w:rsidTr="00BD554F">
        <w:trPr>
          <w:jc w:val="center"/>
        </w:trPr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EB81C" w14:textId="1504DF15" w:rsidR="00D036F2" w:rsidRPr="00BD554F" w:rsidRDefault="00A52E1C" w:rsidP="00100472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>Subclinical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 xml:space="preserve"> </w:t>
            </w:r>
            <w:proofErr w:type="spellStart"/>
            <w:r w:rsidR="00D036F2" w:rsidRPr="00BD554F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>Hypocalcemia</w:t>
            </w:r>
            <w:r w:rsidR="00100472" w:rsidRPr="00100472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a,</w:t>
            </w:r>
            <w:r w:rsidR="00665F06" w:rsidRPr="00100472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c</w:t>
            </w:r>
            <w:r w:rsidR="00665F06" w:rsidRPr="00BD554F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,e,</w:t>
            </w:r>
            <w:r w:rsidR="00BD554F" w:rsidRPr="00BD554F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f,g</w:t>
            </w:r>
            <w:proofErr w:type="spellEnd"/>
            <w:r w:rsidR="00BD554F" w:rsidRPr="00BD554F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  <w:lang w:val="it-IT"/>
              </w:rPr>
              <w:t>,</w:t>
            </w:r>
          </w:p>
        </w:tc>
        <w:tc>
          <w:tcPr>
            <w:tcW w:w="7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97B406" w14:textId="77777777" w:rsidR="004106B3" w:rsidRPr="004106B3" w:rsidRDefault="004106B3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eneral and specific clinical examinations (to assess overall and gastro-intestinal health status)</w:t>
            </w:r>
          </w:p>
          <w:p w14:paraId="5718C208" w14:textId="647B8B57" w:rsidR="004106B3" w:rsidRDefault="004106B3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ody condition score (to assess if the body condition was within the targets)</w:t>
            </w:r>
          </w:p>
          <w:p w14:paraId="729D72A0" w14:textId="6164F6DF" w:rsidR="00A52E1C" w:rsidRPr="004106B3" w:rsidRDefault="00A52E1C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Absence of recumbency</w:t>
            </w:r>
          </w:p>
          <w:p w14:paraId="6959C537" w14:textId="2A82B194" w:rsidR="00A52E1C" w:rsidRPr="004106B3" w:rsidRDefault="004106B3" w:rsidP="00A52E1C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Blood </w:t>
            </w:r>
            <w:r w:rsidR="00F735B5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total blood </w:t>
            </w:r>
            <w:r w:rsidR="00A52E1C" w:rsidRPr="00A52E1C">
              <w:rPr>
                <w:rFonts w:ascii="Times New Roman" w:hAnsi="Times New Roman" w:cs="Times New Roman"/>
                <w:sz w:val="18"/>
                <w:szCs w:val="18"/>
              </w:rPr>
              <w:t>iCa</w:t>
            </w:r>
            <w:r w:rsidR="00A52E1C" w:rsidRPr="00A52E1C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2+</w:t>
            </w:r>
            <w:r w:rsidR="00F735B5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F735B5" w:rsidRPr="004106B3">
              <w:rPr>
                <w:rFonts w:ascii="Times New Roman" w:eastAsia="MTSY" w:hAnsi="Times New Roman" w:cs="Times New Roman"/>
                <w:sz w:val="18"/>
                <w:szCs w:val="18"/>
              </w:rPr>
              <w:t>≤</w:t>
            </w:r>
            <w:r w:rsidR="00A52E1C">
              <w:rPr>
                <w:rFonts w:ascii="Times New Roman" w:eastAsia="MTSY" w:hAnsi="Times New Roman" w:cs="Times New Roman"/>
                <w:sz w:val="18"/>
                <w:szCs w:val="18"/>
              </w:rPr>
              <w:t>1</w:t>
            </w:r>
            <w:r w:rsidR="00F735B5" w:rsidRPr="004106B3">
              <w:rPr>
                <w:rFonts w:ascii="Times New Roman" w:hAnsi="Times New Roman" w:cs="Times New Roman"/>
                <w:sz w:val="18"/>
                <w:szCs w:val="18"/>
              </w:rPr>
              <w:t>.0 m</w:t>
            </w:r>
            <w:r w:rsidR="004E721B" w:rsidRPr="004E721B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M</w:t>
            </w:r>
            <w:r w:rsidR="00BD554F">
              <w:rPr>
                <w:rFonts w:ascii="Times New Roman" w:hAnsi="Times New Roman" w:cs="Times New Roman"/>
                <w:sz w:val="18"/>
                <w:szCs w:val="18"/>
              </w:rPr>
              <w:t xml:space="preserve"> (during the entire study-period)</w:t>
            </w:r>
          </w:p>
        </w:tc>
      </w:tr>
      <w:tr w:rsidR="00D12474" w:rsidRPr="002617B7" w14:paraId="73EFFEC9" w14:textId="77777777" w:rsidTr="00BD554F">
        <w:trPr>
          <w:jc w:val="center"/>
        </w:trPr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43F47" w14:textId="2616D6CD" w:rsidR="00F735B5" w:rsidRPr="00D12474" w:rsidRDefault="00F735B5" w:rsidP="00BD554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24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Cecum </w:t>
            </w:r>
            <w:proofErr w:type="spellStart"/>
            <w:r w:rsidR="00665F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dilation</w:t>
            </w:r>
            <w:r w:rsidR="00665F06" w:rsidRPr="00665F06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</w:rPr>
              <w:t>a,c,e</w:t>
            </w:r>
            <w:proofErr w:type="spellEnd"/>
          </w:p>
        </w:tc>
        <w:tc>
          <w:tcPr>
            <w:tcW w:w="7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214C0B" w14:textId="77777777" w:rsidR="004106B3" w:rsidRPr="004106B3" w:rsidRDefault="004106B3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eneral and specific clinical examinations (to assess overall and gastro-intestinal health status)</w:t>
            </w:r>
          </w:p>
          <w:p w14:paraId="7ECCA7F8" w14:textId="7B97AB57" w:rsidR="00F05259" w:rsidRPr="004106B3" w:rsidRDefault="004106B3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  <w:r w:rsidR="00F735B5" w:rsidRPr="004106B3">
              <w:rPr>
                <w:rFonts w:ascii="Times New Roman" w:hAnsi="Times New Roman" w:cs="Times New Roman"/>
                <w:sz w:val="18"/>
                <w:szCs w:val="18"/>
              </w:rPr>
              <w:t>ltraso</w:t>
            </w:r>
            <w:r w:rsidR="00F05259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nographic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examination (to assess </w:t>
            </w:r>
            <w:r w:rsidR="00C83307" w:rsidRPr="004106B3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ppearance, position, dimensions, diameter and nature of the contents of the caecum)</w:t>
            </w:r>
          </w:p>
          <w:p w14:paraId="0E1C6F8C" w14:textId="219EF77D" w:rsidR="00385B89" w:rsidRPr="00385B89" w:rsidRDefault="00F05259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blood</w:t>
            </w:r>
            <w:r w:rsidR="00F735B5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gas analysis 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D12474">
              <w:rPr>
                <w:rFonts w:ascii="Times New Roman" w:hAnsi="Times New Roman" w:cs="Times New Roman"/>
                <w:sz w:val="18"/>
                <w:szCs w:val="18"/>
              </w:rPr>
              <w:t xml:space="preserve">to assess the 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acid-base status)</w:t>
            </w:r>
          </w:p>
        </w:tc>
      </w:tr>
      <w:tr w:rsidR="00D12474" w:rsidRPr="002617B7" w14:paraId="146776CE" w14:textId="77777777" w:rsidTr="00BD554F">
        <w:trPr>
          <w:jc w:val="center"/>
        </w:trPr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7CB63" w14:textId="03CAA7A9" w:rsidR="00F05259" w:rsidRPr="00D12474" w:rsidRDefault="00F05259" w:rsidP="00BD554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247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Abomasum </w:t>
            </w:r>
            <w:proofErr w:type="spellStart"/>
            <w:r w:rsidRPr="00D12474">
              <w:rPr>
                <w:rFonts w:ascii="Times New Roman" w:hAnsi="Times New Roman" w:cs="Times New Roman"/>
                <w:b/>
                <w:sz w:val="18"/>
                <w:szCs w:val="18"/>
              </w:rPr>
              <w:t>displacement</w:t>
            </w:r>
            <w:r w:rsidR="00665F06" w:rsidRPr="00665F06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</w:rPr>
              <w:t>a,c,e</w:t>
            </w:r>
            <w:proofErr w:type="spellEnd"/>
          </w:p>
        </w:tc>
        <w:tc>
          <w:tcPr>
            <w:tcW w:w="7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59B6D" w14:textId="569A9D2A" w:rsidR="00D12474" w:rsidRPr="004106B3" w:rsidRDefault="00D12474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eneral and specific clinical examinations (to assess overall and gastro-intestinal health status)</w:t>
            </w:r>
          </w:p>
          <w:p w14:paraId="1D40EFC1" w14:textId="7C9A5AD7" w:rsidR="00C83307" w:rsidRPr="00D12474" w:rsidRDefault="00D12474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  <w:r w:rsidR="00F05259" w:rsidRPr="004106B3">
              <w:rPr>
                <w:rFonts w:ascii="Times New Roman" w:hAnsi="Times New Roman" w:cs="Times New Roman"/>
                <w:sz w:val="18"/>
                <w:szCs w:val="18"/>
              </w:rPr>
              <w:t>ltrasound examination</w:t>
            </w:r>
            <w:r w:rsidR="00C83307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(to assess 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ppearance, position, dimensions, diameter and nature of the contents of the abomasum)</w:t>
            </w:r>
          </w:p>
          <w:p w14:paraId="5C32655D" w14:textId="43E0B1D2" w:rsidR="00F05259" w:rsidRPr="004106B3" w:rsidRDefault="00D12474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="00F05259" w:rsidRPr="004106B3">
              <w:rPr>
                <w:rFonts w:ascii="Times New Roman" w:hAnsi="Times New Roman" w:cs="Times New Roman"/>
                <w:sz w:val="18"/>
                <w:szCs w:val="18"/>
              </w:rPr>
              <w:t>lood gas analysis 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 assess the </w:t>
            </w:r>
            <w:r w:rsidR="00F05259" w:rsidRPr="004106B3">
              <w:rPr>
                <w:rFonts w:ascii="Times New Roman" w:hAnsi="Times New Roman" w:cs="Times New Roman"/>
                <w:sz w:val="18"/>
                <w:szCs w:val="18"/>
              </w:rPr>
              <w:t>acid-base and electrolyte status)</w:t>
            </w:r>
          </w:p>
        </w:tc>
      </w:tr>
      <w:tr w:rsidR="00D12474" w:rsidRPr="004106B3" w14:paraId="4B96A6E7" w14:textId="77777777" w:rsidTr="00BD554F">
        <w:trPr>
          <w:jc w:val="center"/>
        </w:trPr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BA661" w14:textId="092BFB10" w:rsidR="002A0605" w:rsidRPr="00D12474" w:rsidRDefault="002A0605" w:rsidP="00BD554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D12474">
              <w:rPr>
                <w:rFonts w:ascii="Times New Roman" w:hAnsi="Times New Roman" w:cs="Times New Roman"/>
                <w:b/>
                <w:sz w:val="18"/>
                <w:szCs w:val="18"/>
              </w:rPr>
              <w:t>Tracheobronchitis</w:t>
            </w:r>
            <w:r w:rsidR="00665F06" w:rsidRPr="00665F06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</w:rPr>
              <w:t>a,c,e</w:t>
            </w:r>
            <w:proofErr w:type="spellEnd"/>
          </w:p>
        </w:tc>
        <w:tc>
          <w:tcPr>
            <w:tcW w:w="7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E39E82" w14:textId="1177157D" w:rsidR="00D12474" w:rsidRPr="00D12474" w:rsidRDefault="00D12474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 w:rsidRPr="00D12474">
              <w:rPr>
                <w:rFonts w:ascii="Times New Roman" w:hAnsi="Times New Roman" w:cs="Times New Roman"/>
                <w:sz w:val="18"/>
                <w:szCs w:val="18"/>
              </w:rPr>
              <w:t xml:space="preserve">General and specific clinical examinations (to assess </w:t>
            </w:r>
            <w:r w:rsidR="004A018F">
              <w:rPr>
                <w:rFonts w:ascii="Times New Roman" w:hAnsi="Times New Roman" w:cs="Times New Roman"/>
                <w:sz w:val="18"/>
                <w:szCs w:val="18"/>
              </w:rPr>
              <w:t xml:space="preserve">overall and respiratory system </w:t>
            </w:r>
            <w:r w:rsidRPr="00D12474">
              <w:rPr>
                <w:rFonts w:ascii="Times New Roman" w:hAnsi="Times New Roman" w:cs="Times New Roman"/>
                <w:sz w:val="18"/>
                <w:szCs w:val="18"/>
              </w:rPr>
              <w:t>health status)</w:t>
            </w:r>
          </w:p>
          <w:p w14:paraId="5C1A3BE3" w14:textId="78AD8E72" w:rsidR="002A0605" w:rsidRDefault="00184A8B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="002A0605" w:rsidRPr="00D12474">
              <w:rPr>
                <w:rFonts w:ascii="Times New Roman" w:hAnsi="Times New Roman" w:cs="Times New Roman"/>
                <w:sz w:val="18"/>
                <w:szCs w:val="18"/>
              </w:rPr>
              <w:t>lood gas analysis (</w:t>
            </w:r>
            <w:r w:rsidR="00D12474" w:rsidRPr="00D12474">
              <w:rPr>
                <w:rFonts w:ascii="Times New Roman" w:hAnsi="Times New Roman" w:cs="Times New Roman"/>
                <w:sz w:val="18"/>
                <w:szCs w:val="18"/>
              </w:rPr>
              <w:t xml:space="preserve">to assess </w:t>
            </w:r>
            <w:r w:rsidR="002A0605" w:rsidRPr="00D12474">
              <w:rPr>
                <w:rFonts w:ascii="Times New Roman" w:hAnsi="Times New Roman" w:cs="Times New Roman"/>
                <w:sz w:val="18"/>
                <w:szCs w:val="18"/>
              </w:rPr>
              <w:t>pulmonary gas exchange</w:t>
            </w:r>
            <w:r w:rsidR="00D12474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r w:rsidR="00D12474" w:rsidRPr="004106B3">
              <w:rPr>
                <w:rFonts w:ascii="Times New Roman" w:hAnsi="Times New Roman" w:cs="Times New Roman"/>
                <w:sz w:val="18"/>
                <w:szCs w:val="18"/>
              </w:rPr>
              <w:t>acid-base status</w:t>
            </w:r>
            <w:r w:rsidR="002A0605" w:rsidRPr="00D12474">
              <w:rPr>
                <w:rFonts w:ascii="Times New Roman" w:hAnsi="Times New Roman" w:cs="Times New Roman"/>
                <w:sz w:val="18"/>
                <w:szCs w:val="18"/>
              </w:rPr>
              <w:t xml:space="preserve"> status)</w:t>
            </w:r>
          </w:p>
          <w:p w14:paraId="3D1AE381" w14:textId="384026C8" w:rsidR="00184A8B" w:rsidRPr="00D12474" w:rsidRDefault="00184A8B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Complete blood cell count</w:t>
            </w:r>
          </w:p>
        </w:tc>
      </w:tr>
      <w:tr w:rsidR="00D12474" w:rsidRPr="004106B3" w14:paraId="39B41B70" w14:textId="77777777" w:rsidTr="00BD554F">
        <w:trPr>
          <w:jc w:val="center"/>
        </w:trPr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B9FE" w14:textId="6CDA4122" w:rsidR="00F05259" w:rsidRPr="00665F06" w:rsidRDefault="00D42825" w:rsidP="00BD554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</w:pPr>
            <w:proofErr w:type="spellStart"/>
            <w:r w:rsidRPr="00665F06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>Puerperal</w:t>
            </w:r>
            <w:proofErr w:type="spellEnd"/>
            <w:r w:rsidRPr="00665F06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 xml:space="preserve"> </w:t>
            </w:r>
            <w:proofErr w:type="spellStart"/>
            <w:r w:rsidRPr="00665F06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>Metritis</w:t>
            </w:r>
            <w:r w:rsidR="00665F06" w:rsidRPr="00665F06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it-IT"/>
              </w:rPr>
              <w:t>a,c,d,e</w:t>
            </w:r>
            <w:proofErr w:type="spellEnd"/>
          </w:p>
        </w:tc>
        <w:tc>
          <w:tcPr>
            <w:tcW w:w="7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83C6A4" w14:textId="4EFBBD9F" w:rsidR="00D42825" w:rsidRDefault="00184A8B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="00C83307" w:rsidRPr="004106B3">
              <w:rPr>
                <w:rFonts w:ascii="Times New Roman" w:hAnsi="Times New Roman" w:cs="Times New Roman"/>
                <w:sz w:val="18"/>
                <w:szCs w:val="18"/>
              </w:rPr>
              <w:t>eneral clinical examination</w:t>
            </w:r>
            <w:r w:rsidR="00D42825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and trans-rectal palpation</w:t>
            </w:r>
            <w:r w:rsidR="00C83307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42825" w:rsidRPr="004106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D12474">
              <w:rPr>
                <w:rFonts w:ascii="Times New Roman" w:hAnsi="Times New Roman" w:cs="Times New Roman"/>
                <w:sz w:val="18"/>
                <w:szCs w:val="18"/>
              </w:rPr>
              <w:t xml:space="preserve">to assess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overall and female genital system status</w:t>
            </w:r>
            <w:r w:rsidR="00D42825" w:rsidRPr="004106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75E5F979" w14:textId="7CE0D976" w:rsidR="00184A8B" w:rsidRPr="004106B3" w:rsidRDefault="00184A8B" w:rsidP="00BD554F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Timing of the problem (≤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21 days of calving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6D626083" w14:textId="31524445" w:rsidR="00184A8B" w:rsidRDefault="00184A8B" w:rsidP="00184A8B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Vaginal examination and uterine discharge observation (</w:t>
            </w:r>
            <w:r w:rsidR="00C83307" w:rsidRPr="004106B3">
              <w:rPr>
                <w:rFonts w:ascii="Times New Roman" w:hAnsi="Times New Roman" w:cs="Times New Roman"/>
                <w:sz w:val="18"/>
                <w:szCs w:val="18"/>
              </w:rPr>
              <w:t>fetid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</w:t>
            </w:r>
            <w:r w:rsidR="00C83307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red-brown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="00C83307" w:rsidRPr="004106B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1252973" w14:textId="64F73D29" w:rsidR="00F05259" w:rsidRPr="004106B3" w:rsidRDefault="00184A8B" w:rsidP="00184A8B">
            <w:pPr>
              <w:pStyle w:val="Paragrafoelenco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86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Complete blood cell count</w:t>
            </w:r>
            <w:r w:rsidRPr="004106B3" w:rsidDel="00184A8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12474" w:rsidRPr="002617B7" w14:paraId="500251AB" w14:textId="77777777" w:rsidTr="00BD554F">
        <w:trPr>
          <w:jc w:val="center"/>
        </w:trPr>
        <w:tc>
          <w:tcPr>
            <w:tcW w:w="1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8E3364" w14:textId="3875CF55" w:rsidR="00D42825" w:rsidRPr="00665F06" w:rsidRDefault="00D42825" w:rsidP="00BD554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</w:pPr>
            <w:proofErr w:type="spellStart"/>
            <w:r w:rsidRPr="00665F0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>Retained</w:t>
            </w:r>
            <w:proofErr w:type="spellEnd"/>
            <w:r w:rsidRPr="00665F0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 xml:space="preserve"> </w:t>
            </w:r>
            <w:r w:rsidRPr="00665F06">
              <w:rPr>
                <w:rFonts w:ascii="Times New Roman" w:hAnsi="Times New Roman" w:cs="Times New Roman"/>
                <w:b/>
                <w:sz w:val="18"/>
                <w:szCs w:val="18"/>
                <w:lang w:val="it-IT"/>
              </w:rPr>
              <w:t xml:space="preserve"> </w:t>
            </w:r>
            <w:proofErr w:type="spellStart"/>
            <w:r w:rsidRPr="00665F0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>foetal</w:t>
            </w:r>
            <w:r w:rsidR="00665F06" w:rsidRPr="00665F06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it-IT"/>
              </w:rPr>
              <w:t>a,c,d,e</w:t>
            </w:r>
            <w:proofErr w:type="spellEnd"/>
            <w:r w:rsidRPr="00665F0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 xml:space="preserve"> membrane</w:t>
            </w:r>
          </w:p>
        </w:tc>
        <w:tc>
          <w:tcPr>
            <w:tcW w:w="7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E30E6" w14:textId="5D7BC6CF" w:rsidR="00184A8B" w:rsidRDefault="00184A8B" w:rsidP="00184A8B">
            <w:pPr>
              <w:pStyle w:val="Paragrafoelenco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298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eneral clinical examination and trans-rectal palpation (</w:t>
            </w:r>
            <w:r w:rsidRPr="00D12474">
              <w:rPr>
                <w:rFonts w:ascii="Times New Roman" w:hAnsi="Times New Roman" w:cs="Times New Roman"/>
                <w:sz w:val="18"/>
                <w:szCs w:val="18"/>
              </w:rPr>
              <w:t xml:space="preserve">to assess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overall and female genital system status</w:t>
            </w:r>
            <w:r w:rsidRPr="004106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7086E9E2" w14:textId="4E7CC738" w:rsidR="00184A8B" w:rsidRDefault="00184A8B" w:rsidP="00184A8B">
            <w:pPr>
              <w:pStyle w:val="Paragrafoelenco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298" w:hanging="14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Vaginal and transcervical examination (to assess foetal membranes presence)</w:t>
            </w:r>
          </w:p>
          <w:p w14:paraId="73564783" w14:textId="38FD5557" w:rsidR="000A2ED4" w:rsidRPr="004A018F" w:rsidRDefault="00184A8B" w:rsidP="00184A8B">
            <w:pPr>
              <w:pStyle w:val="Paragrafoelenco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298" w:hanging="141"/>
              <w:rPr>
                <w:rFonts w:ascii="Times New Roman" w:hAnsi="Times New Roman" w:cs="Times New Roman"/>
                <w:sz w:val="18"/>
                <w:szCs w:val="18"/>
              </w:rPr>
            </w:pPr>
            <w:r w:rsidRPr="00184A8B">
              <w:rPr>
                <w:rFonts w:ascii="Times New Roman" w:hAnsi="Times New Roman" w:cs="Times New Roman"/>
                <w:sz w:val="18"/>
                <w:szCs w:val="18"/>
              </w:rPr>
              <w:t>Timing of the problem 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membranes </w:t>
            </w:r>
            <w:r w:rsidRPr="00184A8B">
              <w:rPr>
                <w:rFonts w:ascii="Times New Roman" w:hAnsi="Times New Roman" w:cs="Times New Roman"/>
                <w:sz w:val="18"/>
                <w:szCs w:val="18"/>
              </w:rPr>
              <w:t>still present &gt;24 h after parturition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</w:tbl>
    <w:p w14:paraId="0450AC38" w14:textId="043690E8" w:rsidR="00AE46B5" w:rsidRPr="00CC7935" w:rsidRDefault="009D21E9" w:rsidP="00665F06">
      <w:pPr>
        <w:adjustRightInd w:val="0"/>
        <w:snapToGrid w:val="0"/>
        <w:rPr>
          <w:rFonts w:ascii="Palatino Linotype" w:hAnsi="Palatino Linotype" w:cs="Arial"/>
          <w:sz w:val="24"/>
          <w:szCs w:val="20"/>
          <w:lang w:val="en-GB"/>
        </w:rPr>
      </w:pPr>
      <w:r w:rsidRPr="009D21E9">
        <w:rPr>
          <w:rFonts w:ascii="Times New Roman" w:hAnsi="Times New Roman" w:cs="Times New Roman"/>
          <w:lang w:val="en-GB"/>
        </w:rPr>
        <w:t>Group-S: cows diagnosed with at least one health disorder in the first week after calving</w:t>
      </w:r>
      <w:r w:rsidR="005804FC" w:rsidRPr="005804FC">
        <w:rPr>
          <w:rFonts w:ascii="Times New Roman" w:hAnsi="Times New Roman" w:cs="Times New Roman"/>
          <w:bCs/>
          <w:sz w:val="24"/>
          <w:szCs w:val="24"/>
          <w:shd w:val="clear" w:color="auto" w:fill="FFFFFF"/>
          <w:lang w:val="en-GB"/>
        </w:rPr>
        <w:t xml:space="preserve">; LS=locomotion score; </w:t>
      </w:r>
      <w:proofErr w:type="spellStart"/>
      <w:r w:rsidR="005804FC" w:rsidRPr="005804FC">
        <w:rPr>
          <w:rFonts w:ascii="Times New Roman" w:hAnsi="Times New Roman" w:cs="Times New Roman"/>
          <w:bCs/>
          <w:sz w:val="24"/>
          <w:szCs w:val="24"/>
          <w:shd w:val="clear" w:color="auto" w:fill="FFFFFF"/>
          <w:lang w:val="en-GB"/>
        </w:rPr>
        <w:t>iCa</w:t>
      </w:r>
      <w:proofErr w:type="spellEnd"/>
      <w:r w:rsidR="005804FC" w:rsidRPr="005804FC">
        <w:rPr>
          <w:rFonts w:ascii="Times New Roman" w:hAnsi="Times New Roman" w:cs="Times New Roman"/>
          <w:bCs/>
          <w:sz w:val="24"/>
          <w:szCs w:val="24"/>
          <w:shd w:val="clear" w:color="auto" w:fill="FFFFFF"/>
          <w:lang w:val="en-GB"/>
        </w:rPr>
        <w:t>=ionized calcium;</w:t>
      </w:r>
      <w:r w:rsidR="005804FC">
        <w:rPr>
          <w:rFonts w:ascii="Times New Roman" w:hAnsi="Times New Roman" w:cs="Times New Roman"/>
          <w:bCs/>
          <w:sz w:val="24"/>
          <w:szCs w:val="24"/>
          <w:shd w:val="clear" w:color="auto" w:fill="FFFFFF"/>
          <w:vertAlign w:val="superscript"/>
          <w:lang w:val="en-GB"/>
        </w:rPr>
        <w:t xml:space="preserve"> </w:t>
      </w:r>
      <w:r w:rsidR="00665F06">
        <w:rPr>
          <w:rFonts w:ascii="Times New Roman" w:hAnsi="Times New Roman" w:cs="Times New Roman"/>
          <w:bCs/>
          <w:sz w:val="24"/>
          <w:szCs w:val="24"/>
          <w:shd w:val="clear" w:color="auto" w:fill="FFFFFF"/>
          <w:vertAlign w:val="superscript"/>
          <w:lang w:val="en-GB"/>
        </w:rPr>
        <w:t>a</w:t>
      </w:r>
      <w:r w:rsidR="00665F06" w:rsidRPr="004B0ECF">
        <w:rPr>
          <w:rFonts w:ascii="Times New Roman" w:hAnsi="Times New Roman" w:cs="Times New Roman"/>
          <w:sz w:val="24"/>
          <w:szCs w:val="24"/>
          <w:lang w:val="en-US"/>
        </w:rPr>
        <w:t>Dirksen (2004)</w:t>
      </w:r>
      <w:r w:rsidR="00665F0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="00665F0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b</w:t>
      </w:r>
      <w:r w:rsidR="00665F06" w:rsidRPr="00BF353D">
        <w:rPr>
          <w:rFonts w:ascii="Times New Roman" w:hAnsi="Times New Roman" w:cs="Times New Roman"/>
          <w:sz w:val="24"/>
          <w:lang w:val="en-US"/>
        </w:rPr>
        <w:t>Egger</w:t>
      </w:r>
      <w:proofErr w:type="spellEnd"/>
      <w:r w:rsidR="00665F06" w:rsidRPr="00BF353D">
        <w:rPr>
          <w:rFonts w:ascii="Times New Roman" w:hAnsi="Times New Roman" w:cs="Times New Roman"/>
          <w:sz w:val="24"/>
          <w:lang w:val="en-US"/>
        </w:rPr>
        <w:t xml:space="preserve">-Danner et al., </w:t>
      </w:r>
      <w:r w:rsidR="00665F06" w:rsidRPr="004B0ECF">
        <w:rPr>
          <w:rFonts w:ascii="Times New Roman" w:hAnsi="Times New Roman" w:cs="Times New Roman"/>
          <w:sz w:val="24"/>
          <w:szCs w:val="24"/>
          <w:lang w:val="en-US"/>
        </w:rPr>
        <w:t xml:space="preserve">(2016); </w:t>
      </w:r>
      <w:proofErr w:type="spellStart"/>
      <w:r w:rsidR="00665F06" w:rsidRPr="004B0EC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c</w:t>
      </w:r>
      <w:r w:rsidR="00665F06" w:rsidRPr="00BF353D">
        <w:rPr>
          <w:rFonts w:ascii="Times New Roman" w:hAnsi="Times New Roman" w:cs="Times New Roman"/>
          <w:sz w:val="24"/>
          <w:lang w:val="en-US"/>
        </w:rPr>
        <w:t>Fubini</w:t>
      </w:r>
      <w:proofErr w:type="spellEnd"/>
      <w:r w:rsidR="00665F06" w:rsidRPr="00BF353D">
        <w:rPr>
          <w:rFonts w:ascii="Times New Roman" w:hAnsi="Times New Roman" w:cs="Times New Roman"/>
          <w:sz w:val="24"/>
          <w:lang w:val="en-US"/>
        </w:rPr>
        <w:t xml:space="preserve"> and Divers</w:t>
      </w:r>
      <w:r w:rsidR="00665F06" w:rsidRPr="004B0ECF">
        <w:rPr>
          <w:rFonts w:ascii="Times New Roman" w:hAnsi="Times New Roman" w:cs="Times New Roman"/>
          <w:sz w:val="24"/>
          <w:szCs w:val="24"/>
          <w:lang w:val="en-US"/>
        </w:rPr>
        <w:t xml:space="preserve"> (2008); </w:t>
      </w:r>
      <w:proofErr w:type="spellStart"/>
      <w:r w:rsidR="00665F0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d</w:t>
      </w:r>
      <w:r w:rsidR="00665F06">
        <w:rPr>
          <w:rFonts w:ascii="Times New Roman" w:hAnsi="Times New Roman" w:cs="Times New Roman"/>
          <w:sz w:val="24"/>
          <w:szCs w:val="24"/>
          <w:lang w:val="en-US"/>
        </w:rPr>
        <w:t>Hudson</w:t>
      </w:r>
      <w:proofErr w:type="spellEnd"/>
      <w:r w:rsidR="00665F06">
        <w:rPr>
          <w:rFonts w:ascii="Times New Roman" w:hAnsi="Times New Roman" w:cs="Times New Roman"/>
          <w:sz w:val="24"/>
          <w:szCs w:val="24"/>
          <w:lang w:val="en-US"/>
        </w:rPr>
        <w:t xml:space="preserve"> (2012);</w:t>
      </w:r>
      <w:r w:rsidR="00665F0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e</w:t>
      </w:r>
      <w:r w:rsidR="00665F06">
        <w:rPr>
          <w:rFonts w:ascii="Times-Roman" w:hAnsi="Times-Roman" w:cs="Times-Roman"/>
          <w:sz w:val="24"/>
          <w:szCs w:val="24"/>
          <w:lang w:val="en-GB"/>
        </w:rPr>
        <w:t>Jackson and Cockcroft (2002);</w:t>
      </w:r>
      <w:r w:rsidR="00100472">
        <w:rPr>
          <w:rFonts w:ascii="Times-Roman" w:hAnsi="Times-Roman" w:cs="Times-Roman"/>
          <w:sz w:val="24"/>
          <w:szCs w:val="24"/>
          <w:lang w:val="en-GB"/>
        </w:rPr>
        <w:t xml:space="preserve"> </w:t>
      </w:r>
      <w:proofErr w:type="spellStart"/>
      <w:r w:rsidR="00100472" w:rsidRPr="00100472">
        <w:rPr>
          <w:rFonts w:ascii="Times-Roman" w:hAnsi="Times-Roman" w:cs="Times-Roman"/>
          <w:sz w:val="24"/>
          <w:szCs w:val="24"/>
          <w:vertAlign w:val="superscript"/>
          <w:lang w:val="en-GB"/>
        </w:rPr>
        <w:t>f</w:t>
      </w:r>
      <w:r w:rsidR="00100472">
        <w:rPr>
          <w:rFonts w:ascii="Times-Roman" w:hAnsi="Times-Roman" w:cs="Times-Roman"/>
          <w:sz w:val="24"/>
          <w:szCs w:val="24"/>
          <w:lang w:val="en-GB"/>
        </w:rPr>
        <w:t>Martinez</w:t>
      </w:r>
      <w:proofErr w:type="spellEnd"/>
      <w:r w:rsidR="00100472">
        <w:rPr>
          <w:rFonts w:ascii="Times-Roman" w:hAnsi="Times-Roman" w:cs="Times-Roman"/>
          <w:sz w:val="24"/>
          <w:szCs w:val="24"/>
          <w:lang w:val="en-GB"/>
        </w:rPr>
        <w:t xml:space="preserve"> et al., (2014); </w:t>
      </w:r>
      <w:proofErr w:type="spellStart"/>
      <w:r w:rsidR="00100472" w:rsidRPr="00100472">
        <w:rPr>
          <w:rFonts w:ascii="Times-Roman" w:hAnsi="Times-Roman" w:cs="Times-Roman"/>
          <w:sz w:val="24"/>
          <w:szCs w:val="24"/>
          <w:vertAlign w:val="superscript"/>
          <w:lang w:val="en-GB"/>
        </w:rPr>
        <w:t>g</w:t>
      </w:r>
      <w:r w:rsidR="00100472">
        <w:rPr>
          <w:rFonts w:ascii="Times-Roman" w:hAnsi="Times-Roman" w:cs="Times-Roman"/>
          <w:sz w:val="24"/>
          <w:szCs w:val="24"/>
          <w:lang w:val="en-GB"/>
        </w:rPr>
        <w:t>Mulligan</w:t>
      </w:r>
      <w:proofErr w:type="spellEnd"/>
      <w:r w:rsidR="00100472">
        <w:rPr>
          <w:rFonts w:ascii="Times-Roman" w:hAnsi="Times-Roman" w:cs="Times-Roman"/>
          <w:sz w:val="24"/>
          <w:szCs w:val="24"/>
          <w:lang w:val="en-GB"/>
        </w:rPr>
        <w:t xml:space="preserve"> et al., (2006);</w:t>
      </w:r>
      <w:r w:rsidR="00665F06">
        <w:rPr>
          <w:rFonts w:ascii="Times-Roman" w:hAnsi="Times-Roman" w:cs="Times-Roman"/>
          <w:sz w:val="24"/>
          <w:szCs w:val="24"/>
          <w:lang w:val="en-GB"/>
        </w:rPr>
        <w:t xml:space="preserve"> </w:t>
      </w:r>
      <w:proofErr w:type="spellStart"/>
      <w:r w:rsidR="0010047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 w:rsidR="00665F06">
        <w:rPr>
          <w:rFonts w:ascii="Times New Roman" w:hAnsi="Times New Roman" w:cs="Times New Roman"/>
          <w:sz w:val="24"/>
          <w:szCs w:val="24"/>
          <w:lang w:val="en-US"/>
        </w:rPr>
        <w:t>Oetzel</w:t>
      </w:r>
      <w:proofErr w:type="spellEnd"/>
      <w:r w:rsidR="00665F06">
        <w:rPr>
          <w:rFonts w:ascii="Times New Roman" w:hAnsi="Times New Roman" w:cs="Times New Roman"/>
          <w:sz w:val="24"/>
          <w:szCs w:val="24"/>
          <w:lang w:val="en-US"/>
        </w:rPr>
        <w:t xml:space="preserve"> (2004), </w:t>
      </w:r>
      <w:proofErr w:type="spellStart"/>
      <w:r w:rsidR="0010047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i</w:t>
      </w:r>
      <w:proofErr w:type="spellEnd"/>
      <w:r w:rsidR="00665F06" w:rsidRPr="00613E37">
        <w:rPr>
          <w:rFonts w:ascii="Times-Roman" w:hAnsi="Times-Roman" w:cs="Times-Roman"/>
          <w:sz w:val="24"/>
          <w:szCs w:val="24"/>
          <w:lang w:val="en-GB"/>
        </w:rPr>
        <w:t>Whitaker</w:t>
      </w:r>
      <w:r w:rsidR="00665F06">
        <w:rPr>
          <w:rFonts w:ascii="Times-Roman" w:hAnsi="Times-Roman" w:cs="Times-Roman"/>
          <w:sz w:val="24"/>
          <w:szCs w:val="24"/>
          <w:lang w:val="en-GB"/>
        </w:rPr>
        <w:t xml:space="preserve"> (</w:t>
      </w:r>
      <w:r w:rsidR="00665F06" w:rsidRPr="00613E37">
        <w:rPr>
          <w:rFonts w:ascii="Times-Roman" w:hAnsi="Times-Roman" w:cs="Times-Roman"/>
          <w:sz w:val="24"/>
          <w:szCs w:val="24"/>
          <w:lang w:val="en-GB"/>
        </w:rPr>
        <w:t>1997</w:t>
      </w:r>
      <w:r w:rsidR="00665F06">
        <w:rPr>
          <w:rFonts w:ascii="Times-Roman" w:hAnsi="Times-Roman" w:cs="Times-Roman"/>
          <w:sz w:val="24"/>
          <w:szCs w:val="24"/>
          <w:lang w:val="en-GB"/>
        </w:rPr>
        <w:t>)</w:t>
      </w:r>
    </w:p>
    <w:p w14:paraId="0AAACC1A" w14:textId="77777777" w:rsidR="00321875" w:rsidRDefault="00321875">
      <w:pPr>
        <w:rPr>
          <w:rFonts w:ascii="Palatino Linotype" w:hAnsi="Palatino Linotype" w:cs="Arial"/>
          <w:b/>
          <w:sz w:val="20"/>
          <w:szCs w:val="20"/>
          <w:lang w:val="en-US"/>
        </w:rPr>
      </w:pPr>
      <w:r>
        <w:rPr>
          <w:rFonts w:ascii="Palatino Linotype" w:hAnsi="Palatino Linotype" w:cs="Arial"/>
          <w:b/>
          <w:sz w:val="20"/>
          <w:szCs w:val="20"/>
          <w:lang w:val="en-US"/>
        </w:rPr>
        <w:br w:type="page"/>
      </w:r>
    </w:p>
    <w:p w14:paraId="25EB9FE3" w14:textId="4CAC57A2" w:rsidR="00AE46B5" w:rsidRPr="00BF353D" w:rsidRDefault="00AE46B5" w:rsidP="004F4386">
      <w:pPr>
        <w:adjustRightInd w:val="0"/>
        <w:snapToGrid w:val="0"/>
        <w:jc w:val="center"/>
        <w:rPr>
          <w:rFonts w:ascii="Palatino Linotype" w:hAnsi="Palatino Linotype" w:cs="Arial"/>
          <w:b/>
          <w:sz w:val="24"/>
          <w:szCs w:val="20"/>
          <w:lang w:val="de-DE"/>
        </w:rPr>
      </w:pPr>
      <w:r w:rsidRPr="00BF353D">
        <w:rPr>
          <w:rFonts w:ascii="Palatino Linotype" w:hAnsi="Palatino Linotype" w:cs="Arial"/>
          <w:b/>
          <w:sz w:val="24"/>
          <w:szCs w:val="20"/>
          <w:lang w:val="de-DE"/>
        </w:rPr>
        <w:lastRenderedPageBreak/>
        <w:t>References</w:t>
      </w:r>
    </w:p>
    <w:p w14:paraId="39D9C88A" w14:textId="77777777" w:rsidR="00F53439" w:rsidRPr="00BF353D" w:rsidRDefault="004B0ECF" w:rsidP="00BD554F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 w:rsidRPr="00BF353D">
        <w:rPr>
          <w:rFonts w:ascii="Times New Roman" w:hAnsi="Times New Roman" w:cs="Times New Roman"/>
          <w:sz w:val="24"/>
        </w:rPr>
        <w:t>Dirksen</w:t>
      </w:r>
      <w:proofErr w:type="spellEnd"/>
      <w:r w:rsidR="00F53439" w:rsidRPr="00BF353D">
        <w:rPr>
          <w:rFonts w:ascii="Times New Roman" w:hAnsi="Times New Roman" w:cs="Times New Roman"/>
          <w:sz w:val="24"/>
        </w:rPr>
        <w:t xml:space="preserve">, G. 2004. Malattie del reticolo e del rumine nel bovino ruminante. Pages 396-454 In Medicina Interna e Chirurgia del Bovino. </w:t>
      </w:r>
      <w:proofErr w:type="spellStart"/>
      <w:r w:rsidR="00F53439" w:rsidRPr="00BF353D">
        <w:rPr>
          <w:rFonts w:ascii="Times New Roman" w:hAnsi="Times New Roman" w:cs="Times New Roman"/>
          <w:sz w:val="24"/>
        </w:rPr>
        <w:t>Dirksen</w:t>
      </w:r>
      <w:proofErr w:type="spellEnd"/>
      <w:r w:rsidR="00F53439" w:rsidRPr="00BF353D">
        <w:rPr>
          <w:rFonts w:ascii="Times New Roman" w:hAnsi="Times New Roman" w:cs="Times New Roman"/>
          <w:sz w:val="24"/>
        </w:rPr>
        <w:t xml:space="preserve"> G., </w:t>
      </w:r>
      <w:proofErr w:type="spellStart"/>
      <w:r w:rsidR="00AC630D" w:rsidRPr="00BF353D">
        <w:rPr>
          <w:rFonts w:ascii="Times New Roman" w:hAnsi="Times New Roman" w:cs="Times New Roman"/>
          <w:sz w:val="24"/>
        </w:rPr>
        <w:t>Grunder</w:t>
      </w:r>
      <w:proofErr w:type="spellEnd"/>
      <w:r w:rsidR="00AC630D" w:rsidRPr="00BF353D">
        <w:rPr>
          <w:rFonts w:ascii="Times New Roman" w:hAnsi="Times New Roman" w:cs="Times New Roman"/>
          <w:sz w:val="24"/>
        </w:rPr>
        <w:t xml:space="preserve"> H.D., </w:t>
      </w:r>
      <w:proofErr w:type="spellStart"/>
      <w:r w:rsidR="00AC630D" w:rsidRPr="00BF353D">
        <w:rPr>
          <w:rFonts w:ascii="Times New Roman" w:hAnsi="Times New Roman" w:cs="Times New Roman"/>
          <w:sz w:val="24"/>
        </w:rPr>
        <w:t>Stober</w:t>
      </w:r>
      <w:proofErr w:type="spellEnd"/>
      <w:r w:rsidR="00AC630D" w:rsidRPr="00BF353D">
        <w:rPr>
          <w:rFonts w:ascii="Times New Roman" w:hAnsi="Times New Roman" w:cs="Times New Roman"/>
          <w:sz w:val="24"/>
        </w:rPr>
        <w:t xml:space="preserve"> M.</w:t>
      </w:r>
      <w:r w:rsidR="00F53439" w:rsidRPr="00BF353D">
        <w:rPr>
          <w:rFonts w:ascii="Times New Roman" w:hAnsi="Times New Roman" w:cs="Times New Roman"/>
          <w:sz w:val="24"/>
        </w:rPr>
        <w:t xml:space="preserve"> Ed. Le Point</w:t>
      </w:r>
      <w:r w:rsidRPr="00BF353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53439" w:rsidRPr="00BF353D">
        <w:rPr>
          <w:rFonts w:ascii="Times New Roman" w:hAnsi="Times New Roman" w:cs="Times New Roman"/>
          <w:sz w:val="24"/>
        </w:rPr>
        <w:t>Veterinaire</w:t>
      </w:r>
      <w:proofErr w:type="spellEnd"/>
      <w:r w:rsidR="00F53439" w:rsidRPr="00BF353D">
        <w:rPr>
          <w:rFonts w:ascii="Times New Roman" w:hAnsi="Times New Roman" w:cs="Times New Roman"/>
          <w:sz w:val="24"/>
        </w:rPr>
        <w:t xml:space="preserve"> Italie </w:t>
      </w:r>
      <w:proofErr w:type="spellStart"/>
      <w:r w:rsidR="00F53439" w:rsidRPr="00BF353D">
        <w:rPr>
          <w:rFonts w:ascii="Times New Roman" w:hAnsi="Times New Roman" w:cs="Times New Roman"/>
          <w:sz w:val="24"/>
        </w:rPr>
        <w:t>srl</w:t>
      </w:r>
      <w:proofErr w:type="spellEnd"/>
      <w:r w:rsidR="00F53439" w:rsidRPr="00BF353D">
        <w:rPr>
          <w:rFonts w:ascii="Times New Roman" w:hAnsi="Times New Roman" w:cs="Times New Roman"/>
          <w:sz w:val="24"/>
        </w:rPr>
        <w:t>, Milano, IT.</w:t>
      </w:r>
    </w:p>
    <w:p w14:paraId="0D662C92" w14:textId="77777777" w:rsidR="004B3B3B" w:rsidRPr="00BF353D" w:rsidRDefault="004B3B3B" w:rsidP="00BD554F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lang w:val="en-US"/>
        </w:rPr>
      </w:pPr>
      <w:r w:rsidRPr="00BD554F">
        <w:rPr>
          <w:rFonts w:ascii="Times New Roman" w:hAnsi="Times New Roman" w:cs="Times New Roman"/>
          <w:sz w:val="24"/>
          <w:lang w:val="de-DE"/>
        </w:rPr>
        <w:t xml:space="preserve">Egger-Danner C, Nielsen P, Fiedler A, Müller K, </w:t>
      </w:r>
      <w:proofErr w:type="spellStart"/>
      <w:r w:rsidRPr="00BD554F">
        <w:rPr>
          <w:rFonts w:ascii="Times New Roman" w:hAnsi="Times New Roman" w:cs="Times New Roman"/>
          <w:sz w:val="24"/>
          <w:lang w:val="de-DE"/>
        </w:rPr>
        <w:t>Fjeldaas</w:t>
      </w:r>
      <w:proofErr w:type="spellEnd"/>
      <w:r w:rsidRPr="00BD554F">
        <w:rPr>
          <w:rFonts w:ascii="Times New Roman" w:hAnsi="Times New Roman" w:cs="Times New Roman"/>
          <w:sz w:val="24"/>
          <w:lang w:val="de-DE"/>
        </w:rPr>
        <w:t xml:space="preserve"> T, </w:t>
      </w:r>
      <w:proofErr w:type="spellStart"/>
      <w:r w:rsidRPr="00BD554F">
        <w:rPr>
          <w:rFonts w:ascii="Times New Roman" w:hAnsi="Times New Roman" w:cs="Times New Roman"/>
          <w:sz w:val="24"/>
          <w:lang w:val="de-DE"/>
        </w:rPr>
        <w:t>Döpfer</w:t>
      </w:r>
      <w:proofErr w:type="spellEnd"/>
      <w:r w:rsidRPr="00BD554F">
        <w:rPr>
          <w:rFonts w:ascii="Times New Roman" w:hAnsi="Times New Roman" w:cs="Times New Roman"/>
          <w:sz w:val="24"/>
          <w:lang w:val="de-DE"/>
        </w:rPr>
        <w:t xml:space="preserve"> D, et al. </w:t>
      </w:r>
      <w:r w:rsidRPr="00BF353D">
        <w:rPr>
          <w:rFonts w:ascii="Times New Roman" w:hAnsi="Times New Roman" w:cs="Times New Roman"/>
          <w:sz w:val="24"/>
          <w:lang w:val="en-US"/>
        </w:rPr>
        <w:t>ICAR Claw Health Atlas. 2015. http://www.icar.org/wp-content/uploads/ 2016/02/ICAR-Claw-Health-Atlas.</w:t>
      </w:r>
    </w:p>
    <w:p w14:paraId="22B2FDE2" w14:textId="7D1F5CCC" w:rsidR="000D5A34" w:rsidRPr="00BF353D" w:rsidRDefault="000D5A34" w:rsidP="00BD554F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BF353D">
        <w:rPr>
          <w:rFonts w:ascii="Times New Roman" w:hAnsi="Times New Roman" w:cs="Times New Roman"/>
          <w:sz w:val="24"/>
          <w:lang w:val="en-US"/>
        </w:rPr>
        <w:t>Fubini</w:t>
      </w:r>
      <w:proofErr w:type="spellEnd"/>
      <w:r w:rsidRPr="00BF353D">
        <w:rPr>
          <w:rFonts w:ascii="Times New Roman" w:hAnsi="Times New Roman" w:cs="Times New Roman"/>
          <w:sz w:val="24"/>
          <w:lang w:val="en-US"/>
        </w:rPr>
        <w:t>, S. and T. J. Divers. 2008. Non</w:t>
      </w:r>
      <w:r w:rsidR="00665F06" w:rsidRPr="00BF353D">
        <w:rPr>
          <w:rFonts w:ascii="Times New Roman" w:hAnsi="Times New Roman" w:cs="Times New Roman"/>
          <w:sz w:val="24"/>
          <w:lang w:val="en-US"/>
        </w:rPr>
        <w:t>-</w:t>
      </w:r>
      <w:r w:rsidRPr="00BF353D">
        <w:rPr>
          <w:rFonts w:ascii="Times New Roman" w:hAnsi="Times New Roman" w:cs="Times New Roman"/>
          <w:sz w:val="24"/>
          <w:lang w:val="en-US"/>
        </w:rPr>
        <w:t xml:space="preserve">infectious Diseases of the Gastrointestinal Tract. Pages 130-199 In Rebhun's - Disease of Dairy Cattle. Divers T.J. and Peek S.F. Ed. Saunders Elsevier </w:t>
      </w:r>
      <w:proofErr w:type="spellStart"/>
      <w:r w:rsidRPr="00BF353D">
        <w:rPr>
          <w:rFonts w:ascii="Times New Roman" w:hAnsi="Times New Roman" w:cs="Times New Roman"/>
          <w:sz w:val="24"/>
          <w:lang w:val="en-US"/>
        </w:rPr>
        <w:t>Westline</w:t>
      </w:r>
      <w:proofErr w:type="spellEnd"/>
      <w:r w:rsidRPr="00BF353D">
        <w:rPr>
          <w:rFonts w:ascii="Times New Roman" w:hAnsi="Times New Roman" w:cs="Times New Roman"/>
          <w:sz w:val="24"/>
          <w:lang w:val="en-US"/>
        </w:rPr>
        <w:t xml:space="preserve"> Industrial Drive St. Louis, Missouri, USA.</w:t>
      </w:r>
    </w:p>
    <w:p w14:paraId="7405A131" w14:textId="4B21F7AF" w:rsidR="004377D0" w:rsidRPr="00BD554F" w:rsidRDefault="004A018F" w:rsidP="00BD554F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lang w:val="de-DE"/>
        </w:rPr>
      </w:pPr>
      <w:r w:rsidRPr="00BF353D">
        <w:rPr>
          <w:rFonts w:ascii="Times New Roman" w:hAnsi="Times New Roman" w:cs="Times New Roman"/>
          <w:sz w:val="24"/>
          <w:lang w:val="en-US"/>
        </w:rPr>
        <w:t>H</w:t>
      </w:r>
      <w:r w:rsidR="004377D0" w:rsidRPr="00BF353D">
        <w:rPr>
          <w:rFonts w:ascii="Times New Roman" w:hAnsi="Times New Roman" w:cs="Times New Roman"/>
          <w:sz w:val="24"/>
          <w:lang w:val="en-US"/>
        </w:rPr>
        <w:t xml:space="preserve">udson, C., M. Kerby, J. Statham and W. </w:t>
      </w:r>
      <w:proofErr w:type="spellStart"/>
      <w:r w:rsidR="004377D0" w:rsidRPr="00BF353D">
        <w:rPr>
          <w:rFonts w:ascii="Times New Roman" w:hAnsi="Times New Roman" w:cs="Times New Roman"/>
          <w:sz w:val="24"/>
          <w:lang w:val="en-US"/>
        </w:rPr>
        <w:t>Wapenaar</w:t>
      </w:r>
      <w:proofErr w:type="spellEnd"/>
      <w:r w:rsidR="004377D0" w:rsidRPr="00BF353D">
        <w:rPr>
          <w:rFonts w:ascii="Times New Roman" w:hAnsi="Times New Roman" w:cs="Times New Roman"/>
          <w:sz w:val="24"/>
          <w:lang w:val="en-US"/>
        </w:rPr>
        <w:t xml:space="preserve">. 2012. Managing Herd Reproduction. Pages 108-110 In Dairy Herd Health. Green M., Bradley A., Breen J., Higgins H., Hudson C., Huxley J., Statham J., Green L., Hayton A. Ed. </w:t>
      </w:r>
      <w:r w:rsidR="004377D0" w:rsidRPr="00BD554F">
        <w:rPr>
          <w:rFonts w:ascii="Times New Roman" w:hAnsi="Times New Roman" w:cs="Times New Roman"/>
          <w:sz w:val="24"/>
          <w:lang w:val="de-DE"/>
        </w:rPr>
        <w:t xml:space="preserve">Martin Green, University </w:t>
      </w:r>
      <w:proofErr w:type="spellStart"/>
      <w:r w:rsidR="004377D0" w:rsidRPr="00BD554F">
        <w:rPr>
          <w:rFonts w:ascii="Times New Roman" w:hAnsi="Times New Roman" w:cs="Times New Roman"/>
          <w:sz w:val="24"/>
          <w:lang w:val="de-DE"/>
        </w:rPr>
        <w:t>of</w:t>
      </w:r>
      <w:proofErr w:type="spellEnd"/>
      <w:r w:rsidR="004377D0" w:rsidRPr="00BD554F">
        <w:rPr>
          <w:rFonts w:ascii="Times New Roman" w:hAnsi="Times New Roman" w:cs="Times New Roman"/>
          <w:sz w:val="24"/>
          <w:lang w:val="de-DE"/>
        </w:rPr>
        <w:t xml:space="preserve"> Nottingham, UK.</w:t>
      </w:r>
    </w:p>
    <w:p w14:paraId="2C9F0F7D" w14:textId="77777777" w:rsidR="004A018F" w:rsidRPr="00BD554F" w:rsidRDefault="004A018F" w:rsidP="00BD554F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BD554F">
        <w:rPr>
          <w:rFonts w:ascii="Times New Roman" w:hAnsi="Times New Roman" w:cs="Times New Roman"/>
          <w:bCs/>
          <w:sz w:val="24"/>
          <w:lang w:val="en-US"/>
        </w:rPr>
        <w:t>Jackson, P. and Cockcroft, P. 2002. The General Clinical Examination of Cattle. Pages: 9-11. In Clinical Examination of Farm Animals. 1st ed. John Wiley &amp; Sons, New York, NY.</w:t>
      </w:r>
    </w:p>
    <w:p w14:paraId="4EEC6216" w14:textId="77777777" w:rsidR="0036651D" w:rsidRPr="00BD554F" w:rsidRDefault="0036651D" w:rsidP="00BD554F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554F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GB"/>
        </w:rPr>
        <w:t xml:space="preserve">Mulligan, F.J, O'Grady, L., Rice, D.A., and M.L. Doherty. 2006. A herd health approach to dairy cow nutrition and production diseases of the transition cow. </w:t>
      </w:r>
      <w:proofErr w:type="spellStart"/>
      <w:r w:rsidRPr="00BD554F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GB"/>
        </w:rPr>
        <w:t>Anim</w:t>
      </w:r>
      <w:proofErr w:type="spellEnd"/>
      <w:r w:rsidRPr="00BD554F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GB"/>
        </w:rPr>
        <w:t xml:space="preserve"> </w:t>
      </w:r>
      <w:proofErr w:type="spellStart"/>
      <w:r w:rsidRPr="00BD554F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GB"/>
        </w:rPr>
        <w:t>Reprod</w:t>
      </w:r>
      <w:proofErr w:type="spellEnd"/>
      <w:r w:rsidRPr="00BD554F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GB"/>
        </w:rPr>
        <w:t xml:space="preserve"> Sci. 2006 96:331-53. </w:t>
      </w:r>
    </w:p>
    <w:p w14:paraId="17FC9E27" w14:textId="77777777" w:rsidR="00D421B9" w:rsidRDefault="00A52E1C" w:rsidP="00BD554F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212121"/>
          <w:sz w:val="24"/>
          <w:shd w:val="clear" w:color="auto" w:fill="FFFFFF"/>
          <w:lang w:val="en-US"/>
        </w:rPr>
      </w:pPr>
      <w:r w:rsidRPr="00BF353D">
        <w:rPr>
          <w:rFonts w:ascii="Times New Roman" w:hAnsi="Times New Roman" w:cs="Times New Roman"/>
          <w:color w:val="212121"/>
          <w:sz w:val="24"/>
          <w:shd w:val="clear" w:color="auto" w:fill="FFFFFF"/>
          <w:lang w:val="en-US"/>
        </w:rPr>
        <w:t xml:space="preserve">Martinez N, </w:t>
      </w:r>
      <w:proofErr w:type="spellStart"/>
      <w:r w:rsidRPr="00BF353D">
        <w:rPr>
          <w:rFonts w:ascii="Times New Roman" w:hAnsi="Times New Roman" w:cs="Times New Roman"/>
          <w:color w:val="212121"/>
          <w:sz w:val="24"/>
          <w:shd w:val="clear" w:color="auto" w:fill="FFFFFF"/>
          <w:lang w:val="en-US"/>
        </w:rPr>
        <w:t>Sinedino</w:t>
      </w:r>
      <w:proofErr w:type="spellEnd"/>
      <w:r w:rsidRPr="00BF353D">
        <w:rPr>
          <w:rFonts w:ascii="Times New Roman" w:hAnsi="Times New Roman" w:cs="Times New Roman"/>
          <w:color w:val="212121"/>
          <w:sz w:val="24"/>
          <w:shd w:val="clear" w:color="auto" w:fill="FFFFFF"/>
          <w:lang w:val="en-US"/>
        </w:rPr>
        <w:t xml:space="preserve"> LD, </w:t>
      </w:r>
      <w:proofErr w:type="spellStart"/>
      <w:r w:rsidRPr="00BF353D">
        <w:rPr>
          <w:rFonts w:ascii="Times New Roman" w:hAnsi="Times New Roman" w:cs="Times New Roman"/>
          <w:color w:val="212121"/>
          <w:sz w:val="24"/>
          <w:shd w:val="clear" w:color="auto" w:fill="FFFFFF"/>
          <w:lang w:val="en-US"/>
        </w:rPr>
        <w:t>Bisinotto</w:t>
      </w:r>
      <w:proofErr w:type="spellEnd"/>
      <w:r w:rsidRPr="00BF353D">
        <w:rPr>
          <w:rFonts w:ascii="Times New Roman" w:hAnsi="Times New Roman" w:cs="Times New Roman"/>
          <w:color w:val="212121"/>
          <w:sz w:val="24"/>
          <w:shd w:val="clear" w:color="auto" w:fill="FFFFFF"/>
          <w:lang w:val="en-US"/>
        </w:rPr>
        <w:t xml:space="preserve"> RS, Ribeiro ES, Gomes GC, Lima FS, Greco LF, Risco CA, Galvão KN, Taylor-Rodriguez D, Driver JP, Thatcher WW, Santos JE. </w:t>
      </w:r>
      <w:r w:rsidR="00100472">
        <w:rPr>
          <w:rFonts w:ascii="Times New Roman" w:hAnsi="Times New Roman" w:cs="Times New Roman"/>
          <w:color w:val="212121"/>
          <w:sz w:val="24"/>
          <w:shd w:val="clear" w:color="auto" w:fill="FFFFFF"/>
          <w:lang w:val="en-US"/>
        </w:rPr>
        <w:t xml:space="preserve">2014. </w:t>
      </w:r>
      <w:r w:rsidRPr="00BF353D">
        <w:rPr>
          <w:rFonts w:ascii="Times New Roman" w:hAnsi="Times New Roman" w:cs="Times New Roman"/>
          <w:color w:val="212121"/>
          <w:sz w:val="24"/>
          <w:shd w:val="clear" w:color="auto" w:fill="FFFFFF"/>
          <w:lang w:val="en-GB"/>
        </w:rPr>
        <w:t xml:space="preserve">Effect of induced subclinical </w:t>
      </w:r>
      <w:proofErr w:type="spellStart"/>
      <w:r w:rsidRPr="00BF353D">
        <w:rPr>
          <w:rFonts w:ascii="Times New Roman" w:hAnsi="Times New Roman" w:cs="Times New Roman"/>
          <w:color w:val="212121"/>
          <w:sz w:val="24"/>
          <w:shd w:val="clear" w:color="auto" w:fill="FFFFFF"/>
          <w:lang w:val="en-GB"/>
        </w:rPr>
        <w:t>hypocalcemia</w:t>
      </w:r>
      <w:proofErr w:type="spellEnd"/>
      <w:r w:rsidRPr="00BF353D">
        <w:rPr>
          <w:rFonts w:ascii="Times New Roman" w:hAnsi="Times New Roman" w:cs="Times New Roman"/>
          <w:color w:val="212121"/>
          <w:sz w:val="24"/>
          <w:shd w:val="clear" w:color="auto" w:fill="FFFFFF"/>
          <w:lang w:val="en-GB"/>
        </w:rPr>
        <w:t xml:space="preserve"> on physiological responses and neutrophil function in dairy cows. </w:t>
      </w:r>
      <w:r w:rsidRPr="00BF353D">
        <w:rPr>
          <w:rFonts w:ascii="Times New Roman" w:hAnsi="Times New Roman" w:cs="Times New Roman"/>
          <w:color w:val="212121"/>
          <w:sz w:val="24"/>
          <w:shd w:val="clear" w:color="auto" w:fill="FFFFFF"/>
          <w:lang w:val="en-US"/>
        </w:rPr>
        <w:t>J Dairy Sci. 97:874-87.</w:t>
      </w:r>
    </w:p>
    <w:p w14:paraId="77FBD4A3" w14:textId="2E94A7F8" w:rsidR="000D5A34" w:rsidRPr="00BF353D" w:rsidRDefault="000D5A34" w:rsidP="00BD554F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40"/>
          <w:lang w:val="en-US"/>
        </w:rPr>
      </w:pPr>
      <w:r w:rsidRPr="00BF353D">
        <w:rPr>
          <w:rFonts w:ascii="Times-Roman" w:hAnsi="Times-Roman" w:cs="Times-Roman"/>
          <w:sz w:val="24"/>
          <w:szCs w:val="16"/>
          <w:lang w:val="en-GB"/>
        </w:rPr>
        <w:t xml:space="preserve">Oetzel, G.R., 2004. Monitoring and testing dairy herds for metabolic disease. Vet. Clin. Food Anim. </w:t>
      </w:r>
      <w:proofErr w:type="spellStart"/>
      <w:r w:rsidRPr="00BF353D">
        <w:rPr>
          <w:rFonts w:ascii="Times-Roman" w:hAnsi="Times-Roman" w:cs="Times-Roman"/>
          <w:sz w:val="24"/>
          <w:szCs w:val="16"/>
          <w:lang w:val="en-GB"/>
        </w:rPr>
        <w:t>Pract</w:t>
      </w:r>
      <w:proofErr w:type="spellEnd"/>
      <w:r w:rsidRPr="00BF353D">
        <w:rPr>
          <w:rFonts w:ascii="Times-Roman" w:hAnsi="Times-Roman" w:cs="Times-Roman"/>
          <w:sz w:val="24"/>
          <w:szCs w:val="16"/>
          <w:lang w:val="en-GB"/>
        </w:rPr>
        <w:t>. 20, 651–674.</w:t>
      </w:r>
    </w:p>
    <w:p w14:paraId="430A07F4" w14:textId="1668CF62" w:rsidR="000D5A34" w:rsidRPr="00BD554F" w:rsidRDefault="000D5A34" w:rsidP="00BD554F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lang w:val="de-DE"/>
        </w:rPr>
      </w:pPr>
      <w:r w:rsidRPr="00BF353D">
        <w:rPr>
          <w:rFonts w:ascii="Times-Roman" w:hAnsi="Times-Roman" w:cs="Times-Roman"/>
          <w:sz w:val="24"/>
          <w:szCs w:val="16"/>
          <w:lang w:val="en-GB"/>
        </w:rPr>
        <w:t xml:space="preserve">Whitaker, D.A., 1997. Interpretation of metabolic profiles in dairy cows. </w:t>
      </w:r>
      <w:proofErr w:type="spellStart"/>
      <w:r w:rsidRPr="00BF353D">
        <w:rPr>
          <w:rFonts w:ascii="Times-Roman" w:hAnsi="Times-Roman" w:cs="Times-Roman"/>
          <w:sz w:val="24"/>
          <w:szCs w:val="16"/>
          <w:lang w:val="de-DE"/>
        </w:rPr>
        <w:t>Cattle</w:t>
      </w:r>
      <w:proofErr w:type="spellEnd"/>
      <w:r w:rsidRPr="00BF353D">
        <w:rPr>
          <w:rFonts w:ascii="Times-Roman" w:hAnsi="Times-Roman" w:cs="Times-Roman"/>
          <w:sz w:val="24"/>
          <w:szCs w:val="16"/>
          <w:lang w:val="de-DE"/>
        </w:rPr>
        <w:t xml:space="preserve"> </w:t>
      </w:r>
      <w:proofErr w:type="spellStart"/>
      <w:r w:rsidRPr="00BF353D">
        <w:rPr>
          <w:rFonts w:ascii="Times-Roman" w:hAnsi="Times-Roman" w:cs="Times-Roman"/>
          <w:sz w:val="24"/>
          <w:szCs w:val="16"/>
          <w:lang w:val="de-DE"/>
        </w:rPr>
        <w:t>Pract</w:t>
      </w:r>
      <w:proofErr w:type="spellEnd"/>
      <w:r w:rsidRPr="00BF353D">
        <w:rPr>
          <w:rFonts w:ascii="Times-Roman" w:hAnsi="Times-Roman" w:cs="Times-Roman"/>
          <w:sz w:val="24"/>
          <w:szCs w:val="16"/>
          <w:lang w:val="de-DE"/>
        </w:rPr>
        <w:t>. 5 (1), 57–60.</w:t>
      </w:r>
    </w:p>
    <w:p w14:paraId="2FE2073B" w14:textId="77777777" w:rsidR="00321875" w:rsidRDefault="00321875" w:rsidP="00321875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8094CAF" w14:textId="77777777" w:rsidR="00321875" w:rsidRDefault="00321875" w:rsidP="00297F13">
      <w:pPr>
        <w:adjustRightInd w:val="0"/>
        <w:snapToGrid w:val="0"/>
        <w:rPr>
          <w:rFonts w:ascii="Palatino Linotype" w:hAnsi="Palatino Linotype" w:cs="Arial"/>
          <w:sz w:val="20"/>
          <w:szCs w:val="20"/>
          <w:lang w:val="en-US"/>
        </w:rPr>
      </w:pPr>
    </w:p>
    <w:p w14:paraId="42AE2FF2" w14:textId="77777777" w:rsidR="00321875" w:rsidRDefault="00321875" w:rsidP="00297F13">
      <w:pPr>
        <w:adjustRightInd w:val="0"/>
        <w:snapToGrid w:val="0"/>
        <w:rPr>
          <w:rFonts w:ascii="Palatino Linotype" w:hAnsi="Palatino Linotype" w:cs="Arial"/>
          <w:sz w:val="20"/>
          <w:szCs w:val="20"/>
          <w:lang w:val="en-US"/>
        </w:rPr>
      </w:pPr>
    </w:p>
    <w:p w14:paraId="0F5186F9" w14:textId="77777777" w:rsidR="004B0ECF" w:rsidRPr="004B0ECF" w:rsidRDefault="004B0ECF" w:rsidP="004B0ECF">
      <w:pPr>
        <w:spacing w:after="0" w:line="240" w:lineRule="auto"/>
        <w:ind w:left="284" w:hanging="284"/>
        <w:rPr>
          <w:rFonts w:ascii="Times New Roman" w:hAnsi="Times New Roman" w:cs="Times New Roman"/>
          <w:sz w:val="24"/>
          <w:lang w:val="de-DE"/>
        </w:rPr>
      </w:pPr>
    </w:p>
    <w:p w14:paraId="665E684D" w14:textId="77777777" w:rsidR="00F441F0" w:rsidRPr="004B0ECF" w:rsidRDefault="00F441F0" w:rsidP="004B0ECF">
      <w:pPr>
        <w:spacing w:after="0" w:line="240" w:lineRule="auto"/>
        <w:ind w:left="284" w:hanging="284"/>
        <w:rPr>
          <w:rFonts w:ascii="Times New Roman" w:hAnsi="Times New Roman" w:cs="Times New Roman"/>
          <w:sz w:val="24"/>
          <w:lang w:val="de-DE"/>
        </w:rPr>
      </w:pPr>
    </w:p>
    <w:sectPr w:rsidR="00F441F0" w:rsidRPr="004B0EC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TSY">
    <w:altName w:val="Malgun Gothic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E3832"/>
    <w:multiLevelType w:val="hybridMultilevel"/>
    <w:tmpl w:val="230E3824"/>
    <w:lvl w:ilvl="0" w:tplc="62A032E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723F3"/>
    <w:multiLevelType w:val="hybridMultilevel"/>
    <w:tmpl w:val="AD4254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474C2"/>
    <w:multiLevelType w:val="hybridMultilevel"/>
    <w:tmpl w:val="0D42113A"/>
    <w:lvl w:ilvl="0" w:tplc="62A032E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304D1"/>
    <w:multiLevelType w:val="hybridMultilevel"/>
    <w:tmpl w:val="07BE69D0"/>
    <w:lvl w:ilvl="0" w:tplc="62A032E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1D"/>
    <w:rsid w:val="00081863"/>
    <w:rsid w:val="000A2ED4"/>
    <w:rsid w:val="000D5A34"/>
    <w:rsid w:val="00100472"/>
    <w:rsid w:val="001339CA"/>
    <w:rsid w:val="001733E2"/>
    <w:rsid w:val="001823A1"/>
    <w:rsid w:val="00184A8B"/>
    <w:rsid w:val="001B02E2"/>
    <w:rsid w:val="001B26E8"/>
    <w:rsid w:val="001C7BA9"/>
    <w:rsid w:val="0020680A"/>
    <w:rsid w:val="00210CCE"/>
    <w:rsid w:val="00212670"/>
    <w:rsid w:val="002617B7"/>
    <w:rsid w:val="00292A37"/>
    <w:rsid w:val="00297F13"/>
    <w:rsid w:val="002A056F"/>
    <w:rsid w:val="002A0605"/>
    <w:rsid w:val="003104E8"/>
    <w:rsid w:val="00321875"/>
    <w:rsid w:val="003251CB"/>
    <w:rsid w:val="0036651D"/>
    <w:rsid w:val="00385B89"/>
    <w:rsid w:val="003D6614"/>
    <w:rsid w:val="003E1D80"/>
    <w:rsid w:val="003E33E8"/>
    <w:rsid w:val="004106B3"/>
    <w:rsid w:val="004377D0"/>
    <w:rsid w:val="00450C86"/>
    <w:rsid w:val="004A018F"/>
    <w:rsid w:val="004B0ECF"/>
    <w:rsid w:val="004B3B3B"/>
    <w:rsid w:val="004E721B"/>
    <w:rsid w:val="004F315E"/>
    <w:rsid w:val="004F4386"/>
    <w:rsid w:val="00506C30"/>
    <w:rsid w:val="005262C6"/>
    <w:rsid w:val="00553D58"/>
    <w:rsid w:val="00561067"/>
    <w:rsid w:val="00562996"/>
    <w:rsid w:val="0056555D"/>
    <w:rsid w:val="005804FC"/>
    <w:rsid w:val="0059031D"/>
    <w:rsid w:val="00592160"/>
    <w:rsid w:val="005A359E"/>
    <w:rsid w:val="005D1EF3"/>
    <w:rsid w:val="005D557E"/>
    <w:rsid w:val="005E5C61"/>
    <w:rsid w:val="005F22D2"/>
    <w:rsid w:val="00613E37"/>
    <w:rsid w:val="00655829"/>
    <w:rsid w:val="00665F06"/>
    <w:rsid w:val="006E4A19"/>
    <w:rsid w:val="006F46DE"/>
    <w:rsid w:val="00771BD2"/>
    <w:rsid w:val="007B0EAD"/>
    <w:rsid w:val="008741CD"/>
    <w:rsid w:val="009141F1"/>
    <w:rsid w:val="009D21E9"/>
    <w:rsid w:val="00A46C56"/>
    <w:rsid w:val="00A52E1C"/>
    <w:rsid w:val="00AC630D"/>
    <w:rsid w:val="00AE46B5"/>
    <w:rsid w:val="00B0721C"/>
    <w:rsid w:val="00B07979"/>
    <w:rsid w:val="00BD554F"/>
    <w:rsid w:val="00BF353D"/>
    <w:rsid w:val="00BF6C2C"/>
    <w:rsid w:val="00C82407"/>
    <w:rsid w:val="00C83307"/>
    <w:rsid w:val="00CB2C98"/>
    <w:rsid w:val="00CC7935"/>
    <w:rsid w:val="00CD657B"/>
    <w:rsid w:val="00D036F2"/>
    <w:rsid w:val="00D12474"/>
    <w:rsid w:val="00D25B63"/>
    <w:rsid w:val="00D421B9"/>
    <w:rsid w:val="00D42825"/>
    <w:rsid w:val="00D465BB"/>
    <w:rsid w:val="00D72B26"/>
    <w:rsid w:val="00DC0DF1"/>
    <w:rsid w:val="00DC3B96"/>
    <w:rsid w:val="00E17BA8"/>
    <w:rsid w:val="00E40A9F"/>
    <w:rsid w:val="00E438FB"/>
    <w:rsid w:val="00E946F8"/>
    <w:rsid w:val="00ED5FE7"/>
    <w:rsid w:val="00F05259"/>
    <w:rsid w:val="00F35898"/>
    <w:rsid w:val="00F43BD3"/>
    <w:rsid w:val="00F441F0"/>
    <w:rsid w:val="00F53439"/>
    <w:rsid w:val="00F66E4B"/>
    <w:rsid w:val="00F7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60D4D"/>
  <w15:chartTrackingRefBased/>
  <w15:docId w15:val="{7BC2CF08-2EE4-4ED6-91B2-9918270A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655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59031D"/>
    <w:pPr>
      <w:spacing w:line="240" w:lineRule="auto"/>
    </w:pPr>
    <w:rPr>
      <w:sz w:val="20"/>
      <w:szCs w:val="20"/>
      <w:lang w:val="en-GB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59031D"/>
    <w:rPr>
      <w:sz w:val="20"/>
      <w:szCs w:val="20"/>
      <w:lang w:val="en-GB"/>
    </w:rPr>
  </w:style>
  <w:style w:type="character" w:styleId="Rimandocommento">
    <w:name w:val="annotation reference"/>
    <w:basedOn w:val="Carpredefinitoparagrafo"/>
    <w:uiPriority w:val="99"/>
    <w:semiHidden/>
    <w:unhideWhenUsed/>
    <w:rsid w:val="0059031D"/>
    <w:rPr>
      <w:sz w:val="16"/>
      <w:szCs w:val="16"/>
    </w:rPr>
  </w:style>
  <w:style w:type="table" w:styleId="Grigliatabella">
    <w:name w:val="Table Grid"/>
    <w:basedOn w:val="Tabellanormale"/>
    <w:uiPriority w:val="39"/>
    <w:rsid w:val="0059031D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903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9031D"/>
    <w:rPr>
      <w:rFonts w:ascii="Segoe UI" w:hAnsi="Segoe UI" w:cs="Segoe UI"/>
      <w:sz w:val="18"/>
      <w:szCs w:val="18"/>
    </w:rPr>
  </w:style>
  <w:style w:type="paragraph" w:customStyle="1" w:styleId="MDPI41tablecaption">
    <w:name w:val="MDPI_4.1_table_caption"/>
    <w:qFormat/>
    <w:rsid w:val="00AE46B5"/>
    <w:pPr>
      <w:adjustRightInd w:val="0"/>
      <w:snapToGrid w:val="0"/>
      <w:spacing w:before="240" w:after="120" w:line="260" w:lineRule="atLeast"/>
      <w:ind w:left="425" w:right="425"/>
      <w:jc w:val="both"/>
    </w:pPr>
    <w:rPr>
      <w:rFonts w:ascii="Palatino Linotype" w:eastAsia="Times New Roman" w:hAnsi="Palatino Linotype"/>
      <w:color w:val="000000"/>
      <w:sz w:val="18"/>
      <w:lang w:val="en-US" w:eastAsia="de-DE" w:bidi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97F13"/>
    <w:rPr>
      <w:b/>
      <w:bCs/>
      <w:lang w:val="it-IT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97F13"/>
    <w:rPr>
      <w:b/>
      <w:bCs/>
      <w:sz w:val="20"/>
      <w:szCs w:val="20"/>
      <w:lang w:val="en-GB"/>
    </w:rPr>
  </w:style>
  <w:style w:type="paragraph" w:styleId="Revisione">
    <w:name w:val="Revision"/>
    <w:hidden/>
    <w:uiPriority w:val="99"/>
    <w:semiHidden/>
    <w:rsid w:val="00321875"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1B02E2"/>
    <w:pPr>
      <w:ind w:left="720"/>
      <w:contextualSpacing/>
    </w:pPr>
  </w:style>
  <w:style w:type="character" w:styleId="Enfasicorsivo">
    <w:name w:val="Emphasis"/>
    <w:basedOn w:val="Carpredefinitoparagrafo"/>
    <w:uiPriority w:val="20"/>
    <w:qFormat/>
    <w:rsid w:val="002A0605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rsid w:val="0065582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6558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2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4EBD-B033-4D73-9747-9362D626B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754</Words>
  <Characters>4300</Characters>
  <Application>Microsoft Office Word</Application>
  <DocSecurity>0</DocSecurity>
  <Lines>35</Lines>
  <Paragraphs>10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Guccione</dc:creator>
  <cp:keywords/>
  <dc:description/>
  <cp:lastModifiedBy>JACOPO GUCCIONE</cp:lastModifiedBy>
  <cp:revision>3</cp:revision>
  <dcterms:created xsi:type="dcterms:W3CDTF">2022-02-23T12:10:00Z</dcterms:created>
  <dcterms:modified xsi:type="dcterms:W3CDTF">2022-02-23T12:14:00Z</dcterms:modified>
</cp:coreProperties>
</file>