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Plataforma de Gestão de Vendas Fiadas - Caderneta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sz w:val="16"/>
          <w:szCs w:val="16"/>
          <w:rtl w:val="0"/>
        </w:rPr>
        <w:t xml:space="preserve">Artur Duarte -  Eduardo - Fábio - Guilherme - Leonan - Laila - Luis Henrique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Gerente do Projeto e Nível de Autoridade/Autonomia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Gerente do Projeto: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Leonan da Silva Damasceno</w:t>
      </w:r>
    </w:p>
    <w:p w:rsidR="00000000" w:rsidDel="00000000" w:rsidP="00000000" w:rsidRDefault="00000000" w:rsidRPr="00000000" w14:paraId="00000006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gerente é a autoridade responsável por liderar e motivar a equipe, definir prioridades técnicas e operacionais, distribuir tarefas e tomar decisões que assegurem o cumprimento dos objetivos e prazos estabelecidos. Além disto, esta será a figura responsável por buscar a aprovação da(o) instrutor(a) responsável frente a quaisquer mudanças significativas no escopo, cronograma ou orçamento previamente discutidas com os membros da equipe.</w:t>
      </w:r>
    </w:p>
    <w:p w:rsidR="00000000" w:rsidDel="00000000" w:rsidP="00000000" w:rsidRDefault="00000000" w:rsidRPr="00000000" w14:paraId="00000007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Identificação de Patrocinadores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Patrocinadores: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omércios ambulantes e lojas de pequeno a médio porte.</w:t>
      </w:r>
    </w:p>
    <w:p w:rsidR="00000000" w:rsidDel="00000000" w:rsidP="00000000" w:rsidRDefault="00000000" w:rsidRPr="00000000" w14:paraId="0000000A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Localização: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Urutaí - Goiás</w:t>
      </w:r>
    </w:p>
    <w:p w:rsidR="00000000" w:rsidDel="00000000" w:rsidP="00000000" w:rsidRDefault="00000000" w:rsidRPr="00000000" w14:paraId="0000000B">
      <w:pPr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Justificativa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Vendas fiadas ou vendas à prazo, são práticas comumente encontradas em pequenos e médios comerciantes especialmente em regiões interioranas, sendo um atrativo frente a fidelização de clientes. Contudo, o uso de cadernetas físicas para controle apresenta riscos de perdas, fraudes e desorganização. O presente projeto visa digitalizar esse processo, entregando uma solução segura, acessível e eficiente que contribua para a sustentabilidade desses negócios e promova a inclusão tecnológica no comércio regional.</w:t>
      </w:r>
    </w:p>
    <w:p w:rsidR="00000000" w:rsidDel="00000000" w:rsidP="00000000" w:rsidRDefault="00000000" w:rsidRPr="00000000" w14:paraId="0000000E">
      <w:pPr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Objetivos e Critérios de Sucesso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 Objetivos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Desenvolver uma plataforma digital para gestão de vendas a prazo com foco em segurança, acessibilidade e usabilidade.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o cadastro e gerenciamento de clientes, fiadores e funcionários.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vendas fiadas e controlar pagamentos parciais ou totais.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Emitir notificações e lembretes automáticos de vencimento.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limites de crédito e prazos personalizados por cliente.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Gerar relatórios gerenciais e gráficos de desempenho.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Operar desenvolvimento do projeto sob regime de Pessoa Jurídica (PJ).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Oferecer custeio de prestação de suporte técnico, incluindo instalação de equipamento/software e compra de hardware (computador e celular).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Disponibilizar a plataforma para uso em dispositivos móveis (Android/iOS) e desktops (Windows) mantendo a plataforma em ambientes Web e Mobile.</w:t>
      </w:r>
    </w:p>
    <w:p w:rsidR="00000000" w:rsidDel="00000000" w:rsidP="00000000" w:rsidRDefault="00000000" w:rsidRPr="00000000" w14:paraId="0000001A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 Critérios de Sucesso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Cumprimento dos requisitos funcionais e não funcionais documentados.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Completação até 20 de Junho de 2026 respeitando os marcos do cronograma.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Aprovação da solução por parte dos interessados no sistema.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Código-fonte modular e documentado, com testes automatizados.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aprovada em critérios de usabilidade e acessibilidade.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Ausência de erros críticos durante as fases de testes.</w:t>
      </w:r>
    </w:p>
    <w:p w:rsidR="00000000" w:rsidDel="00000000" w:rsidP="00000000" w:rsidRDefault="00000000" w:rsidRPr="00000000" w14:paraId="00000022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 Requisitos de Alto Nível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 Funcionais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Cadastro de clientes, fiadores e funcionários.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e edição de vendas fiadas.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 e atualização de pagamentos.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Definição de prazos e limites de crédito.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Notificações automáticas por e-mail, SMS ou push.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Verificação de fiador e duplicidade de cadastros.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Geração de relatórios (financeiros, inadimplência, desempenho).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Acesso remoto via Chrome Remote Desktop para fins de suporte e manutenção, com necessidade de conta Gmail para autenticação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 Não Funcionais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Desempenho: Operações críticas com resposta entre 3 e 7 segundos.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Confiabilidade: Backups diários e logs de auditoria.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Disponibilidade: Suporte a funcionamento offline com sincronização posterior.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Segurança: Criptografia de dados, autenticação por senha e conformidade com a LGPD.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Usabilidade: Interface intuitiva, com fluxos de uso guiados.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Acessibilidade: Compatível com leitores de tela e comandos por teclado.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Portabilidade: Compatibilidade com navegadores modernos e apps móveis.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plataforma deve ser compatível e otimizada para diferentes equipamentos utilizados por empresas.</w:t>
      </w:r>
    </w:p>
    <w:p w:rsidR="00000000" w:rsidDel="00000000" w:rsidP="00000000" w:rsidRDefault="00000000" w:rsidRPr="00000000" w14:paraId="00000038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6. Descrição do Projeto em Alto Nível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O projeto Caderneta consiste no desenvolvimento de uma plataforma digital para gestão de vendas a prazo, destinada a pequenos e médios comerciantes. Será implementado em quatro fases principais: concepção, desenvolvimento, testes e implantação, seguindo uma metodologia híbrida com elementos ágeis para entregas incrementais. A solução será construída como uma aplicação web responsiva com backend estruturado em arquitetura orientada a objetos e base de dados relacional para persistência das informações. As funcionalidades incluirão cadastro de usuários, registros de vendas, controle de crédito, notificações automatizadas e geração de relatórios. A interface gráfica será projetada com foco em clareza e acessibilidade, permitindo uso intuitivo mesmo para comerciantes com baixa familiaridade digital. A aplicação visa proporcionar maior controle financeiro, fidelização de clientes e redução de inadimplência em comércios locais, oferecendo vantagens significativas em relação às cadernetas físicas, como segurança de dados, acesso remoto e automação de processos.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7. Riscos de Alto Nível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Técnicos: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Falhas de integração entre módulos web/mobile, ou queda de performance em aparelhos de baixo custo.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before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Infraestrutura: </w:t>
      </w:r>
      <w:r w:rsidDel="00000000" w:rsidR="00000000" w:rsidRPr="00000000">
        <w:rPr>
          <w:rtl w:val="0"/>
        </w:rPr>
        <w:t xml:space="preserve">Indisponibilidade do provedor AWS ou perda de conectividade dos clientes.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before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Segurança / LGPD:</w:t>
      </w:r>
      <w:r w:rsidDel="00000000" w:rsidR="00000000" w:rsidRPr="00000000">
        <w:rPr>
          <w:rtl w:val="0"/>
        </w:rPr>
        <w:t xml:space="preserve"> Vazamento ou tratamento inadequado de dados pessoais, resultando em sanções.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before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Financeiro: </w:t>
      </w:r>
      <w:r w:rsidDel="00000000" w:rsidR="00000000" w:rsidRPr="00000000">
        <w:rPr>
          <w:rtl w:val="0"/>
        </w:rPr>
        <w:t xml:space="preserve">Elevação inesperada de custos (cloud, licenças) ou atraso no pagamento do contratante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Cronograma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Retrabalho gerado por mudanças de escopo solicitadas pelo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Escopo: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Inclusão de funcionalidades não previstas que comprometam prazo e orçamento.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Adoção: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Risco de resistência por parte de comerciantes com baixa familiaridade digital.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before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Operacional / Suporte: </w:t>
      </w:r>
      <w:r w:rsidDel="00000000" w:rsidR="00000000" w:rsidRPr="00000000">
        <w:rPr>
          <w:rtl w:val="0"/>
        </w:rPr>
        <w:t xml:space="preserve">Equipe de suporte insuficiente para atender picos de chamados pós-implantação</w:t>
      </w:r>
    </w:p>
    <w:p w:rsidR="00000000" w:rsidDel="00000000" w:rsidP="00000000" w:rsidRDefault="00000000" w:rsidRPr="00000000" w14:paraId="00000045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8. Cronograma de Marcos</w:t>
      </w: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4155"/>
        <w:gridCol w:w="1455"/>
        <w:gridCol w:w="2745"/>
        <w:tblGridChange w:id="0">
          <w:tblGrid>
            <w:gridCol w:w="1575"/>
            <w:gridCol w:w="4155"/>
            <w:gridCol w:w="1455"/>
            <w:gridCol w:w="27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spacing w:after="0" w:before="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before="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Marco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before="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before="0" w:line="36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before="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20/06/2025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before="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de Requisitos Preliminares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before="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before="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Levantamento inicial de requisitos funcionais e não funcionais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0" w:before="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20/08/2025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before="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Complemento e Validação de Informações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before="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before="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Refinamento dos requisitos e validação com usuários finais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before="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05/10/2025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before="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Diagrama de Classes, Casos de Uso e Sequência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before="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before="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Modelagem técnica completa da solução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before="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20/06/2026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before="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Projeto de Interfaces e Apresentação Final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before="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before="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Entrega do produto final com interfaces implementadas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Style w:val="Heading2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9. Orçamento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sua construção em média escala, estima-se um orçamento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R$43.650,00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o desenvolvimento da plataforma levando se em consideração: Um serviço de armazenamento em nuvem para registrar informações referentes às transações de venda fiada no sistema; uma API (Interface de Programação de Aplicação) dedicada ao controle de operações relativas a débitos em aberto dos clientes; custo de mão de obra qualificada para a construção e manutenção do sistema; a obtenção de softwares licenciados como sistemas de gerenciamento de projeto IDE’s (ambiente de desenvolvimento integrado) que atuarão como principais ferramentas no período vigente de desenvolvimento da plataforma e sua possível manutenção; e, por fim, a possibilidade de custos extras provenientes das mudanças demandadas por feedbacks e diálogos resultantes da clientela e projetistas ao longo do desenvolvimento do sistema. Em maior detalhamento orçamental se há: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Serviço de armazenamento em nuvem, Amazon Web Services (AWS): R$112,91/ano.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 de mão de obra: uma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coxinha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uma coca/dia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R$11.900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,00/mês.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Ferramentas licenciadas de desenvolvimento (IDE): R$23.100,00/ano.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Custos não previstos no orçamento inicial: R$3.000,00</w:t>
      </w:r>
    </w:p>
    <w:p w:rsidR="00000000" w:rsidDel="00000000" w:rsidP="00000000" w:rsidRDefault="00000000" w:rsidRPr="00000000" w14:paraId="00000062">
      <w:pPr>
        <w:spacing w:after="0" w:before="0"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10. Requisitos para Aprovação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Implementação completa dos requisitos documentados.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Sucesso nos testes funcionais e de usabilidade.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Entrega da documentação técnica e manual de uso.</w:t>
      </w:r>
    </w:p>
    <w:p w:rsidR="00000000" w:rsidDel="00000000" w:rsidP="00000000" w:rsidRDefault="00000000" w:rsidRPr="00000000" w14:paraId="00000067">
      <w:pPr>
        <w:spacing w:after="0" w:before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after="0" w:before="0" w:line="360" w:lineRule="auto"/>
        <w:rPr/>
      </w:pPr>
      <w:bookmarkStart w:colFirst="0" w:colLast="0" w:name="_hb8ms9oxntf9" w:id="0"/>
      <w:bookmarkEnd w:id="0"/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69">
      <w:pPr>
        <w:spacing w:after="0" w:before="0" w:lineRule="auto"/>
        <w:ind w:left="0" w:firstLine="720"/>
        <w:rPr/>
      </w:pPr>
      <w:r w:rsidDel="00000000" w:rsidR="00000000" w:rsidRPr="00000000">
        <w:rPr>
          <w:rtl w:val="0"/>
        </w:rPr>
        <w:t xml:space="preserve">Abrangendo a concepção, desenvolvimento, testes e implantação de uma plataforma digital, a plataforma “Caderneta” foi criada com o propósito de gerir vendas a prazo para pequenos e médios comerciantes. O escopo do sistema contempla o cadastro de clientes e fiadores, registro de vendas fiadas, controle de pagamentos, notificações automatizadas, definição de limites de crédito, relatórios gerenciais e acesso multiplataforma (web e mobile). Além destes, no escopo do projeto ainda incluem-se atividades de levantamento de requisitos, modelagem de dados, construção do backend e frontend, verificação de segurança e usabilidade, implantação em nuvem e capacitação dos usuários. Ficam explicitamente fora do escopo, a integração com sistemas de pagamento instantâneo (Pix), módulos avançados de contabilidade e funcionalidades multilíngues. A plataforma presente deverá respeitar os marcos de cronograma e o orçamento aprovados, utilizando preferencialmente soluções de código aberto. Por fim, pressupõe-se a disponibilidade de internet para os usuários finais e acesso a serviço de armazenamento em nuvem compatível; qualquer nova funcionalidade será avaliada por processo formal de mudança de escopo.</w:t>
      </w:r>
    </w:p>
    <w:p w:rsidR="00000000" w:rsidDel="00000000" w:rsidP="00000000" w:rsidRDefault="00000000" w:rsidRPr="00000000" w14:paraId="0000006A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spacing w:after="0" w:lineRule="auto"/>
        <w:rPr/>
      </w:pPr>
      <w:bookmarkStart w:colFirst="0" w:colLast="0" w:name="_wjy9pdkstx3w" w:id="1"/>
      <w:bookmarkEnd w:id="1"/>
      <w:r w:rsidDel="00000000" w:rsidR="00000000" w:rsidRPr="00000000">
        <w:rPr>
          <w:rtl w:val="0"/>
        </w:rPr>
        <w:t xml:space="preserve">12.Estrutura Analítica do Projeto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-433387</wp:posOffset>
            </wp:positionH>
            <wp:positionV relativeFrom="paragraph">
              <wp:posOffset>161925</wp:posOffset>
            </wp:positionV>
            <wp:extent cx="6348809" cy="69440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809" cy="6944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