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Instituto Federal de Educacao, Ciencia e Tecnologia Goiano - Campus Urutai</w:t>
      </w:r>
    </w:p>
    <w:p>
      <w:pPr>
        <w:jc w:val="center"/>
      </w:pPr>
      <w:r>
        <w:rPr>
          <w:rFonts w:ascii="Calibri" w:hAnsi="Calibri"/>
          <w:b w:val="0"/>
          <w:sz w:val="22"/>
        </w:rPr>
        <w:t>Discente: Artur Duarte Monteiro</w:t>
      </w:r>
    </w:p>
    <w:p>
      <w:pPr>
        <w:jc w:val="center"/>
      </w:pPr>
      <w:r>
        <w:rPr>
          <w:rFonts w:ascii="Calibri" w:hAnsi="Calibri"/>
          <w:b w:val="0"/>
          <w:sz w:val="22"/>
        </w:rPr>
        <w:t>Orientador: Gabriel da Silva Vieira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sz w:val="36"/>
        </w:rPr>
        <w:t>Relatorio Meta 2</w:t>
      </w:r>
    </w:p>
    <w:p>
      <w:pPr>
        <w:jc w:val="center"/>
      </w:pPr>
      <w:r>
        <w:rPr>
          <w:rFonts w:ascii="Calibri" w:hAnsi="Calibri"/>
          <w:b/>
          <w:sz w:val="26"/>
        </w:rPr>
        <w:t>Recuperacao de Imagens Fotograficas por Conteudo e Reconhecimento Facial em Colecoes de Grande Escala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Busca facial multi-rosto, CBIR global com ResNet50 e fusao tardia de scores</w:t>
      </w:r>
    </w:p>
    <w:p/>
    <w:p/>
    <w:p/>
    <w:p/>
    <w:p/>
    <w:p/>
    <w:p/>
    <w:p/>
    <w:p/>
    <w:p>
      <w:pPr>
        <w:jc w:val="center"/>
      </w:pPr>
      <w:r>
        <w:rPr>
          <w:rFonts w:ascii="Calibri" w:hAnsi="Calibri"/>
          <w:sz w:val="22"/>
        </w:rPr>
        <w:t>Urutai - GO, 2026</w:t>
      </w:r>
    </w:p>
    <w:p>
      <w:r>
        <w:br w:type="page"/>
      </w:r>
    </w:p>
    <w:p>
      <w:pPr>
        <w:pStyle w:val="Heading1"/>
      </w:pPr>
      <w:r>
        <w:t>1 Introducao</w:t>
      </w:r>
    </w:p>
    <w:p>
      <w:r>
        <w:t>Este relatorio descreve as atividades executadas na Meta 2 do projeto, com foco na consolidacao de um sistema reprodutivel de recuperacao fotografica por conteudo. Nesta etapa, o projeto deixou de ser apenas um conjunto de scripts exploratorios e passou a possuir modulos separados para busca facial, busca global da imagem inteira e fusao tardia de scores.</w:t>
      </w:r>
    </w:p>
    <w:p>
      <w:r>
        <w:t>O objetivo tecnico da Meta 2 foi implementar e avaliar tres estrategias de recuperacao: busca por pessoa com embeddings faciais, busca por similaridade visual com descritores globais ResNet50 e combinacao ponderada entre as duas trilhas. O resultado esperado e uma base concreta para relatorio, TCC ou artigo curto, com metricas objetivas e exemplos visuais.</w:t>
      </w:r>
    </w:p>
    <w:p>
      <w:pPr>
        <w:pStyle w:val="Heading1"/>
      </w:pPr>
      <w:r>
        <w:t>2 Metodologia</w:t>
      </w:r>
    </w:p>
    <w:p>
      <w:pPr>
        <w:pStyle w:val="Heading2"/>
      </w:pPr>
      <w:r>
        <w:t>2.1 Organizacao do sistema</w:t>
      </w:r>
    </w:p>
    <w:p>
      <w:r>
        <w:t>A implementacao foi organizada em diretorios por responsabilidade. A pasta scripts/face contem os programas de indexacao, busca e avaliacao facial. A pasta scripts/global contem os scripts de CBIR global com ResNet50. A pasta scripts/fusion contem a combinacao dos rankings, enquanto scripts/app armazena a interface minima em Streamlit.</w:t>
      </w:r>
    </w:p>
    <w:p>
      <w:r>
        <w:t>Essa separacao foi adotada para permitir a avaliacao isolada de cada modulo antes da fusao. Assim, quando um resultado melhora ou piora, e possivel identificar se a causa esta no modulo facial, no modulo global ou na regra de combinacao.</w:t>
      </w:r>
    </w:p>
    <w:p>
      <w:pPr>
        <w:pStyle w:val="Heading2"/>
      </w:pPr>
      <w:r>
        <w:t>2.2 Indice facial multi-rosto</w:t>
      </w:r>
    </w:p>
    <w:p>
      <w:r>
        <w:t>O indice facial foi construido considerando que uma mesma fotografia pode conter varias pessoas. Portanto, a unidade indexada nao e a imagem inteira, mas cada rosto detectado dentro da imagem. Cada face recebe um embedding proprio e metadados que apontam para a fotografia original, incluindo identificador da imagem, posicao do rosto e linha correspondente no arquivo de embeddings.</w:t>
      </w:r>
    </w:p>
    <w:p>
      <w:pPr>
        <w:pStyle w:val="Heading2"/>
      </w:pPr>
      <w:r>
        <w:t>2.3 CBIR global com ResNet50</w:t>
      </w:r>
    </w:p>
    <w:p>
      <w:r>
        <w:t>Para a busca global, cada fotografia inteira foi processada por uma ResNet50 pre-treinada. O vetor extraido representa o conteudo visual geral da imagem, incluindo cena, composicao, objetos e padroes visuais. Esse modulo foi mantido separado do facial porque ele responde a uma pergunta diferente: quais imagens sao visualmente semelhantes a imagem de consulta.</w:t>
      </w:r>
    </w:p>
    <w:p>
      <w:pPr>
        <w:pStyle w:val="Heading2"/>
      </w:pPr>
      <w:r>
        <w:t>2.4 Fusao tardia de scores</w:t>
      </w:r>
    </w:p>
    <w:p>
      <w:r>
        <w:t>A fusao foi implementada como late fusion, ou fusao tardia. Em vez de concatenar embeddings faciais e globais, que possuem significados diferentes, o sistema combina os scores finais de similaridade. Foram testados os pesos 0.9/0.1, 0.7/0.3 e 0.5/0.5 para face/global.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Modulo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Entrada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Saida gerada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Finalidade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Face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Foto com uma ou mais pessoas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Embedding facial de 512 dimensoes por rosto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Encontrar a mesma pessoa em outras fotos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Global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Imagem inteira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Embedding global ResNet50 de 2048 dimensoes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Encontrar imagens visualmente semelhantes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Fusao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Scores facial e global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Score final ponderado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Testar se contexto visual melhora o ranking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Interface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Upload do usuario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Galeria ranqueada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Demonstrar a operacao do sistema</w:t>
            </w:r>
          </w:p>
        </w:tc>
      </w:tr>
    </w:tbl>
    <w:p>
      <w:pPr>
        <w:pStyle w:val="Heading1"/>
      </w:pPr>
      <w:r>
        <w:t>3 Bases de dados e organizacao experimental</w:t>
      </w:r>
    </w:p>
    <w:p>
      <w:r>
        <w:t>A avaliacao foi dividida por tarefa para evitar conclusoes incorretas. A base LFW foi usada como validacao inicial de reconhecimento facial. A base Gallagher foi usada para busca por pessoas em fotografias de grupo e para avaliacao da fusao. A base INRIA Holidays foi usada para avaliar a busca global por similaridade visual de imagem inteira.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Base/indice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Escopo verificado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Uso no projeto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LFW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13.233 imagens processadas e 16.058 embeddings faciais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Validacao inicial de reconhecimento facial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Gallagher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589 imagens, 931 faces anotadas e 32 identidades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Avaliacao de busca por pessoa em fotos de grupo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INRIA Holidays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1.491 imagens, 500 consultas e 991 relacoes de relevancia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Avaliacao de CBIR global por imagem inteira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Indice facial Gallagher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1303 embeddings faciais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Busca facial e fusao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Indice global Holidays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1491 embeddings globais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Busca global ResNet50</w:t>
            </w:r>
          </w:p>
        </w:tc>
      </w:tr>
    </w:tbl>
    <w:p>
      <w:pPr>
        <w:pStyle w:val="Heading1"/>
      </w:pPr>
      <w:r>
        <w:t>4 Implementacao dos modulos</w:t>
      </w:r>
    </w:p>
    <w:p>
      <w:r>
        <w:t>A Meta 2 gerou scripts novos e reprodutiveis para indexacao, busca, avaliacao e demonstracao. Os scripts principais aceitam parametros por linha de comando, como diretorio de entrada, diretorio de saida, dispositivo de execucao, Top-K e limiar de similaridade.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Script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Funcao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Saida principal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scripts/face/01_index_faces.py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Detecta todos os rostos e gera embeddings faciais.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outputs/face_index*/face_embeddings.npy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scripts/face/02_search_person.py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Busca uma pessoa a partir de uma imagem de consulta.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topk_results.csv e exemplos visuais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scripts/face/03_evaluate_face.py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Avalia Precision@K, Recall@K, mAP e tempo.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outputs/reports/*face*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scripts/global/01_index_global_resnet.py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Extrai embeddings globais ResNet50.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global_embeddings.npy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scripts/global/02_search_global.py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Busca imagens semelhantes pela imagem inteira.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global_topk_results.csv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scripts/global/03_evaluate_global.py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Avalia o CBIR global.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outputs/reports/*global*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scripts/fusion/02_evaluate_fusion.py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Compara face, global e fusao.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fusion_metrics.csv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scripts/app/streamlit_app.py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Demonstra busca por pessoa, global e fusao.</w:t>
            </w:r>
          </w:p>
        </w:tc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Interface local em Streamlit</w:t>
            </w:r>
          </w:p>
        </w:tc>
      </w:tr>
    </w:tbl>
    <w:p>
      <w:pPr>
        <w:pStyle w:val="Heading1"/>
      </w:pPr>
      <w:r>
        <w:t>5 Avaliacao experimental</w:t>
      </w:r>
    </w:p>
    <w:p>
      <w:r>
        <w:t>As metricas abaixo foram calculadas com Precision@K, Recall@K, mAP e tempo medio de consulta. No Gallagher, a avaliacao mede recuperacao de pessoas. No INRIA Holidays, a avaliacao mede similaridade visual entre imagens completas.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Metodo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Queries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P@5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P@10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R@10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mAP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Tempo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Gallagher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Face-only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87.8%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81.8%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67.0%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0.632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635 ms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Gallagher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Global ResNet50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14.0%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13.0%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7.5%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0.029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247 ms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Gallagher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Fusao 0.9/0.1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70.0%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60.5%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64.8%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0.436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1033 ms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INRIA Holidays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Global ResNet50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32.4%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17.8%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91.8%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0.835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297 ms</w:t>
            </w:r>
          </w:p>
        </w:tc>
      </w:tr>
    </w:tbl>
    <w:p>
      <w:pPr>
        <w:pStyle w:val="Heading2"/>
      </w:pPr>
      <w:r>
        <w:t>5.1 Busca facial no Gallagher</w:t>
      </w:r>
    </w:p>
    <w:p>
      <w:r>
        <w:t>O resultado facial no Gallagher confirma que embeddings faciais sao adequados quando a pergunta do usuario e encontrar uma pessoa especifica. O metodo face-only obteve P@5 de 87.8%, P@10 de 81.8% e mAP de 0.632. Como o sistema retorna fotos completas, ele atende ao objetivo pratico de localizar fotografias onde a pessoa aparece, e nao apenas recortes de rosto.</w:t>
      </w:r>
    </w:p>
    <w:p>
      <w:pPr>
        <w:pStyle w:val="Heading2"/>
      </w:pPr>
      <w:r>
        <w:t>5.2 CBIR global no INRIA Holidays</w:t>
      </w:r>
    </w:p>
    <w:p>
      <w:r>
        <w:t>No INRIA Holidays, o modulo global com ResNet50 obteve mAP de 0.835. Esse resultado indica que a extracao de descritores globais esta coerente com a tarefa de recuperar imagens visualmente semelhantes. No Gallagher, quando a relevancia foi definida por identidade, o mesmo modulo teve desempenho baixo, pois captura cena, fundo, objetos e composicao visual, nao identidade.</w:t>
      </w:r>
    </w:p>
    <w:p>
      <w:pPr>
        <w:pStyle w:val="Heading2"/>
      </w:pPr>
      <w:r>
        <w:t>5.3 Fusao face + global</w:t>
      </w:r>
    </w:p>
    <w:p>
      <w:r>
        <w:t>A fusao 0.9/0.1 foi a melhor entre os pesos testados, mas ainda ficou abaixo da busca facial isolada. Isso indica que adicionar contexto global pode introduzir ruido quando o criterio de relevancia e a identidade da pessoa. Para artigo, esse resultado deve ser apresentado como uma evidencia experimental: a fusao simples nao melhora automaticamente todos os cenarios.</w:t>
      </w:r>
    </w:p>
    <w:p>
      <w:pPr>
        <w:pStyle w:val="Heading1"/>
      </w:pPr>
      <w:r>
        <w:t>6 Interface e demonstracao</w:t>
      </w:r>
    </w:p>
    <w:p>
      <w:r>
        <w:t>Foi criada uma interface minima em Streamlit para demonstrar o funcionamento do sistema. A interface permite enviar uma imagem de consulta, escolher o modo de busca, ajustar Top-K e limiar facial, e visualizar os resultados em uma galeria ranqueada. A interface nao e o foco cientifico da Meta 2, mas serve como prova de conceito e facilita a apresentacao do sistema.</w:t>
      </w:r>
    </w:p>
    <w:p>
      <w:pPr>
        <w:pStyle w:val="Heading1"/>
      </w:pPr>
      <w:r>
        <w:t>7 Evidencias e Reprodutibilidade</w:t>
      </w:r>
    </w:p>
    <w:p>
      <w:r>
        <w:t>Os experimentos foram executados com ambiente Conda dedicado e suporte a GPU CUDA para os modulos compativeis. Os resultados quantitativos foram salvos em CSV, e os exemplos visuais foram salvos em outputs/reports. Os dados brutos, embeddings e outputs permanecem fora do Git para manter o repositorio leve.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Evidencia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Caminho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Metricas faciais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outputs/reports/gallagher_face/face_metrics.csv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Metricas globais Gallagher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outputs/reports/gallagher_global_person/global_metrics.csv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Metricas globais Holidays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outputs/reports/holidays_global/global_metrics.csv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Metricas de fusao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outputs/reports/gallagher_fusion/fusion_metrics.csv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Tabela comparativa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outputs/reports/comparison/gallagher_face_global_fusion_comparison.csv</w:t>
            </w:r>
          </w:p>
        </w:tc>
      </w:tr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Interface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scripts/app/streamlit_app.py</w:t>
            </w:r>
          </w:p>
        </w:tc>
      </w:tr>
    </w:tbl>
    <w:p>
      <w:pPr>
        <w:pStyle w:val="ListNumber"/>
      </w:pPr>
      <w:r>
        <w:t>Indexar rostos: python scripts/face/01_index_faces.py --input-dir &lt;pasta&gt; --output-dir &lt;saida&gt; --device cuda</w:t>
      </w:r>
    </w:p>
    <w:p>
      <w:pPr>
        <w:pStyle w:val="ListNumber"/>
      </w:pPr>
      <w:r>
        <w:t>Indexar imagens globais: python scripts/global/01_index_global_resnet.py --input-dir &lt;pasta&gt; --output-dir &lt;saida&gt; --device cuda</w:t>
      </w:r>
    </w:p>
    <w:p>
      <w:pPr>
        <w:pStyle w:val="ListNumber"/>
      </w:pPr>
      <w:r>
        <w:t>Avaliar face, global e fusao com os scripts 03_evaluate_face.py, 03_evaluate_global.py e 02_evaluate_fusion.py.</w:t>
      </w:r>
    </w:p>
    <w:p>
      <w:pPr>
        <w:pStyle w:val="ListNumber"/>
      </w:pPr>
      <w:r>
        <w:t>Executar a interface: python -m streamlit run scripts/app/streamlit_app.py --server.port 8501</w:t>
      </w:r>
    </w:p>
    <w:p>
      <w:pPr>
        <w:pStyle w:val="Heading1"/>
      </w:pPr>
      <w:r>
        <w:t>8 Resultados e Discussao</w:t>
      </w:r>
    </w:p>
    <w:p>
      <w:r>
        <w:t>Os resultados mostram que a busca facial e a estrategia mais adequada quando o objetivo e recuperar fotografias de uma pessoa especifica. Ja a busca global e mais apropriada quando o objetivo e encontrar imagens parecidas pela cena ou composicao visual. A fusao simples nao superou a busca facial isolada no Gallagher, mas esse resultado e relevante: ele demonstra que combinar sinais heterogeneos sem calibracao pode prejudicar o ranking.</w:t>
      </w:r>
    </w:p>
    <w:p>
      <w:r>
        <w:t>Para fins de artigo, a principal contribuicao nao e afirmar que a fusao sempre melhora, mas mostrar uma avaliacao comparativa clara entre face-only, global-only e fusao tardia. A conclusao tecnica e que os modulos devem permanecer separados na interface e que a fusao deve ser tratada como recurso experimental.</w:t>
      </w:r>
    </w:p>
    <w:p>
      <w:pPr>
        <w:pStyle w:val="Heading2"/>
      </w:pPr>
      <w:r>
        <w:t>8.1 Exemplos visuais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" name="Picture 1" title="Figura" descr="Figura 1 - Exemplo de busca facial no Gallagher: a consulta por uma pessoa retorna fotos completas do acer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examples_do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666666"/>
          <w:sz w:val="19"/>
        </w:rPr>
        <w:t>Figura 1 - Exemplo de busca facial no Gallagher: a consulta por uma pessoa retorna fotos completas do acervo.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2" name="Picture 2" title="Figura" descr="Figura 2 - Exemplo de busca global no INRIA Holidays: o ranking e baseado na similaridade visual da imagem intei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examples_do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666666"/>
          <w:sz w:val="19"/>
        </w:rPr>
        <w:t>Figura 2 - Exemplo de busca global no INRIA Holidays: o ranking e baseado na similaridade visual da imagem inteira.</w:t>
      </w:r>
    </w:p>
    <w:p>
      <w:pPr>
        <w:pStyle w:val="Heading2"/>
      </w:pPr>
      <w:r>
        <w:t>8.2 Criterios de aceite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Criterio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  <w:shd w:fill="F2F4F7"/>
          </w:tcPr>
          <w:p>
            <w:pPr>
              <w:jc w:val="left"/>
            </w:pPr>
            <w:r>
              <w:rPr>
                <w:b/>
              </w:rPr>
              <w:t>Evidencia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Repositorio leve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Atendido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Bases, embeddings, modelos e outputs estao fora do Git.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 por CLI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Atendido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Scripts novos aceitam argumentos como input-dir, output-dir, topk, threshold e device.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Indices reproduziveis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Atendido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Indices facial e global sao salvos em NPY + CSV de metadados.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Metricas em CSV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Atendido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Relatorios gerados em outputs/reports com Precision@K, Recall@K, mAP e tempo.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Tabela face/global/fusao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Atendido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Comparacao consolidada em outputs/reports/comparison.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Interface minima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Atendido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Streamlit executado localmente com busca por pessoa, global e fusao.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Escala de milhoes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pPr>
              <w:jc w:val="center"/>
            </w:pPr>
            <w:r>
              <w:t>Futuro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vAlign w:val="center"/>
          </w:tcPr>
          <w:p>
            <w:r>
              <w:t>V1 usa NumPy; FAISS fica para etapa posterior.</w:t>
            </w:r>
          </w:p>
        </w:tc>
      </w:tr>
    </w:tbl>
    <w:p>
      <w:pPr>
        <w:pStyle w:val="Heading1"/>
      </w:pPr>
      <w:r>
        <w:t>9 Conclusao</w:t>
      </w:r>
    </w:p>
    <w:p>
      <w:r>
        <w:t>A Meta 2 pode ser considerada concluida em nivel tecnico e experimental para uma v1. O sistema possui modulos separados de busca facial e CBIR global, avaliacao quantitativa, exemplos visuais e interface minima. O material produzido ja sustenta a escrita de um artigo curto ou relatorio tecnico, desde que as limitacoes sejam apresentadas de forma transparente.</w:t>
      </w:r>
    </w:p>
    <w:p>
      <w:pPr>
        <w:pStyle w:val="Heading1"/>
      </w:pPr>
      <w:r>
        <w:t>10 Proximos Passos</w:t>
      </w:r>
    </w:p>
    <w:p>
      <w:pPr>
        <w:pStyle w:val="ListBullet"/>
      </w:pPr>
      <w:r>
        <w:t>Ampliar a avaliacao facial com mais consultas e, se possivel, outro acervo de eventos.</w:t>
      </w:r>
    </w:p>
    <w:p>
      <w:pPr>
        <w:pStyle w:val="ListBullet"/>
      </w:pPr>
      <w:r>
        <w:t>Permitir selecao manual do rosto de consulta quando uma imagem possuir mais de uma face.</w:t>
      </w:r>
    </w:p>
    <w:p>
      <w:pPr>
        <w:pStyle w:val="ListBullet"/>
      </w:pPr>
      <w:r>
        <w:t>Testar CLIP como descritor global complementar ao baseline ResNet50.</w:t>
      </w:r>
    </w:p>
    <w:p>
      <w:pPr>
        <w:pStyle w:val="ListBullet"/>
      </w:pPr>
      <w:r>
        <w:t>Adicionar FAISS para acelerar a busca em acervos maiores.</w:t>
      </w:r>
    </w:p>
    <w:p>
      <w:pPr>
        <w:pStyle w:val="ListBullet"/>
      </w:pPr>
      <w:r>
        <w:t>Investigar normalizacao de scores e pesos aprendidos para melhorar a fusao.</w:t>
      </w:r>
    </w:p>
    <w:p>
      <w:pPr>
        <w:pStyle w:val="ListBullet"/>
      </w:pPr>
      <w:r>
        <w:t>Documentar cuidados de privacidade, vies e armazenamento seguro de embeddings faciais.</w:t>
      </w:r>
    </w:p>
    <w:p>
      <w:pPr>
        <w:pStyle w:val="ListBullet"/>
      </w:pPr>
      <w:r>
        <w:t>Converter o rascunho tecnico em artigo no formato exigido pelo evento ou periodico escolhido.</w:t>
      </w:r>
    </w:p>
    <w:p>
      <w:pPr>
        <w:pStyle w:val="Heading1"/>
      </w:pPr>
      <w:r>
        <w:t>11 Referencias</w:t>
      </w:r>
    </w:p>
    <w:p>
      <w:pPr>
        <w:spacing w:after="80"/>
        <w:ind w:left="403" w:hanging="403"/>
      </w:pPr>
      <w:r>
        <w:t>[1] Smeulders, A. W. M. et al. Content-Based Image Retrieval at the End of the Early Years. IEEE TPAMI, 2000. DOI: 10.1109/34.895972.</w:t>
      </w:r>
    </w:p>
    <w:p>
      <w:pPr>
        <w:spacing w:after="80"/>
        <w:ind w:left="403" w:hanging="403"/>
      </w:pPr>
      <w:r>
        <w:t>[2] Datta, R. et al. Image Retrieval: Ideas, Influences, and Trends of the New Age. ACM Computing Surveys, 2008. DOI: 10.1145/1348246.1348248.</w:t>
      </w:r>
    </w:p>
    <w:p>
      <w:pPr>
        <w:spacing w:after="80"/>
        <w:ind w:left="403" w:hanging="403"/>
      </w:pPr>
      <w:r>
        <w:t>[3] Dubey, S. R. A Decade Survey of Content Based Image Retrieval using Deep Learning. IEEE TCSVT, 2021. DOI: 10.1109/TCSVT.2021.3080920.</w:t>
      </w:r>
    </w:p>
    <w:p>
      <w:pPr>
        <w:spacing w:after="80"/>
        <w:ind w:left="403" w:hanging="403"/>
      </w:pPr>
      <w:r>
        <w:t>[4] Razavian, A. S. et al. CNN Features Off-the-Shelf: An Astounding Baseline for Recognition. CVPR Workshops, 2014.</w:t>
      </w:r>
    </w:p>
    <w:p>
      <w:pPr>
        <w:spacing w:after="80"/>
        <w:ind w:left="403" w:hanging="403"/>
      </w:pPr>
      <w:r>
        <w:t>[5] Babenko, A. et al. Neural Codes for Image Retrieval. ECCV, 2014.</w:t>
      </w:r>
    </w:p>
    <w:p>
      <w:pPr>
        <w:spacing w:after="80"/>
        <w:ind w:left="403" w:hanging="403"/>
      </w:pPr>
      <w:r>
        <w:t>[6] He, K. et al. Deep Residual Learning for Image Recognition. CVPR, 2016. DOI: 10.1109/CVPR.2016.90.</w:t>
      </w:r>
    </w:p>
    <w:p>
      <w:pPr>
        <w:spacing w:after="80"/>
        <w:ind w:left="403" w:hanging="403"/>
      </w:pPr>
      <w:r>
        <w:t>[7] Schroff, F.; Kalenichenko, D.; Philbin, J. FaceNet: A Unified Embedding for Face Recognition and Clustering. CVPR, 2015.</w:t>
      </w:r>
    </w:p>
    <w:p>
      <w:pPr>
        <w:spacing w:after="80"/>
        <w:ind w:left="403" w:hanging="403"/>
      </w:pPr>
      <w:r>
        <w:t>[8] Wang, H. et al. CosFace: Large Margin Cosine Loss for Deep Face Recognition. CVPR, 2018.</w:t>
      </w:r>
    </w:p>
    <w:p>
      <w:pPr>
        <w:spacing w:after="80"/>
        <w:ind w:left="403" w:hanging="403"/>
      </w:pPr>
      <w:r>
        <w:t>[9] Deng, J. et al. ArcFace: Additive Angular Margin Loss for Deep Face Recognition. CVPR, 2019.</w:t>
      </w:r>
    </w:p>
    <w:p>
      <w:pPr>
        <w:spacing w:after="80"/>
        <w:ind w:left="403" w:hanging="403"/>
      </w:pPr>
      <w:r>
        <w:t>[10] Huang, G. B. et al. Labeled Faces in the Wild: A Database for Studying Face Recognition in Unconstrained Environments. 2007.</w:t>
      </w:r>
    </w:p>
    <w:p>
      <w:pPr>
        <w:spacing w:after="80"/>
        <w:ind w:left="403" w:hanging="403"/>
      </w:pPr>
      <w:r>
        <w:t>[11] Jegou, H.; Douze, M.; Schmid, C. Hamming Embedding and Weak Geometric Consistency for Large Scale Image Search. ECCV, 2008.</w:t>
      </w:r>
    </w:p>
    <w:p>
      <w:pPr>
        <w:spacing w:after="80"/>
        <w:ind w:left="403" w:hanging="403"/>
      </w:pPr>
      <w:r>
        <w:t>[12] Gallagher, A. C.; Das, M.; Loui, A. C. User-Assisted People Search in Consumer Image Collections. ICME, 2007.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7"/>
      </w:rPr>
      <w:t>Documento gerado em 25/06/2026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8"/>
      </w:rPr>
      <w:t>Relatorio da Meta 2</w:t>
    </w:r>
    <w:r>
      <w:t xml:space="preserve"> | </w:t>
    </w:r>
    <w:r>
      <w:rPr>
        <w:rFonts w:ascii="Calibri" w:hAnsi="Calibri"/>
        <w:color w:val="666666"/>
        <w:sz w:val="18"/>
      </w:rPr>
      <w:t>Recuperacao fotografica face + CBIR global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da Meta 2 - Recuperacao Fotografica Face + CBIR Global</dc:title>
  <dc:subject/>
  <dc:creator>Artur Duarte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