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2CEE" w14:textId="43D5BC20" w:rsidR="00867340" w:rsidRDefault="005005E9" w:rsidP="005005E9">
      <w:pPr>
        <w:jc w:val="center"/>
        <w:rPr>
          <w:sz w:val="72"/>
          <w:szCs w:val="72"/>
        </w:rPr>
      </w:pPr>
      <w:r>
        <w:rPr>
          <w:sz w:val="72"/>
          <w:szCs w:val="72"/>
        </w:rPr>
        <w:t>Início Agronegócio</w:t>
      </w:r>
    </w:p>
    <w:p w14:paraId="7856CC58" w14:textId="3F9AAACB" w:rsidR="005005E9" w:rsidRDefault="005005E9" w:rsidP="005005E9">
      <w:pPr>
        <w:jc w:val="both"/>
        <w:rPr>
          <w:rFonts w:ascii="Arial" w:hAnsi="Arial" w:cs="Arial"/>
        </w:rPr>
      </w:pPr>
      <w:r w:rsidRPr="005005E9">
        <w:rPr>
          <w:rFonts w:ascii="Arial" w:hAnsi="Arial" w:cs="Arial"/>
        </w:rPr>
        <w:t>Inicialmente iniciaremos a discutir a importância do agronegócio na nossa região como sendo fundamental para a economia de nossa região, e a questão ambiental</w:t>
      </w:r>
      <w:r>
        <w:rPr>
          <w:rFonts w:ascii="Arial" w:hAnsi="Arial" w:cs="Arial"/>
        </w:rPr>
        <w:t xml:space="preserve"> relacionada a agricultura tradicional e a agricultura ecológica</w:t>
      </w:r>
      <w:r w:rsidR="00306368">
        <w:rPr>
          <w:rFonts w:ascii="Arial" w:hAnsi="Arial" w:cs="Arial"/>
        </w:rPr>
        <w:t>, familiar</w:t>
      </w:r>
      <w:r>
        <w:rPr>
          <w:rFonts w:ascii="Arial" w:hAnsi="Arial" w:cs="Arial"/>
        </w:rPr>
        <w:t xml:space="preserve"> </w:t>
      </w:r>
    </w:p>
    <w:p w14:paraId="1BF46AB8" w14:textId="77777777" w:rsidR="005005E9" w:rsidRPr="005005E9" w:rsidRDefault="005005E9" w:rsidP="005005E9">
      <w:pPr>
        <w:jc w:val="both"/>
        <w:rPr>
          <w:rFonts w:ascii="Arial" w:hAnsi="Arial" w:cs="Arial"/>
        </w:rPr>
      </w:pPr>
    </w:p>
    <w:p w14:paraId="0156C7AF" w14:textId="3810A643" w:rsidR="00802D8A" w:rsidRPr="005005E9" w:rsidRDefault="00802D8A" w:rsidP="005005E9">
      <w:pPr>
        <w:jc w:val="both"/>
        <w:rPr>
          <w:rFonts w:ascii="Arial" w:hAnsi="Arial" w:cs="Arial"/>
        </w:rPr>
      </w:pPr>
      <w:r w:rsidRPr="005005E9">
        <w:rPr>
          <w:rFonts w:ascii="Arial" w:hAnsi="Arial" w:cs="Arial"/>
        </w:rPr>
        <w:t>O agronegócio é muito mais do que o simples cultivo da terra. Envolve uma cadeia produtiva complexa, desde a produção agrícola e pecuária até a distribuição, processamento e comercialização de produtos. Este curso abrange desde as práticas agrícolas mais avançadas até os conceitos fundamentais de gestão, preparando você para enfrentar os desafios do setor com conhecimento técnico sólido</w:t>
      </w:r>
      <w:r w:rsidRPr="005005E9">
        <w:rPr>
          <w:rFonts w:ascii="Arial" w:hAnsi="Arial" w:cs="Arial"/>
        </w:rPr>
        <w:t>.</w:t>
      </w:r>
    </w:p>
    <w:p w14:paraId="3F02316E" w14:textId="77777777" w:rsidR="00802D8A" w:rsidRPr="005005E9" w:rsidRDefault="00802D8A" w:rsidP="005005E9">
      <w:pPr>
        <w:jc w:val="both"/>
        <w:rPr>
          <w:rFonts w:ascii="Arial" w:hAnsi="Arial" w:cs="Arial"/>
        </w:rPr>
      </w:pPr>
    </w:p>
    <w:p w14:paraId="4472D298" w14:textId="2FB45D36" w:rsidR="00F44252" w:rsidRPr="005005E9" w:rsidRDefault="00F44252" w:rsidP="005005E9">
      <w:pPr>
        <w:jc w:val="both"/>
        <w:rPr>
          <w:rFonts w:ascii="Arial" w:hAnsi="Arial" w:cs="Arial"/>
        </w:rPr>
      </w:pPr>
      <w:r w:rsidRPr="005005E9">
        <w:rPr>
          <w:rFonts w:ascii="Arial" w:hAnsi="Arial" w:cs="Arial"/>
        </w:rPr>
        <w:t>Uruburetama, localizado no coração do estado do Ceará, destaca-se não apenas por sua beleza natural exuberante, mas também por suas atividades econômicas diversificadas que impulsionam o desenvolvimento local.</w:t>
      </w:r>
    </w:p>
    <w:p w14:paraId="0E6CA4AE" w14:textId="77777777" w:rsidR="00F44252" w:rsidRPr="005005E9" w:rsidRDefault="00F44252" w:rsidP="005005E9">
      <w:pPr>
        <w:jc w:val="both"/>
        <w:rPr>
          <w:rFonts w:ascii="Arial" w:hAnsi="Arial" w:cs="Arial"/>
        </w:rPr>
      </w:pPr>
    </w:p>
    <w:p w14:paraId="1C9D73A6" w14:textId="0CB761F4" w:rsidR="00F44252" w:rsidRPr="005005E9" w:rsidRDefault="00F44252" w:rsidP="005005E9">
      <w:pPr>
        <w:jc w:val="both"/>
        <w:rPr>
          <w:rFonts w:ascii="Arial" w:hAnsi="Arial" w:cs="Arial"/>
        </w:rPr>
      </w:pPr>
      <w:r w:rsidRPr="005005E9">
        <w:rPr>
          <w:rFonts w:ascii="Arial" w:hAnsi="Arial" w:cs="Arial"/>
        </w:rPr>
        <w:t>Uruburetama tem suas raízes profundamente plantadas na agricultura e pecuária. As terras férteis do município propiciam o cultivo de uma variedade de produtos agrícolas, destacando-se a produção de banana, milho, feijão, mandioca e frutas tropicais. Além disso, a pecuária, com a criação de bovinos, peixes, camarão, suínos e aves, contribui significativamente para a economia local, gerando empregos e fortalecendo a produção agropecuária.</w:t>
      </w:r>
    </w:p>
    <w:p w14:paraId="76371A0E" w14:textId="77777777" w:rsidR="00802D8A" w:rsidRDefault="00802D8A"/>
    <w:p w14:paraId="54F20F50" w14:textId="77777777" w:rsidR="00802D8A" w:rsidRDefault="00802D8A"/>
    <w:sectPr w:rsidR="00802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8A"/>
    <w:rsid w:val="00306368"/>
    <w:rsid w:val="005005E9"/>
    <w:rsid w:val="00802D8A"/>
    <w:rsid w:val="00867340"/>
    <w:rsid w:val="00D7557E"/>
    <w:rsid w:val="00EA66FC"/>
    <w:rsid w:val="00F4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80EC"/>
  <w15:chartTrackingRefBased/>
  <w15:docId w15:val="{DC9F1BE9-B43D-4EC8-B9A5-978D7F8D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Ribeiro</dc:creator>
  <cp:keywords/>
  <dc:description/>
  <cp:lastModifiedBy>Artur Ribeiro</cp:lastModifiedBy>
  <cp:revision>3</cp:revision>
  <dcterms:created xsi:type="dcterms:W3CDTF">2023-11-22T23:12:00Z</dcterms:created>
  <dcterms:modified xsi:type="dcterms:W3CDTF">2023-11-23T15:57:00Z</dcterms:modified>
</cp:coreProperties>
</file>