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2D7" w:rsidRDefault="003F42D7" w:rsidP="00127464">
      <w:pPr>
        <w:tabs>
          <w:tab w:val="left" w:pos="1134"/>
        </w:tabs>
        <w:spacing w:after="0" w:line="223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 xml:space="preserve">Договор оказания </w:t>
      </w:r>
      <w:r w:rsidR="00AA6FA3">
        <w:rPr>
          <w:rFonts w:ascii="Times New Roman" w:eastAsia="Calibri" w:hAnsi="Times New Roman" w:cs="Times New Roman"/>
          <w:b/>
          <w:sz w:val="28"/>
          <w:szCs w:val="28"/>
        </w:rPr>
        <w:t>п</w:t>
      </w:r>
      <w:r w:rsidR="002A23C2">
        <w:rPr>
          <w:rFonts w:ascii="Times New Roman" w:eastAsia="Calibri" w:hAnsi="Times New Roman" w:cs="Times New Roman"/>
          <w:b/>
          <w:sz w:val="28"/>
          <w:szCs w:val="28"/>
        </w:rPr>
        <w:t>латных</w:t>
      </w:r>
      <w:r w:rsidRPr="003F42D7">
        <w:rPr>
          <w:rFonts w:ascii="Times New Roman" w:eastAsia="Calibri" w:hAnsi="Times New Roman" w:cs="Times New Roman"/>
          <w:b/>
          <w:sz w:val="28"/>
          <w:szCs w:val="28"/>
        </w:rPr>
        <w:t xml:space="preserve"> услуг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772AB8" w:rsidRDefault="00772AB8" w:rsidP="00772AB8">
      <w:pPr>
        <w:tabs>
          <w:tab w:val="left" w:pos="1134"/>
        </w:tabs>
        <w:spacing w:after="0" w:line="223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F42D7" w:rsidRPr="003F42D7" w:rsidRDefault="003F42D7" w:rsidP="00772AB8">
      <w:pPr>
        <w:tabs>
          <w:tab w:val="left" w:pos="1134"/>
        </w:tabs>
        <w:spacing w:after="0" w:line="223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3F42D7">
        <w:rPr>
          <w:rFonts w:ascii="Times New Roman" w:eastAsia="Calibri" w:hAnsi="Times New Roman" w:cs="Times New Roman"/>
          <w:sz w:val="28"/>
          <w:szCs w:val="28"/>
        </w:rPr>
        <w:t>N ______</w:t>
      </w:r>
    </w:p>
    <w:p w:rsidR="003F42D7" w:rsidRPr="003F42D7" w:rsidRDefault="003F42D7" w:rsidP="00127464">
      <w:pPr>
        <w:tabs>
          <w:tab w:val="left" w:pos="1134"/>
        </w:tabs>
        <w:spacing w:after="0" w:line="223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42D7" w:rsidRPr="003F42D7" w:rsidRDefault="003F42D7" w:rsidP="00127464">
      <w:pPr>
        <w:tabs>
          <w:tab w:val="left" w:pos="1134"/>
        </w:tabs>
        <w:spacing w:after="0" w:line="223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город Краснодар</w:t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="003F5A12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3F42D7">
        <w:rPr>
          <w:rFonts w:ascii="Times New Roman" w:eastAsia="Calibri" w:hAnsi="Times New Roman" w:cs="Times New Roman"/>
          <w:sz w:val="28"/>
          <w:szCs w:val="28"/>
        </w:rPr>
        <w:t>"___" __________ 201__ г.</w:t>
      </w:r>
    </w:p>
    <w:p w:rsidR="003F42D7" w:rsidRPr="003F42D7" w:rsidRDefault="003F42D7" w:rsidP="00127464">
      <w:pPr>
        <w:tabs>
          <w:tab w:val="left" w:pos="1134"/>
        </w:tabs>
        <w:spacing w:after="0" w:line="223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42D7" w:rsidRPr="003F42D7" w:rsidRDefault="00C97545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5A32AE">
        <w:rPr>
          <w:rFonts w:ascii="Times New Roman" w:eastAsia="Calibri" w:hAnsi="Times New Roman" w:cs="Times New Roman"/>
          <w:sz w:val="28"/>
          <w:szCs w:val="28"/>
        </w:rPr>
        <w:t>Муниципальное бюджетное учреждение «Центр развития видов спорта» муниципального образования город Краснодар</w:t>
      </w:r>
      <w:r w:rsidR="005B13C2">
        <w:rPr>
          <w:rFonts w:ascii="Times New Roman" w:eastAsia="Calibri" w:hAnsi="Times New Roman" w:cs="Times New Roman"/>
          <w:sz w:val="28"/>
          <w:szCs w:val="28"/>
        </w:rPr>
        <w:t xml:space="preserve"> (сокращенно МБУ «Центр ра</w:t>
      </w:r>
      <w:r w:rsidR="005B13C2">
        <w:rPr>
          <w:rFonts w:ascii="Times New Roman" w:eastAsia="Calibri" w:hAnsi="Times New Roman" w:cs="Times New Roman"/>
          <w:sz w:val="28"/>
          <w:szCs w:val="28"/>
        </w:rPr>
        <w:t>з</w:t>
      </w:r>
      <w:r w:rsidR="005B13C2">
        <w:rPr>
          <w:rFonts w:ascii="Times New Roman" w:eastAsia="Calibri" w:hAnsi="Times New Roman" w:cs="Times New Roman"/>
          <w:sz w:val="28"/>
          <w:szCs w:val="28"/>
        </w:rPr>
        <w:t>вития видов спорта»)</w:t>
      </w:r>
      <w:r w:rsidRPr="005A32AE">
        <w:rPr>
          <w:rFonts w:ascii="Times New Roman" w:eastAsia="Calibri" w:hAnsi="Times New Roman" w:cs="Times New Roman"/>
          <w:sz w:val="28"/>
          <w:szCs w:val="28"/>
        </w:rPr>
        <w:t>, в лице директора Овсепяна Артура Борисовича, де</w:t>
      </w:r>
      <w:r w:rsidRPr="005A32AE">
        <w:rPr>
          <w:rFonts w:ascii="Times New Roman" w:eastAsia="Calibri" w:hAnsi="Times New Roman" w:cs="Times New Roman"/>
          <w:sz w:val="28"/>
          <w:szCs w:val="28"/>
        </w:rPr>
        <w:t>й</w:t>
      </w:r>
      <w:r w:rsidRPr="005A32AE">
        <w:rPr>
          <w:rFonts w:ascii="Times New Roman" w:eastAsia="Calibri" w:hAnsi="Times New Roman" w:cs="Times New Roman"/>
          <w:sz w:val="28"/>
          <w:szCs w:val="28"/>
        </w:rPr>
        <w:t xml:space="preserve">ствующего на основании Устава </w:t>
      </w:r>
      <w:r w:rsidR="005A32AE" w:rsidRPr="005A32AE">
        <w:rPr>
          <w:rFonts w:ascii="Times New Roman" w:eastAsia="Calibri" w:hAnsi="Times New Roman" w:cs="Times New Roman"/>
          <w:sz w:val="28"/>
          <w:szCs w:val="28"/>
        </w:rPr>
        <w:t>(в дальнейшем - Испол</w:t>
      </w:r>
      <w:r w:rsidR="005A32AE">
        <w:rPr>
          <w:rFonts w:ascii="Times New Roman" w:eastAsia="Calibri" w:hAnsi="Times New Roman" w:cs="Times New Roman"/>
          <w:sz w:val="28"/>
          <w:szCs w:val="28"/>
        </w:rPr>
        <w:t>нитель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>, с одной стор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="002D3744">
        <w:rPr>
          <w:rFonts w:ascii="Times New Roman" w:eastAsia="Calibri" w:hAnsi="Times New Roman" w:cs="Times New Roman"/>
          <w:sz w:val="28"/>
          <w:szCs w:val="28"/>
        </w:rPr>
        <w:t>ны, и ___</w:t>
      </w:r>
      <w:r w:rsidR="005B13C2">
        <w:rPr>
          <w:rFonts w:ascii="Times New Roman" w:eastAsia="Calibri" w:hAnsi="Times New Roman" w:cs="Times New Roman"/>
          <w:sz w:val="28"/>
          <w:szCs w:val="28"/>
        </w:rPr>
        <w:t>__________________</w:t>
      </w:r>
      <w:r w:rsidR="002D3744">
        <w:rPr>
          <w:rFonts w:ascii="Times New Roman" w:eastAsia="Calibri" w:hAnsi="Times New Roman" w:cs="Times New Roman"/>
          <w:sz w:val="28"/>
          <w:szCs w:val="28"/>
        </w:rPr>
        <w:t>____</w:t>
      </w:r>
      <w:r w:rsidR="005A32AE">
        <w:rPr>
          <w:rFonts w:ascii="Times New Roman" w:eastAsia="Calibri" w:hAnsi="Times New Roman" w:cs="Times New Roman"/>
          <w:sz w:val="28"/>
          <w:szCs w:val="28"/>
        </w:rPr>
        <w:t>_____________________</w:t>
      </w:r>
      <w:r w:rsidR="002D3744">
        <w:rPr>
          <w:rFonts w:ascii="Times New Roman" w:eastAsia="Calibri" w:hAnsi="Times New Roman" w:cs="Times New Roman"/>
          <w:sz w:val="28"/>
          <w:szCs w:val="28"/>
        </w:rPr>
        <w:t>________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>_________</w:t>
      </w:r>
      <w:r w:rsidR="005A32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>___</w:t>
      </w:r>
      <w:r w:rsidR="003359EE">
        <w:rPr>
          <w:rFonts w:ascii="Times New Roman" w:eastAsia="Calibri" w:hAnsi="Times New Roman" w:cs="Times New Roman"/>
          <w:sz w:val="28"/>
          <w:szCs w:val="28"/>
        </w:rPr>
        <w:t>______________________________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 xml:space="preserve">, именуемый в дальнейшем </w:t>
      </w:r>
      <w:r w:rsidR="003F42D7" w:rsidRPr="00970DEA">
        <w:rPr>
          <w:rFonts w:ascii="Times New Roman" w:eastAsia="Calibri" w:hAnsi="Times New Roman" w:cs="Times New Roman"/>
          <w:sz w:val="28"/>
          <w:szCs w:val="28"/>
        </w:rPr>
        <w:t>Потребитель</w:t>
      </w:r>
      <w:r w:rsidR="003F42D7" w:rsidRPr="003F42D7">
        <w:rPr>
          <w:rFonts w:ascii="Times New Roman" w:eastAsia="Calibri" w:hAnsi="Times New Roman" w:cs="Times New Roman"/>
          <w:sz w:val="28"/>
          <w:szCs w:val="28"/>
        </w:rPr>
        <w:t>, с другой стороны, заключили настоящий договор о нижеследующем.</w:t>
      </w:r>
      <w:proofErr w:type="gramEnd"/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42D7" w:rsidRDefault="003F42D7" w:rsidP="005B13C2">
      <w:pPr>
        <w:tabs>
          <w:tab w:val="left" w:pos="1134"/>
          <w:tab w:val="left" w:pos="3261"/>
          <w:tab w:val="left" w:pos="3544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1. Предмет договора</w:t>
      </w:r>
    </w:p>
    <w:p w:rsidR="003F42D7" w:rsidRPr="003F42D7" w:rsidRDefault="003F42D7" w:rsidP="005B13C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ab/>
        <w:t>1.1. Исполнитель принимает на себя обязательства оказать услуги, а П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требитель обязуется принять и оплатить услуги</w:t>
      </w:r>
      <w:r w:rsidR="002D3744">
        <w:rPr>
          <w:rFonts w:ascii="Times New Roman" w:eastAsia="Calibri" w:hAnsi="Times New Roman" w:cs="Times New Roman"/>
          <w:sz w:val="28"/>
          <w:szCs w:val="28"/>
        </w:rPr>
        <w:t>: ________________________</w:t>
      </w:r>
      <w:r w:rsidR="005A32AE">
        <w:rPr>
          <w:rFonts w:ascii="Times New Roman" w:eastAsia="Calibri" w:hAnsi="Times New Roman" w:cs="Times New Roman"/>
          <w:sz w:val="28"/>
          <w:szCs w:val="28"/>
        </w:rPr>
        <w:t>____________________________________</w:t>
      </w:r>
      <w:r w:rsidR="002D3744">
        <w:rPr>
          <w:rFonts w:ascii="Times New Roman" w:eastAsia="Calibri" w:hAnsi="Times New Roman" w:cs="Times New Roman"/>
          <w:sz w:val="28"/>
          <w:szCs w:val="28"/>
        </w:rPr>
        <w:t>_</w:t>
      </w:r>
      <w:r w:rsidRPr="003F42D7">
        <w:rPr>
          <w:rFonts w:ascii="Times New Roman" w:eastAsia="Calibri" w:hAnsi="Times New Roman" w:cs="Times New Roman"/>
          <w:sz w:val="28"/>
          <w:szCs w:val="28"/>
        </w:rPr>
        <w:t>________ (далее по тексту – услуги) в соответствии с Приложением №1, которое явл</w:t>
      </w:r>
      <w:r w:rsidRPr="003F42D7">
        <w:rPr>
          <w:rFonts w:ascii="Times New Roman" w:eastAsia="Calibri" w:hAnsi="Times New Roman" w:cs="Times New Roman"/>
          <w:sz w:val="28"/>
          <w:szCs w:val="28"/>
        </w:rPr>
        <w:t>я</w:t>
      </w:r>
      <w:r w:rsidRPr="003F42D7">
        <w:rPr>
          <w:rFonts w:ascii="Times New Roman" w:eastAsia="Calibri" w:hAnsi="Times New Roman" w:cs="Times New Roman"/>
          <w:sz w:val="28"/>
          <w:szCs w:val="28"/>
        </w:rPr>
        <w:t>ется неотъемлемой частью настоящего договора.</w:t>
      </w:r>
    </w:p>
    <w:p w:rsidR="003F42D7" w:rsidRPr="003F42D7" w:rsidRDefault="003F42D7" w:rsidP="005B13C2">
      <w:pPr>
        <w:tabs>
          <w:tab w:val="left" w:pos="851"/>
          <w:tab w:val="left" w:pos="1827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ab/>
        <w:t>1.2. Услуги оказываются в период с «___»____________20___г. по  «____»_____________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20___г.  </w:t>
      </w:r>
      <w:r w:rsidRPr="003F42D7">
        <w:rPr>
          <w:rFonts w:ascii="Times New Roman" w:eastAsia="Calibri" w:hAnsi="Times New Roman" w:cs="Times New Roman"/>
          <w:sz w:val="28"/>
          <w:szCs w:val="28"/>
        </w:rPr>
        <w:t>по адресу: г. Краснодар, ул. Восточно-</w:t>
      </w:r>
      <w:proofErr w:type="spellStart"/>
      <w:r w:rsidRPr="003F42D7">
        <w:rPr>
          <w:rFonts w:ascii="Times New Roman" w:eastAsia="Calibri" w:hAnsi="Times New Roman" w:cs="Times New Roman"/>
          <w:sz w:val="28"/>
          <w:szCs w:val="28"/>
        </w:rPr>
        <w:t>Кругликовская</w:t>
      </w:r>
      <w:proofErr w:type="spellEnd"/>
      <w:r w:rsidRPr="003F42D7">
        <w:rPr>
          <w:rFonts w:ascii="Times New Roman" w:eastAsia="Calibri" w:hAnsi="Times New Roman" w:cs="Times New Roman"/>
          <w:sz w:val="28"/>
          <w:szCs w:val="28"/>
        </w:rPr>
        <w:t>, 66/1, согласно графику (Приложение №2).</w:t>
      </w:r>
    </w:p>
    <w:p w:rsidR="003F42D7" w:rsidRPr="003F42D7" w:rsidRDefault="003F42D7" w:rsidP="005B13C2">
      <w:pPr>
        <w:tabs>
          <w:tab w:val="left" w:pos="851"/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ab/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1.3. 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Срок и объём услуг, оказываемых </w:t>
      </w:r>
      <w:r w:rsidR="00413F87">
        <w:rPr>
          <w:rFonts w:ascii="Times New Roman" w:eastAsia="Calibri" w:hAnsi="Times New Roman" w:cs="Times New Roman"/>
          <w:sz w:val="28"/>
          <w:szCs w:val="28"/>
        </w:rPr>
        <w:t>Потребителю</w:t>
      </w:r>
      <w:r w:rsidRPr="003F42D7">
        <w:rPr>
          <w:rFonts w:ascii="Times New Roman" w:eastAsia="Calibri" w:hAnsi="Times New Roman" w:cs="Times New Roman"/>
          <w:sz w:val="28"/>
          <w:szCs w:val="28"/>
        </w:rPr>
        <w:t>, определяется в рамках Приложения №1, являющегося неотъемлемой частью настоящего дог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вора.</w:t>
      </w:r>
    </w:p>
    <w:p w:rsidR="003F42D7" w:rsidRPr="003F42D7" w:rsidRDefault="003F42D7" w:rsidP="005B13C2">
      <w:pPr>
        <w:tabs>
          <w:tab w:val="left" w:pos="0"/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42D7" w:rsidRDefault="007750DC" w:rsidP="005B13C2">
      <w:pPr>
        <w:tabs>
          <w:tab w:val="left" w:pos="0"/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3F42D7" w:rsidRPr="003F42D7">
        <w:rPr>
          <w:rFonts w:ascii="Times New Roman" w:eastAsia="Calibri" w:hAnsi="Times New Roman" w:cs="Times New Roman"/>
          <w:b/>
          <w:sz w:val="28"/>
          <w:szCs w:val="28"/>
        </w:rPr>
        <w:t>. Обязанности сторон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 xml:space="preserve">2.1. Исполнитель обязан: </w:t>
      </w:r>
    </w:p>
    <w:p w:rsidR="003F42D7" w:rsidRPr="003F42D7" w:rsidRDefault="003F42D7" w:rsidP="005B13C2">
      <w:pPr>
        <w:numPr>
          <w:ilvl w:val="2"/>
          <w:numId w:val="4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оказать услуги в объемах и в сроки, предусмотренные настоящим договором;</w:t>
      </w:r>
    </w:p>
    <w:p w:rsidR="003F42D7" w:rsidRPr="00C13D86" w:rsidRDefault="003F42D7" w:rsidP="005B13C2">
      <w:pPr>
        <w:numPr>
          <w:ilvl w:val="2"/>
          <w:numId w:val="4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услуга, не оказанная в связи с болезнью Потребителя (необходимо подтверждение в виде копии больничного листа) и в связи с погодными усл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виями, компенсируется только путем переноса на другие дни, в согласованные между Исполнителем и </w:t>
      </w:r>
      <w:r w:rsidRPr="00C13D86">
        <w:rPr>
          <w:rFonts w:ascii="Times New Roman" w:eastAsia="Calibri" w:hAnsi="Times New Roman" w:cs="Times New Roman"/>
          <w:sz w:val="28"/>
          <w:szCs w:val="28"/>
        </w:rPr>
        <w:t xml:space="preserve">Потребителем  сроки; </w:t>
      </w:r>
    </w:p>
    <w:p w:rsidR="003F42D7" w:rsidRPr="003F42D7" w:rsidRDefault="003F42D7" w:rsidP="005B13C2">
      <w:pPr>
        <w:numPr>
          <w:ilvl w:val="2"/>
          <w:numId w:val="4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компенсировать услугу, не оказанную вовремя по вине Исполнит</w:t>
      </w:r>
      <w:r w:rsidRPr="003F42D7">
        <w:rPr>
          <w:rFonts w:ascii="Times New Roman" w:eastAsia="Calibri" w:hAnsi="Times New Roman" w:cs="Times New Roman"/>
          <w:sz w:val="28"/>
          <w:szCs w:val="28"/>
        </w:rPr>
        <w:t>е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ля, путем переноса  в согласованное с Потребителем время; </w:t>
      </w:r>
    </w:p>
    <w:p w:rsidR="003F42D7" w:rsidRPr="003F42D7" w:rsidRDefault="003F42D7" w:rsidP="005B13C2">
      <w:pPr>
        <w:numPr>
          <w:ilvl w:val="2"/>
          <w:numId w:val="4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услуги, не оказанные, не по вине Исполнителя финансово  не ко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м</w:t>
      </w:r>
      <w:r w:rsidRPr="003F42D7">
        <w:rPr>
          <w:rFonts w:ascii="Times New Roman" w:eastAsia="Calibri" w:hAnsi="Times New Roman" w:cs="Times New Roman"/>
          <w:sz w:val="28"/>
          <w:szCs w:val="28"/>
        </w:rPr>
        <w:t>пенсируются и не переносятся на другие дни и месяцы.</w:t>
      </w:r>
    </w:p>
    <w:p w:rsidR="003F42D7" w:rsidRPr="003F42D7" w:rsidRDefault="003F42D7" w:rsidP="005B13C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2.2.Потребитель обязан:</w:t>
      </w:r>
    </w:p>
    <w:p w:rsidR="000F7FDB" w:rsidRDefault="003F42D7" w:rsidP="005B13C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2.2.1. </w:t>
      </w:r>
      <w:r w:rsidR="000F7FDB" w:rsidRPr="000F7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внести плату за оказываемые услуги в размере, установленном </w:t>
      </w:r>
      <w:r w:rsidR="00F03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F7FDB" w:rsidRPr="000F7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 и сохранять платежный документ до окончания срока действия настоящего д</w:t>
      </w:r>
      <w:r w:rsidR="000F7FDB" w:rsidRPr="000F7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0F7FDB" w:rsidRPr="000F7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говора;</w:t>
      </w:r>
    </w:p>
    <w:p w:rsidR="000F7FDB" w:rsidRPr="003F42D7" w:rsidRDefault="003F42D7" w:rsidP="005B13C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2.2.2. </w:t>
      </w:r>
      <w:r w:rsidR="000F7FDB"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принять оказанные Исполнителем услуги, подписать Акт  сдачи-приемки услуг и представить его Исполнителю;</w:t>
      </w:r>
    </w:p>
    <w:p w:rsidR="003F42D7" w:rsidRPr="003F42D7" w:rsidRDefault="003F42D7" w:rsidP="005B13C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lastRenderedPageBreak/>
        <w:t>2.2.3. строго следовать срокам оказания услуги согласно пункту 1.2.;</w:t>
      </w:r>
    </w:p>
    <w:p w:rsidR="003F42D7" w:rsidRPr="003F42D7" w:rsidRDefault="003F42D7" w:rsidP="005B13C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2.2.4. использовать инвентарь, участвующий в оказании услуги, в соо</w:t>
      </w:r>
      <w:r w:rsidRPr="003F42D7">
        <w:rPr>
          <w:rFonts w:ascii="Times New Roman" w:eastAsia="Calibri" w:hAnsi="Times New Roman" w:cs="Times New Roman"/>
          <w:sz w:val="28"/>
          <w:szCs w:val="28"/>
        </w:rPr>
        <w:t>т</w:t>
      </w:r>
      <w:r w:rsidRPr="003F42D7">
        <w:rPr>
          <w:rFonts w:ascii="Times New Roman" w:eastAsia="Calibri" w:hAnsi="Times New Roman" w:cs="Times New Roman"/>
          <w:sz w:val="28"/>
          <w:szCs w:val="28"/>
        </w:rPr>
        <w:t>ветствии с его назначением  и условиями договора. Если Потребитель польз</w:t>
      </w:r>
      <w:r w:rsidRPr="003F42D7">
        <w:rPr>
          <w:rFonts w:ascii="Times New Roman" w:eastAsia="Calibri" w:hAnsi="Times New Roman" w:cs="Times New Roman"/>
          <w:sz w:val="28"/>
          <w:szCs w:val="28"/>
        </w:rPr>
        <w:t>у</w:t>
      </w:r>
      <w:r w:rsidRPr="003F42D7">
        <w:rPr>
          <w:rFonts w:ascii="Times New Roman" w:eastAsia="Calibri" w:hAnsi="Times New Roman" w:cs="Times New Roman"/>
          <w:sz w:val="28"/>
          <w:szCs w:val="28"/>
        </w:rPr>
        <w:t>ется инвентарем не в соответствии с условиями договора или назначением, И</w:t>
      </w:r>
      <w:r w:rsidRPr="003F42D7">
        <w:rPr>
          <w:rFonts w:ascii="Times New Roman" w:eastAsia="Calibri" w:hAnsi="Times New Roman" w:cs="Times New Roman"/>
          <w:sz w:val="28"/>
          <w:szCs w:val="28"/>
        </w:rPr>
        <w:t>с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полнитель имеет право потребовать расторжение  договора и возмещение убытков; </w:t>
      </w:r>
    </w:p>
    <w:p w:rsidR="003F42D7" w:rsidRPr="003F42D7" w:rsidRDefault="003F42D7" w:rsidP="005B13C2">
      <w:pPr>
        <w:numPr>
          <w:ilvl w:val="2"/>
          <w:numId w:val="5"/>
        </w:numPr>
        <w:tabs>
          <w:tab w:val="left" w:pos="709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возмещать ущерб, причиненный своими действиями имуществу Исполнителя.</w:t>
      </w:r>
    </w:p>
    <w:p w:rsidR="003F42D7" w:rsidRPr="003F42D7" w:rsidRDefault="003F42D7" w:rsidP="005B13C2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2.3. Оказание услуги по выдаче прокатного инвентаря сопровождается применением гарантийного покрытия (далее - Залог).</w:t>
      </w:r>
    </w:p>
    <w:p w:rsidR="003F42D7" w:rsidRPr="003F42D7" w:rsidRDefault="003F42D7" w:rsidP="005B13C2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2.4. В качестве Залога могут приниматься следующие документы: </w:t>
      </w:r>
      <w:r w:rsidR="00970DEA">
        <w:rPr>
          <w:rFonts w:ascii="Times New Roman" w:eastAsia="Calibri" w:hAnsi="Times New Roman" w:cs="Times New Roman"/>
          <w:sz w:val="28"/>
          <w:szCs w:val="28"/>
        </w:rPr>
        <w:t>па</w:t>
      </w:r>
      <w:r w:rsidR="00970DEA">
        <w:rPr>
          <w:rFonts w:ascii="Times New Roman" w:eastAsia="Calibri" w:hAnsi="Times New Roman" w:cs="Times New Roman"/>
          <w:sz w:val="28"/>
          <w:szCs w:val="28"/>
        </w:rPr>
        <w:t>с</w:t>
      </w:r>
      <w:r w:rsidR="00970DEA">
        <w:rPr>
          <w:rFonts w:ascii="Times New Roman" w:eastAsia="Calibri" w:hAnsi="Times New Roman" w:cs="Times New Roman"/>
          <w:sz w:val="28"/>
          <w:szCs w:val="28"/>
        </w:rPr>
        <w:t>порт,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водительское удостоверение, технический паспорт транспортного сре</w:t>
      </w:r>
      <w:r w:rsidRPr="003F42D7">
        <w:rPr>
          <w:rFonts w:ascii="Times New Roman" w:eastAsia="Calibri" w:hAnsi="Times New Roman" w:cs="Times New Roman"/>
          <w:sz w:val="28"/>
          <w:szCs w:val="28"/>
        </w:rPr>
        <w:t>д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ства (один документ по усмотрению Исполнителя может являться залогом не более чем на 2 единицы прокатного инвентаря и оборудования).</w:t>
      </w:r>
    </w:p>
    <w:p w:rsidR="003F42D7" w:rsidRPr="003F42D7" w:rsidRDefault="003F42D7" w:rsidP="005B13C2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2.5. При выдаче инвентарь осматривается Исполнителем и </w:t>
      </w:r>
      <w:r w:rsidR="00970DEA">
        <w:rPr>
          <w:rFonts w:ascii="Times New Roman" w:eastAsia="Calibri" w:hAnsi="Times New Roman" w:cs="Times New Roman"/>
          <w:sz w:val="28"/>
          <w:szCs w:val="28"/>
        </w:rPr>
        <w:t>Потребителем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на соответствие идентификационного (инвентарного) номера, комплектность и наличие/отсутствие серьезных повреждений. При наличии серьезных повр</w:t>
      </w:r>
      <w:r w:rsidRPr="003F42D7">
        <w:rPr>
          <w:rFonts w:ascii="Times New Roman" w:eastAsia="Calibri" w:hAnsi="Times New Roman" w:cs="Times New Roman"/>
          <w:sz w:val="28"/>
          <w:szCs w:val="28"/>
        </w:rPr>
        <w:t>е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ждений, поврежденное оборудование и инвентарь </w:t>
      </w:r>
      <w:r w:rsidR="00543C55">
        <w:rPr>
          <w:rFonts w:ascii="Times New Roman" w:eastAsia="Calibri" w:hAnsi="Times New Roman" w:cs="Times New Roman"/>
          <w:sz w:val="28"/>
          <w:szCs w:val="28"/>
        </w:rPr>
        <w:t>Потребителю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не выдается, а меняется на аналогичный инвентарь без повреждений. </w:t>
      </w:r>
    </w:p>
    <w:p w:rsidR="003F42D7" w:rsidRPr="003F42D7" w:rsidRDefault="003F42D7" w:rsidP="005B13C2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2.6. При возврате инвентаря он осматривается Исполнителем на соотве</w:t>
      </w:r>
      <w:r w:rsidRPr="003F42D7">
        <w:rPr>
          <w:rFonts w:ascii="Times New Roman" w:eastAsia="Calibri" w:hAnsi="Times New Roman" w:cs="Times New Roman"/>
          <w:sz w:val="28"/>
          <w:szCs w:val="28"/>
        </w:rPr>
        <w:t>т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ствие идентификационного (инвентарного) номера, комплектность и нал</w:t>
      </w:r>
      <w:r w:rsidRPr="003F42D7">
        <w:rPr>
          <w:rFonts w:ascii="Times New Roman" w:eastAsia="Calibri" w:hAnsi="Times New Roman" w:cs="Times New Roman"/>
          <w:sz w:val="28"/>
          <w:szCs w:val="28"/>
        </w:rPr>
        <w:t>и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чие/отсутствие серьезных повреждений. </w:t>
      </w:r>
    </w:p>
    <w:p w:rsidR="003F42D7" w:rsidRPr="003F42D7" w:rsidRDefault="003F42D7" w:rsidP="005B13C2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2.7. Если у Исполнителя не возникло претензий к внешнему виду, экспл</w:t>
      </w:r>
      <w:r w:rsidRPr="003F42D7">
        <w:rPr>
          <w:rFonts w:ascii="Times New Roman" w:eastAsia="Calibri" w:hAnsi="Times New Roman" w:cs="Times New Roman"/>
          <w:sz w:val="28"/>
          <w:szCs w:val="28"/>
        </w:rPr>
        <w:t>у</w:t>
      </w:r>
      <w:r w:rsidRPr="003F42D7">
        <w:rPr>
          <w:rFonts w:ascii="Times New Roman" w:eastAsia="Calibri" w:hAnsi="Times New Roman" w:cs="Times New Roman"/>
          <w:sz w:val="28"/>
          <w:szCs w:val="28"/>
        </w:rPr>
        <w:t>атационным характеристикам инвентаря, Потребителю возвращается Залог.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F42D7" w:rsidRDefault="003F5A12" w:rsidP="005B13C2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</w:t>
      </w:r>
      <w:r w:rsidR="003F42D7" w:rsidRPr="003F42D7">
        <w:rPr>
          <w:rFonts w:ascii="Times New Roman" w:eastAsia="Calibri" w:hAnsi="Times New Roman" w:cs="Times New Roman"/>
          <w:b/>
          <w:sz w:val="28"/>
          <w:szCs w:val="28"/>
        </w:rPr>
        <w:t>Цена договора и порядок расчётов</w:t>
      </w:r>
    </w:p>
    <w:p w:rsidR="009B022E" w:rsidRDefault="003F42D7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3.1.Цена договора (стоимость услуг) составляет</w:t>
      </w:r>
      <w:proofErr w:type="gramStart"/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_____________ (_</w:t>
      </w:r>
      <w:r w:rsidR="002D3744">
        <w:rPr>
          <w:rFonts w:ascii="Times New Roman" w:eastAsia="Calibri" w:hAnsi="Times New Roman" w:cs="Times New Roman"/>
          <w:sz w:val="28"/>
          <w:szCs w:val="28"/>
        </w:rPr>
        <w:t>______ ______________________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_______) </w:t>
      </w:r>
      <w:proofErr w:type="gramEnd"/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рублей  ___ копеек, </w:t>
      </w:r>
      <w:r w:rsidR="008B1F23" w:rsidRPr="009B022E">
        <w:rPr>
          <w:rFonts w:ascii="Times New Roman" w:eastAsia="Calibri" w:hAnsi="Times New Roman" w:cs="Times New Roman"/>
          <w:sz w:val="28"/>
          <w:szCs w:val="28"/>
        </w:rPr>
        <w:t xml:space="preserve">в том числе </w:t>
      </w:r>
      <w:r w:rsidR="009B022E" w:rsidRPr="009B022E">
        <w:rPr>
          <w:rFonts w:ascii="Times New Roman" w:eastAsia="Calibri" w:hAnsi="Times New Roman" w:cs="Times New Roman"/>
          <w:sz w:val="28"/>
          <w:szCs w:val="28"/>
        </w:rPr>
        <w:t>НДС</w:t>
      </w:r>
      <w:r w:rsidR="009B022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3.2. Объем оказываемых услуг указан в Приложении №1, которое являе</w:t>
      </w:r>
      <w:r w:rsidRPr="003F42D7">
        <w:rPr>
          <w:rFonts w:ascii="Times New Roman" w:eastAsia="Calibri" w:hAnsi="Times New Roman" w:cs="Times New Roman"/>
          <w:sz w:val="28"/>
          <w:szCs w:val="28"/>
        </w:rPr>
        <w:t>т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ся неотъемлемой частью </w:t>
      </w:r>
      <w:r w:rsidR="00016A47">
        <w:rPr>
          <w:rFonts w:ascii="Times New Roman" w:eastAsia="Calibri" w:hAnsi="Times New Roman" w:cs="Times New Roman"/>
          <w:sz w:val="28"/>
          <w:szCs w:val="28"/>
        </w:rPr>
        <w:t>договора</w:t>
      </w:r>
      <w:r w:rsidRPr="003F42D7">
        <w:rPr>
          <w:rFonts w:ascii="Times New Roman" w:eastAsia="Calibri" w:hAnsi="Times New Roman" w:cs="Times New Roman"/>
          <w:sz w:val="28"/>
          <w:szCs w:val="28"/>
        </w:rPr>
        <w:t>. Цена за единицу услуги утверждена пост</w:t>
      </w:r>
      <w:r w:rsidRPr="003F42D7">
        <w:rPr>
          <w:rFonts w:ascii="Times New Roman" w:eastAsia="Calibri" w:hAnsi="Times New Roman" w:cs="Times New Roman"/>
          <w:sz w:val="28"/>
          <w:szCs w:val="28"/>
        </w:rPr>
        <w:t>а</w:t>
      </w:r>
      <w:r w:rsidRPr="003F42D7">
        <w:rPr>
          <w:rFonts w:ascii="Times New Roman" w:eastAsia="Calibri" w:hAnsi="Times New Roman" w:cs="Times New Roman"/>
          <w:sz w:val="28"/>
          <w:szCs w:val="28"/>
        </w:rPr>
        <w:t>новлением  администрации муниципального образования город Краснодар.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3.3. Цена договора, указанная в пункте 3.1 настоящего </w:t>
      </w:r>
      <w:r w:rsidR="008B1F23">
        <w:rPr>
          <w:rFonts w:ascii="Times New Roman" w:eastAsia="Calibri" w:hAnsi="Times New Roman" w:cs="Times New Roman"/>
          <w:sz w:val="28"/>
          <w:szCs w:val="28"/>
        </w:rPr>
        <w:t>договора</w:t>
      </w:r>
      <w:r w:rsidRPr="003F42D7">
        <w:rPr>
          <w:rFonts w:ascii="Times New Roman" w:eastAsia="Calibri" w:hAnsi="Times New Roman" w:cs="Times New Roman"/>
          <w:sz w:val="28"/>
          <w:szCs w:val="28"/>
        </w:rPr>
        <w:t>, является твердой и определяется на весь срок его исполнения.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3.4. Оплата предусмотренной настоящим договором суммы осуществл</w:t>
      </w:r>
      <w:r w:rsidRPr="003F42D7">
        <w:rPr>
          <w:rFonts w:ascii="Times New Roman" w:eastAsia="Calibri" w:hAnsi="Times New Roman" w:cs="Times New Roman"/>
          <w:sz w:val="28"/>
          <w:szCs w:val="28"/>
        </w:rPr>
        <w:t>я</w:t>
      </w:r>
      <w:r w:rsidRPr="003F42D7">
        <w:rPr>
          <w:rFonts w:ascii="Times New Roman" w:eastAsia="Calibri" w:hAnsi="Times New Roman" w:cs="Times New Roman"/>
          <w:sz w:val="28"/>
          <w:szCs w:val="28"/>
        </w:rPr>
        <w:t>ется путем перечисления денежных средств на расчетный счет Исполнителя.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3.5. Потребитель производит 100% предоплату, не </w:t>
      </w:r>
      <w:proofErr w:type="gramStart"/>
      <w:r w:rsidRPr="003F42D7">
        <w:rPr>
          <w:rFonts w:ascii="Times New Roman" w:eastAsia="Calibri" w:hAnsi="Times New Roman" w:cs="Times New Roman"/>
          <w:sz w:val="28"/>
          <w:szCs w:val="28"/>
        </w:rPr>
        <w:t>позднее</w:t>
      </w:r>
      <w:proofErr w:type="gramEnd"/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чем за ___ р</w:t>
      </w:r>
      <w:r w:rsidRPr="003F42D7">
        <w:rPr>
          <w:rFonts w:ascii="Times New Roman" w:eastAsia="Calibri" w:hAnsi="Times New Roman" w:cs="Times New Roman"/>
          <w:sz w:val="28"/>
          <w:szCs w:val="28"/>
        </w:rPr>
        <w:t>а</w:t>
      </w:r>
      <w:r w:rsidRPr="003F42D7">
        <w:rPr>
          <w:rFonts w:ascii="Times New Roman" w:eastAsia="Calibri" w:hAnsi="Times New Roman" w:cs="Times New Roman"/>
          <w:sz w:val="28"/>
          <w:szCs w:val="28"/>
        </w:rPr>
        <w:t>бочих дней до начала оказания услуг.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red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3.6. 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Услуги считаются оказанными после подписания сторонами Акта сдачи-приемки услуг (Приложение №3).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42D7" w:rsidRDefault="003F42D7" w:rsidP="005B13C2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4. Ответственность сторон</w:t>
      </w:r>
    </w:p>
    <w:p w:rsidR="003F42D7" w:rsidRPr="003F42D7" w:rsidRDefault="003F42D7" w:rsidP="005B13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4.1. За неисполнение или ненадлежащее исполнение своих обязательств по договору Стороны несут ответственность, предусмотренную законодател</w:t>
      </w:r>
      <w:r w:rsidRPr="003F42D7">
        <w:rPr>
          <w:rFonts w:ascii="Times New Roman" w:eastAsia="Calibri" w:hAnsi="Times New Roman" w:cs="Times New Roman"/>
          <w:sz w:val="28"/>
          <w:szCs w:val="28"/>
        </w:rPr>
        <w:t>ь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ством Российской Федерации и договором.</w:t>
      </w:r>
    </w:p>
    <w:p w:rsidR="003F42D7" w:rsidRPr="003F42D7" w:rsidRDefault="003F42D7" w:rsidP="005B13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lastRenderedPageBreak/>
        <w:t>4.2. Исполнитель не несёт ответственности за личные вещи Потребителя, оставленные в учреждении.</w:t>
      </w:r>
    </w:p>
    <w:p w:rsidR="003F42D7" w:rsidRPr="003F42D7" w:rsidRDefault="003F42D7" w:rsidP="005B13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4.3. Потребитель несет материальную ответственность за порчу имущ</w:t>
      </w:r>
      <w:r w:rsidRPr="003F42D7">
        <w:rPr>
          <w:rFonts w:ascii="Times New Roman" w:eastAsia="Calibri" w:hAnsi="Times New Roman" w:cs="Times New Roman"/>
          <w:sz w:val="28"/>
          <w:szCs w:val="28"/>
        </w:rPr>
        <w:t>е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ства Исполнителя:</w:t>
      </w:r>
    </w:p>
    <w:p w:rsidR="003F42D7" w:rsidRPr="003F42D7" w:rsidRDefault="003F42D7" w:rsidP="005B13C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- в случае гибели, потери или повреждения имущества Исполнителя в р</w:t>
      </w:r>
      <w:r w:rsidRPr="003F42D7">
        <w:rPr>
          <w:rFonts w:ascii="Times New Roman" w:eastAsia="Calibri" w:hAnsi="Times New Roman" w:cs="Times New Roman"/>
          <w:sz w:val="28"/>
          <w:szCs w:val="28"/>
        </w:rPr>
        <w:t>е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зультате действия Потребителя, Потребитель обязуется </w:t>
      </w:r>
      <w:r w:rsidR="00F87519" w:rsidRPr="00F87519">
        <w:rPr>
          <w:rFonts w:ascii="Times New Roman" w:eastAsia="Calibri" w:hAnsi="Times New Roman" w:cs="Times New Roman"/>
          <w:sz w:val="28"/>
          <w:szCs w:val="28"/>
        </w:rPr>
        <w:t xml:space="preserve">в течение 14 дней </w:t>
      </w:r>
      <w:r w:rsidRPr="003F42D7">
        <w:rPr>
          <w:rFonts w:ascii="Times New Roman" w:eastAsia="Calibri" w:hAnsi="Times New Roman" w:cs="Times New Roman"/>
          <w:sz w:val="28"/>
          <w:szCs w:val="28"/>
        </w:rPr>
        <w:t>во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з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местить Исполнителю полную </w:t>
      </w:r>
      <w:r w:rsidR="00F87519">
        <w:rPr>
          <w:rFonts w:ascii="Times New Roman" w:eastAsia="Calibri" w:hAnsi="Times New Roman" w:cs="Times New Roman"/>
          <w:sz w:val="28"/>
          <w:szCs w:val="28"/>
        </w:rPr>
        <w:t xml:space="preserve">рыночную </w:t>
      </w:r>
      <w:r w:rsidRPr="003F42D7">
        <w:rPr>
          <w:rFonts w:ascii="Times New Roman" w:eastAsia="Calibri" w:hAnsi="Times New Roman" w:cs="Times New Roman"/>
          <w:sz w:val="28"/>
          <w:szCs w:val="28"/>
        </w:rPr>
        <w:t>стоимость утраченного или испо</w:t>
      </w:r>
      <w:r w:rsidRPr="003F42D7">
        <w:rPr>
          <w:rFonts w:ascii="Times New Roman" w:eastAsia="Calibri" w:hAnsi="Times New Roman" w:cs="Times New Roman"/>
          <w:sz w:val="28"/>
          <w:szCs w:val="28"/>
        </w:rPr>
        <w:t>р</w:t>
      </w:r>
      <w:r w:rsidRPr="003F42D7">
        <w:rPr>
          <w:rFonts w:ascii="Times New Roman" w:eastAsia="Calibri" w:hAnsi="Times New Roman" w:cs="Times New Roman"/>
          <w:sz w:val="28"/>
          <w:szCs w:val="28"/>
        </w:rPr>
        <w:t>ченного инвентаря</w:t>
      </w:r>
      <w:r w:rsidR="00F87519">
        <w:rPr>
          <w:rFonts w:ascii="Times New Roman" w:eastAsia="Calibri" w:hAnsi="Times New Roman" w:cs="Times New Roman"/>
          <w:sz w:val="28"/>
          <w:szCs w:val="28"/>
        </w:rPr>
        <w:t>, определенную на дату поломки (уничтожения)</w:t>
      </w:r>
      <w:r w:rsidRPr="003F42D7">
        <w:rPr>
          <w:rFonts w:ascii="Times New Roman" w:eastAsia="Calibri" w:hAnsi="Times New Roman" w:cs="Times New Roman"/>
          <w:sz w:val="28"/>
          <w:szCs w:val="28"/>
        </w:rPr>
        <w:t>. По факту поломки (уничтожения) составляется акт, который служит основанием для предъявления претензий. Если одна из сторон отказывается подписывать акт, об этом делается соответствующая отметка.</w:t>
      </w:r>
      <w:r w:rsidR="005C2716" w:rsidRPr="005C2716">
        <w:rPr>
          <w:rFonts w:ascii="Times New Roman" w:eastAsia="Calibri" w:hAnsi="Times New Roman" w:cs="Times New Roman"/>
          <w:sz w:val="28"/>
          <w:szCs w:val="28"/>
        </w:rPr>
        <w:t xml:space="preserve"> В случа</w:t>
      </w:r>
      <w:r w:rsidR="005C2716">
        <w:rPr>
          <w:rFonts w:ascii="Times New Roman" w:eastAsia="Calibri" w:hAnsi="Times New Roman" w:cs="Times New Roman"/>
          <w:sz w:val="28"/>
          <w:szCs w:val="28"/>
        </w:rPr>
        <w:t>е</w:t>
      </w:r>
      <w:r w:rsidR="005C2716" w:rsidRPr="005C2716">
        <w:rPr>
          <w:rFonts w:ascii="Times New Roman" w:eastAsia="Calibri" w:hAnsi="Times New Roman" w:cs="Times New Roman"/>
          <w:sz w:val="28"/>
          <w:szCs w:val="28"/>
        </w:rPr>
        <w:t xml:space="preserve"> отказа Потребителя во</w:t>
      </w:r>
      <w:r w:rsidR="005C2716" w:rsidRPr="005C2716">
        <w:rPr>
          <w:rFonts w:ascii="Times New Roman" w:eastAsia="Calibri" w:hAnsi="Times New Roman" w:cs="Times New Roman"/>
          <w:sz w:val="28"/>
          <w:szCs w:val="28"/>
        </w:rPr>
        <w:t>з</w:t>
      </w:r>
      <w:r w:rsidR="005C2716" w:rsidRPr="005C2716">
        <w:rPr>
          <w:rFonts w:ascii="Times New Roman" w:eastAsia="Calibri" w:hAnsi="Times New Roman" w:cs="Times New Roman"/>
          <w:sz w:val="28"/>
          <w:szCs w:val="28"/>
        </w:rPr>
        <w:t xml:space="preserve">местить </w:t>
      </w:r>
      <w:r w:rsidR="005C2716">
        <w:rPr>
          <w:rFonts w:ascii="Times New Roman" w:eastAsia="Calibri" w:hAnsi="Times New Roman" w:cs="Times New Roman"/>
          <w:sz w:val="28"/>
          <w:szCs w:val="28"/>
        </w:rPr>
        <w:t xml:space="preserve">нанесенный ущерб, Исполнитель </w:t>
      </w:r>
      <w:r w:rsidR="005C2716" w:rsidRPr="005C2716">
        <w:rPr>
          <w:rFonts w:ascii="Times New Roman" w:eastAsia="Calibri" w:hAnsi="Times New Roman" w:cs="Times New Roman"/>
          <w:sz w:val="28"/>
          <w:szCs w:val="28"/>
        </w:rPr>
        <w:t>действует согласно нормам Гражда</w:t>
      </w:r>
      <w:r w:rsidR="005C2716" w:rsidRPr="005C2716">
        <w:rPr>
          <w:rFonts w:ascii="Times New Roman" w:eastAsia="Calibri" w:hAnsi="Times New Roman" w:cs="Times New Roman"/>
          <w:sz w:val="28"/>
          <w:szCs w:val="28"/>
        </w:rPr>
        <w:t>н</w:t>
      </w:r>
      <w:r w:rsidR="005C2716" w:rsidRPr="005C2716">
        <w:rPr>
          <w:rFonts w:ascii="Times New Roman" w:eastAsia="Calibri" w:hAnsi="Times New Roman" w:cs="Times New Roman"/>
          <w:sz w:val="28"/>
          <w:szCs w:val="28"/>
        </w:rPr>
        <w:t>ского кодекса Российской Федерации.</w:t>
      </w:r>
    </w:p>
    <w:p w:rsidR="003F42D7" w:rsidRPr="003F42D7" w:rsidRDefault="003F42D7" w:rsidP="005B13C2">
      <w:pPr>
        <w:tabs>
          <w:tab w:val="left" w:pos="851"/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4.4. Не оказанные по вине Исполнителя услуги</w:t>
      </w:r>
      <w:r w:rsidR="009E38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согласно расписани</w:t>
      </w:r>
      <w:r w:rsidR="009E38A6">
        <w:rPr>
          <w:rFonts w:ascii="Times New Roman" w:eastAsia="Calibri" w:hAnsi="Times New Roman" w:cs="Times New Roman"/>
          <w:sz w:val="28"/>
          <w:szCs w:val="28"/>
        </w:rPr>
        <w:t>ю,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проводятся в дополнительно указанное время либо денежные средства возвр</w:t>
      </w:r>
      <w:r w:rsidRPr="003F42D7">
        <w:rPr>
          <w:rFonts w:ascii="Times New Roman" w:eastAsia="Calibri" w:hAnsi="Times New Roman" w:cs="Times New Roman"/>
          <w:sz w:val="28"/>
          <w:szCs w:val="28"/>
        </w:rPr>
        <w:t>а</w:t>
      </w:r>
      <w:r w:rsidRPr="003F42D7">
        <w:rPr>
          <w:rFonts w:ascii="Times New Roman" w:eastAsia="Calibri" w:hAnsi="Times New Roman" w:cs="Times New Roman"/>
          <w:sz w:val="28"/>
          <w:szCs w:val="28"/>
        </w:rPr>
        <w:t>щаются Потребителю пропорционально не оказанным платным услугам. Усл</w:t>
      </w:r>
      <w:r w:rsidRPr="003F42D7">
        <w:rPr>
          <w:rFonts w:ascii="Times New Roman" w:eastAsia="Calibri" w:hAnsi="Times New Roman" w:cs="Times New Roman"/>
          <w:sz w:val="28"/>
          <w:szCs w:val="28"/>
        </w:rPr>
        <w:t>у</w:t>
      </w:r>
      <w:r w:rsidRPr="003F42D7">
        <w:rPr>
          <w:rFonts w:ascii="Times New Roman" w:eastAsia="Calibri" w:hAnsi="Times New Roman" w:cs="Times New Roman"/>
          <w:sz w:val="28"/>
          <w:szCs w:val="28"/>
        </w:rPr>
        <w:t>ги, не оказанные по вине Потребителя, возмещению не подлежат и должны быть оплачены Потребителем. При наличии у Потребителя уважительных пр</w:t>
      </w:r>
      <w:r w:rsidRPr="003F42D7">
        <w:rPr>
          <w:rFonts w:ascii="Times New Roman" w:eastAsia="Calibri" w:hAnsi="Times New Roman" w:cs="Times New Roman"/>
          <w:sz w:val="28"/>
          <w:szCs w:val="28"/>
        </w:rPr>
        <w:t>и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чин, препятствующих получению им </w:t>
      </w:r>
      <w:r w:rsidR="002A23C2">
        <w:rPr>
          <w:rFonts w:ascii="Times New Roman" w:eastAsia="Calibri" w:hAnsi="Times New Roman" w:cs="Times New Roman"/>
          <w:sz w:val="28"/>
          <w:szCs w:val="28"/>
        </w:rPr>
        <w:t>Платных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услуг (тяжелое заболевание, травма, командировка), оказание услуг может быть перенесено на другой срок по согласованию сторон.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42D7" w:rsidRDefault="003F42D7" w:rsidP="005B13C2">
      <w:pPr>
        <w:tabs>
          <w:tab w:val="left" w:pos="1134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5. Форс-мажор</w:t>
      </w:r>
    </w:p>
    <w:p w:rsidR="003F42D7" w:rsidRPr="003F42D7" w:rsidRDefault="003F42D7" w:rsidP="005B13C2">
      <w:pPr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Ни одна из сторон не несёт ответственности перед другой стороной за невыполнение обязательств, обусловленных обстоятельствами непреодолимой силы,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 и т.д.</w:t>
      </w:r>
    </w:p>
    <w:p w:rsidR="003F42D7" w:rsidRPr="003F42D7" w:rsidRDefault="003F42D7" w:rsidP="005B13C2">
      <w:pPr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При наступлении обстоятельств, указанных в п. 5.1. настоящего дог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вора, каждая сторона должна без промедления известить о них в письменном виде  другую сторону в 5-дневный срок. Извещение должно содержать данные о характере обстоятельств и,  по возможности, дающие оценку их влияния во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з</w:t>
      </w:r>
      <w:r w:rsidRPr="003F42D7">
        <w:rPr>
          <w:rFonts w:ascii="Times New Roman" w:eastAsia="Calibri" w:hAnsi="Times New Roman" w:cs="Times New Roman"/>
          <w:sz w:val="28"/>
          <w:szCs w:val="28"/>
        </w:rPr>
        <w:t>можность исполнения стороной своих обязательств по настоящему договору.</w:t>
      </w:r>
    </w:p>
    <w:p w:rsidR="003F42D7" w:rsidRPr="003F42D7" w:rsidRDefault="003F42D7" w:rsidP="005B13C2">
      <w:pPr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Если сторона не направит или несвоевременно направит извещение, предусмотренное п.5.2. настоящего договора, то она обязана возместить второй стороне понесенные второй стороной убытки.</w:t>
      </w:r>
    </w:p>
    <w:p w:rsidR="003F42D7" w:rsidRPr="003F42D7" w:rsidRDefault="003F42D7" w:rsidP="005B13C2">
      <w:pPr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Дальнейшая судьба  настоящего договора в таких случаях должна быть определена  соглашением сторон. При </w:t>
      </w:r>
      <w:proofErr w:type="gramStart"/>
      <w:r w:rsidRPr="003F42D7">
        <w:rPr>
          <w:rFonts w:ascii="Times New Roman" w:eastAsia="Calibri" w:hAnsi="Times New Roman" w:cs="Times New Roman"/>
          <w:sz w:val="28"/>
          <w:szCs w:val="28"/>
        </w:rPr>
        <w:t>не достижении</w:t>
      </w:r>
      <w:proofErr w:type="gramEnd"/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 согласия стороны вправе обратиться в суд для решения этого вопроса.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F42D7" w:rsidRDefault="003F42D7" w:rsidP="005B13C2">
      <w:pPr>
        <w:tabs>
          <w:tab w:val="left" w:pos="567"/>
          <w:tab w:val="left" w:pos="993"/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6. Порядок разрешения споров</w:t>
      </w:r>
    </w:p>
    <w:p w:rsidR="003F42D7" w:rsidRPr="003F42D7" w:rsidRDefault="003F42D7" w:rsidP="005B1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6.1. Все споры и разногласия, которые могут возникнуть между сторон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по вопросам, не нашедшим своего разрешения в тексте данного договора, 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будут разрешаться путем переговоров на основе действующего законодател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РФ.</w:t>
      </w:r>
    </w:p>
    <w:p w:rsidR="003F42D7" w:rsidRPr="003F42D7" w:rsidRDefault="003F42D7" w:rsidP="005B13C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6.2. При не урегулировании в процессе переговоров спорных вопросов споры разрешаются в суде по месту нахождения Исполнителя, в порядке, уст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3F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новленном действующим законодательством РФ.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42D7" w:rsidRDefault="007750DC" w:rsidP="005B13C2">
      <w:pPr>
        <w:tabs>
          <w:tab w:val="left" w:pos="1134"/>
          <w:tab w:val="left" w:pos="2977"/>
          <w:tab w:val="left" w:pos="3686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7. </w:t>
      </w:r>
      <w:r w:rsidR="003F42D7" w:rsidRPr="003F42D7">
        <w:rPr>
          <w:rFonts w:ascii="Times New Roman" w:eastAsia="Calibri" w:hAnsi="Times New Roman" w:cs="Times New Roman"/>
          <w:b/>
          <w:sz w:val="28"/>
          <w:szCs w:val="28"/>
        </w:rPr>
        <w:t>Срок действия договора</w:t>
      </w:r>
    </w:p>
    <w:p w:rsidR="003F42D7" w:rsidRPr="003F42D7" w:rsidRDefault="003F42D7" w:rsidP="005B13C2">
      <w:pPr>
        <w:numPr>
          <w:ilvl w:val="1"/>
          <w:numId w:val="8"/>
        </w:numPr>
        <w:tabs>
          <w:tab w:val="left" w:pos="709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Настоящий договор вступает в силу со дня подписания его стор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нами и действует до выполнения сторонами в полном объеме взятых на себя обязательств по настоящему договору.</w:t>
      </w:r>
    </w:p>
    <w:p w:rsidR="003F42D7" w:rsidRPr="003F42D7" w:rsidRDefault="003F42D7" w:rsidP="005B13C2">
      <w:pPr>
        <w:numPr>
          <w:ilvl w:val="1"/>
          <w:numId w:val="8"/>
        </w:numPr>
        <w:tabs>
          <w:tab w:val="left" w:pos="709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Настоящий договор, может быть, расторгнут по соглашению ст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рон. По инициативе одной из сторон договор, может быть, расторгнут по осн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>ваниям, предусмотренным действующим законодательством Российской  Ф</w:t>
      </w:r>
      <w:r w:rsidRPr="003F42D7">
        <w:rPr>
          <w:rFonts w:ascii="Times New Roman" w:eastAsia="Calibri" w:hAnsi="Times New Roman" w:cs="Times New Roman"/>
          <w:sz w:val="28"/>
          <w:szCs w:val="28"/>
        </w:rPr>
        <w:t>е</w:t>
      </w:r>
      <w:r w:rsidRPr="003F42D7">
        <w:rPr>
          <w:rFonts w:ascii="Times New Roman" w:eastAsia="Calibri" w:hAnsi="Times New Roman" w:cs="Times New Roman"/>
          <w:sz w:val="28"/>
          <w:szCs w:val="28"/>
        </w:rPr>
        <w:t>дерации.</w:t>
      </w:r>
    </w:p>
    <w:p w:rsidR="003F42D7" w:rsidRPr="003F42D7" w:rsidRDefault="003F42D7" w:rsidP="005B13C2">
      <w:pPr>
        <w:numPr>
          <w:ilvl w:val="1"/>
          <w:numId w:val="8"/>
        </w:numPr>
        <w:tabs>
          <w:tab w:val="left" w:pos="709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Исполнитель вправе односторонне расторгнуть договор, если П</w:t>
      </w:r>
      <w:r w:rsidRPr="003F42D7">
        <w:rPr>
          <w:rFonts w:ascii="Times New Roman" w:eastAsia="Calibri" w:hAnsi="Times New Roman" w:cs="Times New Roman"/>
          <w:sz w:val="28"/>
          <w:szCs w:val="28"/>
        </w:rPr>
        <w:t>о</w:t>
      </w:r>
      <w:r w:rsidRPr="003F42D7">
        <w:rPr>
          <w:rFonts w:ascii="Times New Roman" w:eastAsia="Calibri" w:hAnsi="Times New Roman" w:cs="Times New Roman"/>
          <w:sz w:val="28"/>
          <w:szCs w:val="28"/>
        </w:rPr>
        <w:t xml:space="preserve">требитель нарушил сроки оплаты услуг по настоящему договору. 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42D7" w:rsidRDefault="003F42D7" w:rsidP="005B13C2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8. Прочие условия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8.1. Все изменения и дополнения к настоящему договору имеют силу только в том случае, если они оформлены в письменном виде и подписаны уполномоченными представителями Сторон.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8.2. Все приложения к настоящему договору являются его неотъемлемой частью.</w:t>
      </w:r>
    </w:p>
    <w:p w:rsidR="003F42D7" w:rsidRPr="003F42D7" w:rsidRDefault="003F42D7" w:rsidP="005B13C2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8.3. Ни одна из Сторон не имеет права без письменного согласия другой Стороны передавать третьим лицам свои права и обязанности по настоящему договору.</w:t>
      </w:r>
    </w:p>
    <w:p w:rsidR="003F42D7" w:rsidRPr="003F42D7" w:rsidRDefault="003F42D7" w:rsidP="005B13C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42D7">
        <w:rPr>
          <w:rFonts w:ascii="Times New Roman" w:eastAsia="Calibri" w:hAnsi="Times New Roman" w:cs="Times New Roman"/>
          <w:sz w:val="28"/>
          <w:szCs w:val="28"/>
        </w:rPr>
        <w:t>8.4. Настоящий договор составлен в двух экземплярах на русском языке, по одному для каждой из сторон. Оба экземпляра идентичны и имеют равную юридическую силу. У каждой из сторон находится один экземпляр настоящего договор.</w:t>
      </w:r>
    </w:p>
    <w:p w:rsidR="002A23C2" w:rsidRDefault="002A23C2" w:rsidP="005B13C2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42D7" w:rsidRDefault="003F42D7" w:rsidP="005B13C2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F42D7">
        <w:rPr>
          <w:rFonts w:ascii="Times New Roman" w:eastAsia="Calibri" w:hAnsi="Times New Roman" w:cs="Times New Roman"/>
          <w:b/>
          <w:sz w:val="28"/>
          <w:szCs w:val="28"/>
        </w:rPr>
        <w:t>9. Адреса и платежные реквизиты сторон</w:t>
      </w:r>
    </w:p>
    <w:p w:rsidR="008B1F23" w:rsidRDefault="008B1F23" w:rsidP="005B13C2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B1F23" w:rsidRDefault="008B1F23" w:rsidP="005B13C2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6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7"/>
        <w:gridCol w:w="4959"/>
      </w:tblGrid>
      <w:tr w:rsidR="002C4018" w:rsidRPr="002C4018" w:rsidTr="00EC1F59">
        <w:trPr>
          <w:trHeight w:val="2542"/>
        </w:trPr>
        <w:tc>
          <w:tcPr>
            <w:tcW w:w="4678" w:type="dxa"/>
          </w:tcPr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Исполнитель</w:t>
            </w:r>
          </w:p>
          <w:p w:rsid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МБУ «Центр развития видов спо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та»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Юридический и фактический адрес: 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г. Краснодар, ул. </w:t>
            </w:r>
            <w:proofErr w:type="gramStart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Красноармейская</w:t>
            </w:r>
            <w:proofErr w:type="gramEnd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73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ИНН /КПП 2310136020/231001001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УФК по Краснодарскому краю </w:t>
            </w:r>
            <w:r w:rsidR="005B13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</w:t>
            </w: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(Департамент финансов админ</w:t>
            </w: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страции муниципального образов</w:t>
            </w: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ния город Краснодар </w:t>
            </w:r>
            <w:r w:rsidR="005B13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</w:t>
            </w:r>
            <w:proofErr w:type="gramStart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proofErr w:type="gramEnd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/с 929.01.019.8)  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/с 40701810800003000001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Южном ГУ Банка России </w:t>
            </w:r>
            <w:proofErr w:type="spellStart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proofErr w:type="gramStart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.К</w:t>
            </w:r>
            <w:proofErr w:type="gramEnd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раснодар</w:t>
            </w:r>
            <w:proofErr w:type="spellEnd"/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БИК: 040349001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телефон (861) 9925392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факс (861) 9925391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mail</w:t>
            </w: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tenniskrasnodar</w:t>
            </w:r>
            <w:proofErr w:type="spellEnd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</w:t>
            </w: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mail</w:t>
            </w: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spellStart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ru</w:t>
            </w:r>
            <w:proofErr w:type="spellEnd"/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27464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Директор</w:t>
            </w:r>
          </w:p>
          <w:p w:rsidR="00127464" w:rsidRDefault="00127464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________________/___________/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М.П.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1" w:type="dxa"/>
          </w:tcPr>
          <w:p w:rsidR="002C4018" w:rsidRPr="002C4018" w:rsidRDefault="002C4018" w:rsidP="005B13C2">
            <w:pPr>
              <w:keepNext/>
              <w:tabs>
                <w:tab w:val="left" w:pos="1134"/>
              </w:tabs>
              <w:spacing w:after="0" w:line="240" w:lineRule="auto"/>
              <w:ind w:firstLine="709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lastRenderedPageBreak/>
              <w:t>Потребитель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Ф.И.О.________________________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Фактический адрес: 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Дата рождения _________________ 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 серия ____№___________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кем и когда </w:t>
            </w:r>
            <w:proofErr w:type="gramStart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выдан</w:t>
            </w:r>
            <w:proofErr w:type="gramEnd"/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______________________________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Контактный телефон _________________ 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C4018" w:rsidRDefault="002C4018" w:rsidP="005B13C2">
            <w:pPr>
              <w:tabs>
                <w:tab w:val="left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</w:p>
          <w:p w:rsidR="002C4018" w:rsidRDefault="002C4018" w:rsidP="005B13C2">
            <w:pPr>
              <w:tabs>
                <w:tab w:val="left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C4018" w:rsidRDefault="002C4018" w:rsidP="005B13C2">
            <w:pPr>
              <w:tabs>
                <w:tab w:val="left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27464" w:rsidRDefault="002C4018" w:rsidP="005B13C2">
            <w:pPr>
              <w:tabs>
                <w:tab w:val="left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_____________/_________________/ </w:t>
            </w:r>
          </w:p>
          <w:p w:rsidR="002C4018" w:rsidRPr="002C4018" w:rsidRDefault="002C4018" w:rsidP="005B13C2">
            <w:pPr>
              <w:tabs>
                <w:tab w:val="left" w:pos="1134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40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подпись                 Ф.И.О.</w:t>
            </w:r>
          </w:p>
        </w:tc>
      </w:tr>
    </w:tbl>
    <w:p w:rsidR="008B1F23" w:rsidRDefault="008B1F23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B1F23" w:rsidRDefault="008B1F23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B13C2" w:rsidRDefault="005B13C2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Приложение  №1</w:t>
      </w: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 договору оказания </w:t>
      </w:r>
    </w:p>
    <w:p w:rsidR="003F42D7" w:rsidRPr="002A23C2" w:rsidRDefault="00AA6FA3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2A23C2"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латных</w:t>
      </w:r>
      <w:r w:rsidR="003F42D7"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услуг</w:t>
      </w: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от ________</w:t>
      </w:r>
      <w:proofErr w:type="gramStart"/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proofErr w:type="gramEnd"/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.   № ___</w:t>
      </w: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2A23C2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Перечень услуг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2497"/>
        <w:gridCol w:w="1275"/>
        <w:gridCol w:w="1276"/>
        <w:gridCol w:w="1276"/>
        <w:gridCol w:w="992"/>
        <w:gridCol w:w="1666"/>
      </w:tblGrid>
      <w:tr w:rsidR="007C385D" w:rsidRPr="003F42D7" w:rsidTr="007C385D">
        <w:trPr>
          <w:trHeight w:val="925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85D" w:rsidRPr="003F42D7" w:rsidRDefault="007C385D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85D" w:rsidRPr="003F42D7" w:rsidRDefault="007C385D" w:rsidP="007C385D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16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услуги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85D" w:rsidRDefault="007C385D" w:rsidP="007C385D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16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Единица </w:t>
            </w:r>
          </w:p>
          <w:p w:rsidR="007C385D" w:rsidRPr="003F42D7" w:rsidRDefault="007C385D" w:rsidP="007C385D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16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изм</w:t>
            </w: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</w:t>
            </w: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85D" w:rsidRPr="003F42D7" w:rsidRDefault="007C385D" w:rsidP="007C385D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right="-103" w:hanging="10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85D" w:rsidRDefault="007C385D" w:rsidP="007C385D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Цена </w:t>
            </w:r>
            <w:proofErr w:type="gramStart"/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</w:t>
            </w:r>
            <w:proofErr w:type="gramEnd"/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7C385D" w:rsidRPr="003F42D7" w:rsidRDefault="007C385D" w:rsidP="007C385D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един</w:t>
            </w: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</w:t>
            </w: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цу*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85D" w:rsidRPr="003F42D7" w:rsidRDefault="007C385D" w:rsidP="007C385D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16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НДС, руб.</w:t>
            </w: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7C385D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Сумма с НДС, руб.</w:t>
            </w:r>
          </w:p>
        </w:tc>
      </w:tr>
      <w:tr w:rsidR="007C385D" w:rsidRPr="003F42D7" w:rsidTr="007C385D">
        <w:trPr>
          <w:trHeight w:hRule="exact" w:val="454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C385D" w:rsidRPr="003F42D7" w:rsidTr="007C385D">
        <w:trPr>
          <w:trHeight w:hRule="exact" w:val="454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C385D" w:rsidRPr="003F42D7" w:rsidTr="007C385D">
        <w:trPr>
          <w:trHeight w:hRule="exact" w:val="454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C385D" w:rsidRPr="003F42D7" w:rsidTr="007C385D">
        <w:trPr>
          <w:trHeight w:hRule="exact" w:val="454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C385D" w:rsidRPr="003F42D7" w:rsidTr="007C385D">
        <w:trPr>
          <w:trHeight w:val="60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85D" w:rsidRPr="003F42D7" w:rsidRDefault="007C385D" w:rsidP="007C385D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left="-142" w:hanging="22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 И</w:t>
            </w: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того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5D" w:rsidRPr="003F42D7" w:rsidRDefault="007C385D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B022E" w:rsidRPr="009B022E" w:rsidTr="00EC1F59">
        <w:tc>
          <w:tcPr>
            <w:tcW w:w="4785" w:type="dxa"/>
            <w:shd w:val="clear" w:color="auto" w:fill="auto"/>
          </w:tcPr>
          <w:p w:rsidR="009B022E" w:rsidRPr="009B022E" w:rsidRDefault="009B022E" w:rsidP="009B022E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9B022E" w:rsidRPr="009B022E" w:rsidRDefault="009B022E" w:rsidP="009B022E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9B022E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  <w:p w:rsidR="009B022E" w:rsidRPr="009B022E" w:rsidRDefault="009B022E" w:rsidP="009B022E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9B022E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</w:t>
            </w: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4786" w:type="dxa"/>
            <w:shd w:val="clear" w:color="auto" w:fill="auto"/>
          </w:tcPr>
          <w:p w:rsidR="009B022E" w:rsidRPr="009B022E" w:rsidRDefault="009B022E" w:rsidP="009B022E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Потребитель</w:t>
            </w:r>
          </w:p>
          <w:p w:rsidR="009B022E" w:rsidRPr="009B022E" w:rsidRDefault="009B022E" w:rsidP="009B022E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9B0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9B0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9B0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____________________(_______________) </w:t>
            </w:r>
          </w:p>
          <w:p w:rsidR="009B022E" w:rsidRPr="009B022E" w:rsidRDefault="009B022E" w:rsidP="009B02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B022E" w:rsidRPr="009B022E" w:rsidRDefault="009B022E" w:rsidP="009B02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22E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                                                                       М.П.</w:t>
      </w:r>
    </w:p>
    <w:p w:rsidR="009B022E" w:rsidRPr="009B022E" w:rsidRDefault="009B022E" w:rsidP="009B02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022E" w:rsidRPr="009B022E" w:rsidRDefault="009B022E" w:rsidP="009B02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2A23C2" w:rsidRPr="003F42D7" w:rsidRDefault="002A23C2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Pr="003F42D7" w:rsidRDefault="003F42D7" w:rsidP="00D12C36">
      <w:pPr>
        <w:pBdr>
          <w:bottom w:val="single" w:sz="4" w:space="1" w:color="auto"/>
        </w:pBd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3F42D7">
        <w:rPr>
          <w:rFonts w:ascii="Times New Roman" w:eastAsia="Calibri" w:hAnsi="Times New Roman" w:cs="Times New Roman"/>
          <w:sz w:val="24"/>
          <w:szCs w:val="24"/>
        </w:rPr>
        <w:t>*Цена за единицу услуги утверждена постановлением  администрации муниципальн</w:t>
      </w:r>
      <w:r w:rsidRPr="003F42D7">
        <w:rPr>
          <w:rFonts w:ascii="Times New Roman" w:eastAsia="Calibri" w:hAnsi="Times New Roman" w:cs="Times New Roman"/>
          <w:sz w:val="24"/>
          <w:szCs w:val="24"/>
        </w:rPr>
        <w:t>о</w:t>
      </w:r>
      <w:r w:rsidRPr="003F42D7">
        <w:rPr>
          <w:rFonts w:ascii="Times New Roman" w:eastAsia="Calibri" w:hAnsi="Times New Roman" w:cs="Times New Roman"/>
          <w:sz w:val="24"/>
          <w:szCs w:val="24"/>
        </w:rPr>
        <w:t>го образования город Краснодар от 25.07.2016 №3201</w:t>
      </w:r>
    </w:p>
    <w:p w:rsidR="003359EE" w:rsidRDefault="003359EE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  №2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 договору оказания </w:t>
      </w:r>
    </w:p>
    <w:p w:rsidR="003F42D7" w:rsidRPr="003F42D7" w:rsidRDefault="00AA6FA3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латных</w:t>
      </w:r>
      <w:r w:rsidR="003F42D7"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услуг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от ________</w:t>
      </w:r>
      <w:proofErr w:type="gramStart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proofErr w:type="gramEnd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.   № ___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График предоставления услуг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767"/>
        <w:gridCol w:w="1276"/>
        <w:gridCol w:w="2442"/>
        <w:gridCol w:w="1168"/>
        <w:gridCol w:w="1316"/>
      </w:tblGrid>
      <w:tr w:rsidR="003F42D7" w:rsidRPr="003F42D7" w:rsidTr="00F628E2">
        <w:trPr>
          <w:trHeight w:val="375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7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услуги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Продолжительность, час</w:t>
            </w:r>
          </w:p>
        </w:tc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7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оказания</w:t>
            </w:r>
          </w:p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услуги</w:t>
            </w: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hanging="7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F628E2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</w:t>
            </w: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F42D7" w:rsidRPr="003F42D7" w:rsidTr="00F628E2">
        <w:trPr>
          <w:trHeight w:hRule="exact"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2D7" w:rsidRPr="003F42D7" w:rsidRDefault="003F42D7" w:rsidP="00D12C36">
            <w:pPr>
              <w:widowControl w:val="0"/>
              <w:tabs>
                <w:tab w:val="left" w:pos="-2268"/>
                <w:tab w:val="left" w:pos="1134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022E" w:rsidRPr="003F42D7" w:rsidRDefault="009B022E" w:rsidP="009B022E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022E" w:rsidRPr="003F42D7" w:rsidRDefault="009B022E" w:rsidP="009B022E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B022E" w:rsidRPr="009B022E" w:rsidTr="00EC1F59">
        <w:tc>
          <w:tcPr>
            <w:tcW w:w="4785" w:type="dxa"/>
            <w:shd w:val="clear" w:color="auto" w:fill="auto"/>
          </w:tcPr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</w:t>
            </w: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4786" w:type="dxa"/>
            <w:shd w:val="clear" w:color="auto" w:fill="auto"/>
          </w:tcPr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Потребитель</w:t>
            </w:r>
          </w:p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EC1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EC1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EC1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____________________(_______________) </w:t>
            </w:r>
          </w:p>
          <w:p w:rsidR="009B022E" w:rsidRPr="009B022E" w:rsidRDefault="009B022E" w:rsidP="00EC1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B022E" w:rsidRPr="009B022E" w:rsidRDefault="009B022E" w:rsidP="009B02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22E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                                                                       М.П.</w:t>
      </w:r>
    </w:p>
    <w:p w:rsidR="009B022E" w:rsidRPr="009B022E" w:rsidRDefault="009B022E" w:rsidP="009B02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022E" w:rsidRPr="009B022E" w:rsidRDefault="009B022E" w:rsidP="009B02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022E" w:rsidRPr="003F42D7" w:rsidRDefault="009B022E" w:rsidP="009B022E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127464" w:rsidRDefault="00127464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127464" w:rsidRDefault="00127464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127464" w:rsidRDefault="00127464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127464" w:rsidRDefault="00127464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127464" w:rsidRDefault="00127464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7750DC" w:rsidRPr="003F42D7" w:rsidRDefault="007750DC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Приложение  №3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 договору оказания </w:t>
      </w:r>
    </w:p>
    <w:p w:rsidR="003F42D7" w:rsidRPr="003F42D7" w:rsidRDefault="00AA6FA3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2A23C2">
        <w:rPr>
          <w:rFonts w:ascii="Times New Roman" w:eastAsia="Times New Roman" w:hAnsi="Times New Roman" w:cs="Times New Roman"/>
          <w:sz w:val="28"/>
          <w:szCs w:val="24"/>
          <w:lang w:eastAsia="ru-RU"/>
        </w:rPr>
        <w:t>латных</w:t>
      </w:r>
      <w:r w:rsidR="003F42D7"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услуг</w:t>
      </w:r>
    </w:p>
    <w:p w:rsidR="003F42D7" w:rsidRPr="003F42D7" w:rsidRDefault="003F42D7" w:rsidP="00D12C36">
      <w:pPr>
        <w:tabs>
          <w:tab w:val="left" w:pos="1134"/>
        </w:tabs>
        <w:spacing w:after="0" w:line="240" w:lineRule="auto"/>
        <w:ind w:left="5664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от ________</w:t>
      </w:r>
      <w:proofErr w:type="gramStart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proofErr w:type="gramEnd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.   № ___</w:t>
      </w:r>
    </w:p>
    <w:p w:rsidR="003F42D7" w:rsidRDefault="003F42D7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28"/>
        </w:rPr>
      </w:pPr>
    </w:p>
    <w:p w:rsidR="007750DC" w:rsidRPr="003F42D7" w:rsidRDefault="007750DC" w:rsidP="00D12C36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28"/>
        </w:rPr>
      </w:pPr>
    </w:p>
    <w:p w:rsidR="003F42D7" w:rsidRPr="003F42D7" w:rsidRDefault="003F42D7" w:rsidP="00D12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 № ____</w:t>
      </w:r>
    </w:p>
    <w:p w:rsidR="003F42D7" w:rsidRPr="003F42D7" w:rsidRDefault="003F42D7" w:rsidP="00D12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сдачи-приёмки оказанных услуг</w:t>
      </w:r>
    </w:p>
    <w:p w:rsidR="003F42D7" w:rsidRPr="003F42D7" w:rsidRDefault="003F42D7" w:rsidP="00D12C3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Краснодар                                           </w:t>
      </w:r>
      <w:r w:rsidR="00D12C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</w:t>
      </w: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«___» _________201__г.</w:t>
      </w: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6266E" w:rsidRDefault="009B022E" w:rsidP="00C626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02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Муниципальное бюджетное учреждение «Центр развития видов спорта» муниципального образования город Краснодар, в лице директора Овсепяна </w:t>
      </w:r>
      <w:r w:rsidR="00C626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Ар</w:t>
      </w:r>
      <w:r w:rsidRPr="009B022E">
        <w:rPr>
          <w:rFonts w:ascii="Times New Roman" w:eastAsia="Times New Roman" w:hAnsi="Times New Roman" w:cs="Times New Roman"/>
          <w:sz w:val="28"/>
          <w:szCs w:val="24"/>
          <w:lang w:eastAsia="ru-RU"/>
        </w:rPr>
        <w:t>тура Борисовича,</w:t>
      </w:r>
      <w:r w:rsidR="00C626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6266E" w:rsidRPr="00C626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(в дальнейшем </w:t>
      </w:r>
      <w:r w:rsidR="00C6266E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C6266E" w:rsidRPr="00C626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F42D7"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Исполнитель</w:t>
      </w:r>
      <w:r w:rsidR="00C6266E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3F42D7"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, и ____</w:t>
      </w:r>
      <w:r w:rsidR="00C6266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35404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="00C6266E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2D3744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="00C626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6266E" w:rsidRDefault="00C6266E" w:rsidP="00C6266E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2D3744" w:rsidP="00C6266E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C6266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3F42D7"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35404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  <w:r w:rsidR="00C6266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F42D7"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(в дальнейшем - Потребитель) составили настоящий Акт о нижеследующем:</w:t>
      </w: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42D7" w:rsidRPr="003F42D7" w:rsidRDefault="003F5A12" w:rsidP="003F5A12">
      <w:pPr>
        <w:tabs>
          <w:tab w:val="left" w:pos="-142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</w:t>
      </w:r>
      <w:r w:rsidR="003F42D7"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исполнение п. 1.1. Исполнитель по состоянию на «____» ___________201__г. оказал, а  Потребитель принял  оказанные услуги согласно договору №___ </w:t>
      </w:r>
      <w:proofErr w:type="gramStart"/>
      <w:r w:rsidR="003F42D7"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от</w:t>
      </w:r>
      <w:proofErr w:type="gramEnd"/>
      <w:r w:rsidR="003F42D7"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_____________ в объемах, приведенных ниже:</w:t>
      </w: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7842"/>
        <w:gridCol w:w="1084"/>
      </w:tblGrid>
      <w:tr w:rsidR="003F42D7" w:rsidRPr="003F42D7" w:rsidTr="003F5A12">
        <w:tc>
          <w:tcPr>
            <w:tcW w:w="471" w:type="pct"/>
            <w:shd w:val="clear" w:color="auto" w:fill="auto"/>
          </w:tcPr>
          <w:p w:rsidR="003F42D7" w:rsidRPr="003F42D7" w:rsidRDefault="003F42D7" w:rsidP="00F628E2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3F42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</w:t>
            </w:r>
            <w:proofErr w:type="gramEnd"/>
            <w:r w:rsidRPr="003F42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3979" w:type="pct"/>
            <w:shd w:val="clear" w:color="auto" w:fill="auto"/>
          </w:tcPr>
          <w:p w:rsidR="003F42D7" w:rsidRPr="003F42D7" w:rsidRDefault="003F42D7" w:rsidP="00D12C36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Наименование услуг</w:t>
            </w:r>
          </w:p>
        </w:tc>
        <w:tc>
          <w:tcPr>
            <w:tcW w:w="550" w:type="pct"/>
            <w:shd w:val="clear" w:color="auto" w:fill="auto"/>
          </w:tcPr>
          <w:p w:rsidR="003F42D7" w:rsidRPr="003F42D7" w:rsidRDefault="003F42D7" w:rsidP="00F628E2">
            <w:pPr>
              <w:spacing w:after="0" w:line="240" w:lineRule="auto"/>
              <w:ind w:hanging="1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Кол-во</w:t>
            </w:r>
          </w:p>
        </w:tc>
      </w:tr>
      <w:tr w:rsidR="003F42D7" w:rsidRPr="003F42D7" w:rsidTr="003F5A12">
        <w:trPr>
          <w:trHeight w:val="513"/>
        </w:trPr>
        <w:tc>
          <w:tcPr>
            <w:tcW w:w="471" w:type="pct"/>
            <w:shd w:val="clear" w:color="auto" w:fill="auto"/>
            <w:vAlign w:val="center"/>
          </w:tcPr>
          <w:p w:rsidR="003F42D7" w:rsidRPr="003F42D7" w:rsidRDefault="003F42D7" w:rsidP="00F628E2">
            <w:pPr>
              <w:spacing w:after="0" w:line="240" w:lineRule="auto"/>
              <w:ind w:right="-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42D7" w:rsidRPr="003F42D7" w:rsidTr="003F5A12">
        <w:trPr>
          <w:trHeight w:val="513"/>
        </w:trPr>
        <w:tc>
          <w:tcPr>
            <w:tcW w:w="471" w:type="pct"/>
            <w:shd w:val="clear" w:color="auto" w:fill="auto"/>
            <w:vAlign w:val="center"/>
          </w:tcPr>
          <w:p w:rsidR="003F42D7" w:rsidRPr="003F42D7" w:rsidRDefault="003F42D7" w:rsidP="00F628E2">
            <w:pPr>
              <w:spacing w:after="0" w:line="240" w:lineRule="auto"/>
              <w:ind w:right="-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42D7" w:rsidRPr="003F42D7" w:rsidTr="003F5A12">
        <w:trPr>
          <w:trHeight w:val="513"/>
        </w:trPr>
        <w:tc>
          <w:tcPr>
            <w:tcW w:w="471" w:type="pct"/>
            <w:shd w:val="clear" w:color="auto" w:fill="auto"/>
            <w:vAlign w:val="center"/>
          </w:tcPr>
          <w:p w:rsidR="003F42D7" w:rsidRPr="003F42D7" w:rsidRDefault="003F42D7" w:rsidP="00F628E2">
            <w:pPr>
              <w:spacing w:after="0" w:line="240" w:lineRule="auto"/>
              <w:ind w:right="-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42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3F42D7" w:rsidRPr="003F42D7" w:rsidRDefault="003F42D7" w:rsidP="00D12C36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2D7" w:rsidRPr="003F42D7" w:rsidRDefault="003F42D7" w:rsidP="003359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общую сумму</w:t>
      </w:r>
      <w:proofErr w:type="gramStart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    (_________________________________) </w:t>
      </w:r>
      <w:proofErr w:type="gramEnd"/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рублей ____ копеек</w:t>
      </w:r>
      <w:r w:rsidR="007C385D">
        <w:rPr>
          <w:rFonts w:ascii="Times New Roman" w:eastAsia="Times New Roman" w:hAnsi="Times New Roman" w:cs="Times New Roman"/>
          <w:sz w:val="28"/>
          <w:szCs w:val="24"/>
          <w:lang w:eastAsia="ru-RU"/>
        </w:rPr>
        <w:t>, в том числе НДС.</w:t>
      </w: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3F42D7" w:rsidRP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2. Услуга оказана  полностью и в срок. Потребитель претензий по объему, качеству и срокам оказания услуг не имеет.</w:t>
      </w:r>
    </w:p>
    <w:p w:rsidR="003F42D7" w:rsidRPr="003F42D7" w:rsidRDefault="003F42D7" w:rsidP="00F628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3. Настоящий Акт сдачи-приёмки оказанных услуг составлен в двух э</w:t>
      </w: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Pr="003F42D7">
        <w:rPr>
          <w:rFonts w:ascii="Times New Roman" w:eastAsia="Times New Roman" w:hAnsi="Times New Roman" w:cs="Times New Roman"/>
          <w:sz w:val="28"/>
          <w:szCs w:val="24"/>
          <w:lang w:eastAsia="ru-RU"/>
        </w:rPr>
        <w:t>земплярах, по одному для Потребителя и Исполнителя.</w:t>
      </w:r>
    </w:p>
    <w:p w:rsidR="003F42D7" w:rsidRDefault="003F42D7" w:rsidP="00D12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B022E" w:rsidRPr="009B022E" w:rsidTr="00EC1F59">
        <w:tc>
          <w:tcPr>
            <w:tcW w:w="4785" w:type="dxa"/>
            <w:shd w:val="clear" w:color="auto" w:fill="auto"/>
          </w:tcPr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</w:t>
            </w: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4786" w:type="dxa"/>
            <w:shd w:val="clear" w:color="auto" w:fill="auto"/>
          </w:tcPr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Потребитель</w:t>
            </w:r>
          </w:p>
          <w:p w:rsidR="009B022E" w:rsidRPr="009B022E" w:rsidRDefault="009B022E" w:rsidP="00EC1F5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EC1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EC1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B022E" w:rsidRPr="009B022E" w:rsidRDefault="009B022E" w:rsidP="00EC1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02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____________________(_______________) </w:t>
            </w:r>
          </w:p>
          <w:p w:rsidR="009B022E" w:rsidRPr="009B022E" w:rsidRDefault="009B022E" w:rsidP="00EC1F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B022E" w:rsidRPr="009B022E" w:rsidRDefault="009B022E" w:rsidP="009B02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22E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                                                                       М.П.</w:t>
      </w:r>
    </w:p>
    <w:sectPr w:rsidR="009B022E" w:rsidRPr="009B022E" w:rsidSect="00D12C36">
      <w:head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37B" w:rsidRDefault="0091437B" w:rsidP="0089211D">
      <w:pPr>
        <w:spacing w:after="0" w:line="240" w:lineRule="auto"/>
      </w:pPr>
      <w:r>
        <w:separator/>
      </w:r>
    </w:p>
  </w:endnote>
  <w:endnote w:type="continuationSeparator" w:id="0">
    <w:p w:rsidR="0091437B" w:rsidRDefault="0091437B" w:rsidP="0089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37B" w:rsidRDefault="0091437B" w:rsidP="0089211D">
      <w:pPr>
        <w:spacing w:after="0" w:line="240" w:lineRule="auto"/>
      </w:pPr>
      <w:r>
        <w:separator/>
      </w:r>
    </w:p>
  </w:footnote>
  <w:footnote w:type="continuationSeparator" w:id="0">
    <w:p w:rsidR="0091437B" w:rsidRDefault="0091437B" w:rsidP="00892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2734492"/>
      <w:docPartObj>
        <w:docPartGallery w:val="Page Numbers (Top of Page)"/>
        <w:docPartUnique/>
      </w:docPartObj>
    </w:sdtPr>
    <w:sdtEndPr/>
    <w:sdtContent>
      <w:p w:rsidR="008B1F23" w:rsidRDefault="008B1F2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AB8">
          <w:rPr>
            <w:noProof/>
          </w:rPr>
          <w:t>2</w:t>
        </w:r>
        <w:r>
          <w:fldChar w:fldCharType="end"/>
        </w:r>
      </w:p>
    </w:sdtContent>
  </w:sdt>
  <w:p w:rsidR="008B1F23" w:rsidRDefault="008B1F2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B3D"/>
    <w:multiLevelType w:val="hybridMultilevel"/>
    <w:tmpl w:val="1D965C3A"/>
    <w:lvl w:ilvl="0" w:tplc="ABC8A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61054D"/>
    <w:multiLevelType w:val="hybridMultilevel"/>
    <w:tmpl w:val="3D321FD2"/>
    <w:lvl w:ilvl="0" w:tplc="CEC4ED54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00" w:hanging="360"/>
      </w:pPr>
    </w:lvl>
    <w:lvl w:ilvl="2" w:tplc="0419001B" w:tentative="1">
      <w:start w:val="1"/>
      <w:numFmt w:val="lowerRoman"/>
      <w:lvlText w:val="%3."/>
      <w:lvlJc w:val="right"/>
      <w:pPr>
        <w:ind w:left="4920" w:hanging="180"/>
      </w:pPr>
    </w:lvl>
    <w:lvl w:ilvl="3" w:tplc="0419000F" w:tentative="1">
      <w:start w:val="1"/>
      <w:numFmt w:val="decimal"/>
      <w:lvlText w:val="%4."/>
      <w:lvlJc w:val="left"/>
      <w:pPr>
        <w:ind w:left="5640" w:hanging="360"/>
      </w:pPr>
    </w:lvl>
    <w:lvl w:ilvl="4" w:tplc="04190019" w:tentative="1">
      <w:start w:val="1"/>
      <w:numFmt w:val="lowerLetter"/>
      <w:lvlText w:val="%5."/>
      <w:lvlJc w:val="left"/>
      <w:pPr>
        <w:ind w:left="6360" w:hanging="360"/>
      </w:pPr>
    </w:lvl>
    <w:lvl w:ilvl="5" w:tplc="0419001B" w:tentative="1">
      <w:start w:val="1"/>
      <w:numFmt w:val="lowerRoman"/>
      <w:lvlText w:val="%6."/>
      <w:lvlJc w:val="right"/>
      <w:pPr>
        <w:ind w:left="7080" w:hanging="180"/>
      </w:pPr>
    </w:lvl>
    <w:lvl w:ilvl="6" w:tplc="0419000F" w:tentative="1">
      <w:start w:val="1"/>
      <w:numFmt w:val="decimal"/>
      <w:lvlText w:val="%7."/>
      <w:lvlJc w:val="left"/>
      <w:pPr>
        <w:ind w:left="7800" w:hanging="360"/>
      </w:pPr>
    </w:lvl>
    <w:lvl w:ilvl="7" w:tplc="04190019" w:tentative="1">
      <w:start w:val="1"/>
      <w:numFmt w:val="lowerLetter"/>
      <w:lvlText w:val="%8."/>
      <w:lvlJc w:val="left"/>
      <w:pPr>
        <w:ind w:left="8520" w:hanging="360"/>
      </w:pPr>
    </w:lvl>
    <w:lvl w:ilvl="8" w:tplc="041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2">
    <w:nsid w:val="283F2EA8"/>
    <w:multiLevelType w:val="multilevel"/>
    <w:tmpl w:val="5476B2C8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F423375"/>
    <w:multiLevelType w:val="hybridMultilevel"/>
    <w:tmpl w:val="D84C5C86"/>
    <w:lvl w:ilvl="0" w:tplc="90662DFE">
      <w:start w:val="9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0515C92"/>
    <w:multiLevelType w:val="multilevel"/>
    <w:tmpl w:val="4866E3A8"/>
    <w:lvl w:ilvl="0">
      <w:start w:val="2"/>
      <w:numFmt w:val="decimal"/>
      <w:lvlText w:val="%1."/>
      <w:lvlJc w:val="left"/>
      <w:pPr>
        <w:ind w:left="540" w:hanging="540"/>
      </w:pPr>
      <w:rPr>
        <w:rFonts w:eastAsia="Times New Roman"/>
        <w:color w:val="000000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eastAsia="Times New Roman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Times New Roman"/>
        <w:color w:val="0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="Times New Roman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="Times New Roman"/>
        <w:color w:val="000000"/>
      </w:rPr>
    </w:lvl>
  </w:abstractNum>
  <w:abstractNum w:abstractNumId="5">
    <w:nsid w:val="42AA311B"/>
    <w:multiLevelType w:val="multilevel"/>
    <w:tmpl w:val="70087F60"/>
    <w:lvl w:ilvl="0">
      <w:start w:val="7"/>
      <w:numFmt w:val="decimal"/>
      <w:lvlText w:val="%1."/>
      <w:lvlJc w:val="left"/>
      <w:pPr>
        <w:ind w:left="-555" w:hanging="360"/>
      </w:pPr>
    </w:lvl>
    <w:lvl w:ilvl="1">
      <w:start w:val="1"/>
      <w:numFmt w:val="decimal"/>
      <w:isLgl/>
      <w:lvlText w:val="%1.%2."/>
      <w:lvlJc w:val="left"/>
      <w:pPr>
        <w:ind w:left="75" w:hanging="360"/>
      </w:pPr>
    </w:lvl>
    <w:lvl w:ilvl="2">
      <w:start w:val="1"/>
      <w:numFmt w:val="decimal"/>
      <w:isLgl/>
      <w:lvlText w:val="%1.%2.%3."/>
      <w:lvlJc w:val="left"/>
      <w:pPr>
        <w:ind w:left="1065" w:hanging="720"/>
      </w:pPr>
    </w:lvl>
    <w:lvl w:ilvl="3">
      <w:start w:val="1"/>
      <w:numFmt w:val="decimal"/>
      <w:isLgl/>
      <w:lvlText w:val="%1.%2.%3.%4."/>
      <w:lvlJc w:val="left"/>
      <w:pPr>
        <w:ind w:left="1695" w:hanging="720"/>
      </w:pPr>
    </w:lvl>
    <w:lvl w:ilvl="4">
      <w:start w:val="1"/>
      <w:numFmt w:val="decimal"/>
      <w:isLgl/>
      <w:lvlText w:val="%1.%2.%3.%4.%5."/>
      <w:lvlJc w:val="left"/>
      <w:pPr>
        <w:ind w:left="2685" w:hanging="1080"/>
      </w:pPr>
    </w:lvl>
    <w:lvl w:ilvl="5">
      <w:start w:val="1"/>
      <w:numFmt w:val="decimal"/>
      <w:isLgl/>
      <w:lvlText w:val="%1.%2.%3.%4.%5.%6."/>
      <w:lvlJc w:val="left"/>
      <w:pPr>
        <w:ind w:left="3315" w:hanging="1080"/>
      </w:pPr>
    </w:lvl>
    <w:lvl w:ilvl="6">
      <w:start w:val="1"/>
      <w:numFmt w:val="decimal"/>
      <w:isLgl/>
      <w:lvlText w:val="%1.%2.%3.%4.%5.%6.%7."/>
      <w:lvlJc w:val="left"/>
      <w:pPr>
        <w:ind w:left="4305" w:hanging="1440"/>
      </w:pPr>
    </w:lvl>
    <w:lvl w:ilvl="7">
      <w:start w:val="1"/>
      <w:numFmt w:val="decimal"/>
      <w:isLgl/>
      <w:lvlText w:val="%1.%2.%3.%4.%5.%6.%7.%8."/>
      <w:lvlJc w:val="left"/>
      <w:pPr>
        <w:ind w:left="4935" w:hanging="1440"/>
      </w:pPr>
    </w:lvl>
    <w:lvl w:ilvl="8">
      <w:start w:val="1"/>
      <w:numFmt w:val="decimal"/>
      <w:isLgl/>
      <w:lvlText w:val="%1.%2.%3.%4.%5.%6.%7.%8.%9."/>
      <w:lvlJc w:val="left"/>
      <w:pPr>
        <w:ind w:left="5925" w:hanging="1800"/>
      </w:pPr>
    </w:lvl>
  </w:abstractNum>
  <w:abstractNum w:abstractNumId="6">
    <w:nsid w:val="44D60FEB"/>
    <w:multiLevelType w:val="multilevel"/>
    <w:tmpl w:val="A8DCA540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32" w:hanging="480"/>
      </w:pPr>
    </w:lvl>
    <w:lvl w:ilvl="2">
      <w:start w:val="5"/>
      <w:numFmt w:val="decimal"/>
      <w:lvlText w:val="%1.%2.%3"/>
      <w:lvlJc w:val="left"/>
      <w:pPr>
        <w:ind w:left="1424" w:hanging="720"/>
      </w:pPr>
    </w:lvl>
    <w:lvl w:ilvl="3">
      <w:start w:val="1"/>
      <w:numFmt w:val="decimal"/>
      <w:lvlText w:val="%1.%2.%3.%4"/>
      <w:lvlJc w:val="left"/>
      <w:pPr>
        <w:ind w:left="1776" w:hanging="720"/>
      </w:pPr>
    </w:lvl>
    <w:lvl w:ilvl="4">
      <w:start w:val="1"/>
      <w:numFmt w:val="decimal"/>
      <w:lvlText w:val="%1.%2.%3.%4.%5"/>
      <w:lvlJc w:val="left"/>
      <w:pPr>
        <w:ind w:left="2488" w:hanging="1080"/>
      </w:pPr>
    </w:lvl>
    <w:lvl w:ilvl="5">
      <w:start w:val="1"/>
      <w:numFmt w:val="decimal"/>
      <w:lvlText w:val="%1.%2.%3.%4.%5.%6"/>
      <w:lvlJc w:val="left"/>
      <w:pPr>
        <w:ind w:left="2840" w:hanging="1080"/>
      </w:pPr>
    </w:lvl>
    <w:lvl w:ilvl="6">
      <w:start w:val="1"/>
      <w:numFmt w:val="decimal"/>
      <w:lvlText w:val="%1.%2.%3.%4.%5.%6.%7"/>
      <w:lvlJc w:val="left"/>
      <w:pPr>
        <w:ind w:left="3552" w:hanging="1440"/>
      </w:pPr>
    </w:lvl>
    <w:lvl w:ilvl="7">
      <w:start w:val="1"/>
      <w:numFmt w:val="decimal"/>
      <w:lvlText w:val="%1.%2.%3.%4.%5.%6.%7.%8"/>
      <w:lvlJc w:val="left"/>
      <w:pPr>
        <w:ind w:left="3904" w:hanging="1440"/>
      </w:pPr>
    </w:lvl>
    <w:lvl w:ilvl="8">
      <w:start w:val="1"/>
      <w:numFmt w:val="decimal"/>
      <w:lvlText w:val="%1.%2.%3.%4.%5.%6.%7.%8.%9"/>
      <w:lvlJc w:val="left"/>
      <w:pPr>
        <w:ind w:left="4616" w:hanging="1800"/>
      </w:pPr>
    </w:lvl>
  </w:abstractNum>
  <w:abstractNum w:abstractNumId="7">
    <w:nsid w:val="4F720659"/>
    <w:multiLevelType w:val="hybridMultilevel"/>
    <w:tmpl w:val="41302E0E"/>
    <w:lvl w:ilvl="0" w:tplc="ABC8AB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46A5EE2"/>
    <w:multiLevelType w:val="multilevel"/>
    <w:tmpl w:val="9692E9A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500" w:hanging="360"/>
      </w:pPr>
    </w:lvl>
    <w:lvl w:ilvl="2">
      <w:start w:val="1"/>
      <w:numFmt w:val="decimal"/>
      <w:lvlText w:val="%1.%2.%3."/>
      <w:lvlJc w:val="left"/>
      <w:pPr>
        <w:ind w:left="3000" w:hanging="720"/>
      </w:pPr>
    </w:lvl>
    <w:lvl w:ilvl="3">
      <w:start w:val="1"/>
      <w:numFmt w:val="decimal"/>
      <w:lvlText w:val="%1.%2.%3.%4."/>
      <w:lvlJc w:val="left"/>
      <w:pPr>
        <w:ind w:left="4140" w:hanging="720"/>
      </w:pPr>
    </w:lvl>
    <w:lvl w:ilvl="4">
      <w:start w:val="1"/>
      <w:numFmt w:val="decimal"/>
      <w:lvlText w:val="%1.%2.%3.%4.%5."/>
      <w:lvlJc w:val="left"/>
      <w:pPr>
        <w:ind w:left="5640" w:hanging="1080"/>
      </w:pPr>
    </w:lvl>
    <w:lvl w:ilvl="5">
      <w:start w:val="1"/>
      <w:numFmt w:val="decimal"/>
      <w:lvlText w:val="%1.%2.%3.%4.%5.%6."/>
      <w:lvlJc w:val="left"/>
      <w:pPr>
        <w:ind w:left="6780" w:hanging="1080"/>
      </w:pPr>
    </w:lvl>
    <w:lvl w:ilvl="6">
      <w:start w:val="1"/>
      <w:numFmt w:val="decimal"/>
      <w:lvlText w:val="%1.%2.%3.%4.%5.%6.%7."/>
      <w:lvlJc w:val="left"/>
      <w:pPr>
        <w:ind w:left="8280" w:hanging="1440"/>
      </w:pPr>
    </w:lvl>
    <w:lvl w:ilvl="7">
      <w:start w:val="1"/>
      <w:numFmt w:val="decimal"/>
      <w:lvlText w:val="%1.%2.%3.%4.%5.%6.%7.%8."/>
      <w:lvlJc w:val="left"/>
      <w:pPr>
        <w:ind w:left="9420" w:hanging="1440"/>
      </w:pPr>
    </w:lvl>
    <w:lvl w:ilvl="8">
      <w:start w:val="1"/>
      <w:numFmt w:val="decimal"/>
      <w:lvlText w:val="%1.%2.%3.%4.%5.%6.%7.%8.%9."/>
      <w:lvlJc w:val="left"/>
      <w:pPr>
        <w:ind w:left="10920" w:hanging="1800"/>
      </w:pPr>
    </w:lvl>
  </w:abstractNum>
  <w:abstractNum w:abstractNumId="9">
    <w:nsid w:val="7AB36CB0"/>
    <w:multiLevelType w:val="hybridMultilevel"/>
    <w:tmpl w:val="F9A83C96"/>
    <w:lvl w:ilvl="0" w:tplc="F56E1B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8C"/>
    <w:rsid w:val="00012D21"/>
    <w:rsid w:val="00016A47"/>
    <w:rsid w:val="0003096D"/>
    <w:rsid w:val="000610E8"/>
    <w:rsid w:val="000950D4"/>
    <w:rsid w:val="000A66E6"/>
    <w:rsid w:val="000C1EFF"/>
    <w:rsid w:val="000D7908"/>
    <w:rsid w:val="000E3492"/>
    <w:rsid w:val="000F7FDB"/>
    <w:rsid w:val="00110716"/>
    <w:rsid w:val="00127464"/>
    <w:rsid w:val="0013326B"/>
    <w:rsid w:val="00136820"/>
    <w:rsid w:val="00146E87"/>
    <w:rsid w:val="00161D7D"/>
    <w:rsid w:val="0017650B"/>
    <w:rsid w:val="00185F39"/>
    <w:rsid w:val="001A4E58"/>
    <w:rsid w:val="001B3AF6"/>
    <w:rsid w:val="001C16B4"/>
    <w:rsid w:val="001E2AA6"/>
    <w:rsid w:val="002102AE"/>
    <w:rsid w:val="0021047A"/>
    <w:rsid w:val="00211531"/>
    <w:rsid w:val="002213B2"/>
    <w:rsid w:val="00243D9C"/>
    <w:rsid w:val="00260592"/>
    <w:rsid w:val="002710F8"/>
    <w:rsid w:val="00284A26"/>
    <w:rsid w:val="00293324"/>
    <w:rsid w:val="002A23C2"/>
    <w:rsid w:val="002B1BB1"/>
    <w:rsid w:val="002C4018"/>
    <w:rsid w:val="002C6D63"/>
    <w:rsid w:val="002D3744"/>
    <w:rsid w:val="002E7C0C"/>
    <w:rsid w:val="002F3736"/>
    <w:rsid w:val="003203E7"/>
    <w:rsid w:val="00320EC7"/>
    <w:rsid w:val="0032158C"/>
    <w:rsid w:val="00323462"/>
    <w:rsid w:val="00325096"/>
    <w:rsid w:val="003359EE"/>
    <w:rsid w:val="0035404A"/>
    <w:rsid w:val="00363737"/>
    <w:rsid w:val="0038275A"/>
    <w:rsid w:val="003C51F9"/>
    <w:rsid w:val="003D00ED"/>
    <w:rsid w:val="003F42D7"/>
    <w:rsid w:val="003F5A12"/>
    <w:rsid w:val="00404258"/>
    <w:rsid w:val="00410410"/>
    <w:rsid w:val="00413F87"/>
    <w:rsid w:val="0043318C"/>
    <w:rsid w:val="00446F53"/>
    <w:rsid w:val="004777BE"/>
    <w:rsid w:val="004A28F3"/>
    <w:rsid w:val="004B7197"/>
    <w:rsid w:val="004C3720"/>
    <w:rsid w:val="004D467C"/>
    <w:rsid w:val="004D7457"/>
    <w:rsid w:val="004E54E2"/>
    <w:rsid w:val="004E5F6E"/>
    <w:rsid w:val="004E6EC5"/>
    <w:rsid w:val="004F038E"/>
    <w:rsid w:val="004F084B"/>
    <w:rsid w:val="004F30A1"/>
    <w:rsid w:val="00501E3D"/>
    <w:rsid w:val="00504ED5"/>
    <w:rsid w:val="005130C7"/>
    <w:rsid w:val="00533CD2"/>
    <w:rsid w:val="00543C55"/>
    <w:rsid w:val="0055457C"/>
    <w:rsid w:val="00563C7A"/>
    <w:rsid w:val="00592C8A"/>
    <w:rsid w:val="005A32AE"/>
    <w:rsid w:val="005B116D"/>
    <w:rsid w:val="005B13C2"/>
    <w:rsid w:val="005C0103"/>
    <w:rsid w:val="005C2716"/>
    <w:rsid w:val="005C69BD"/>
    <w:rsid w:val="005D739D"/>
    <w:rsid w:val="005E10FD"/>
    <w:rsid w:val="0060733D"/>
    <w:rsid w:val="006156B1"/>
    <w:rsid w:val="006205F1"/>
    <w:rsid w:val="006352F6"/>
    <w:rsid w:val="00663D35"/>
    <w:rsid w:val="006861F5"/>
    <w:rsid w:val="00692763"/>
    <w:rsid w:val="006B0F44"/>
    <w:rsid w:val="006E717F"/>
    <w:rsid w:val="00732B94"/>
    <w:rsid w:val="00772AB8"/>
    <w:rsid w:val="007750DC"/>
    <w:rsid w:val="007C385D"/>
    <w:rsid w:val="007D020E"/>
    <w:rsid w:val="007D1388"/>
    <w:rsid w:val="007F5F0F"/>
    <w:rsid w:val="00811C3D"/>
    <w:rsid w:val="00812DCF"/>
    <w:rsid w:val="00831EDA"/>
    <w:rsid w:val="00833693"/>
    <w:rsid w:val="00841724"/>
    <w:rsid w:val="008540DE"/>
    <w:rsid w:val="00865DB5"/>
    <w:rsid w:val="00866399"/>
    <w:rsid w:val="008762E4"/>
    <w:rsid w:val="0088100B"/>
    <w:rsid w:val="00890B24"/>
    <w:rsid w:val="0089211D"/>
    <w:rsid w:val="0089523D"/>
    <w:rsid w:val="0089730C"/>
    <w:rsid w:val="008A3DE9"/>
    <w:rsid w:val="008A5B09"/>
    <w:rsid w:val="008B1F23"/>
    <w:rsid w:val="008B45DB"/>
    <w:rsid w:val="008C7D16"/>
    <w:rsid w:val="008D1C64"/>
    <w:rsid w:val="008D6781"/>
    <w:rsid w:val="008E1E61"/>
    <w:rsid w:val="008E5CE0"/>
    <w:rsid w:val="008F0E33"/>
    <w:rsid w:val="0091437B"/>
    <w:rsid w:val="00914596"/>
    <w:rsid w:val="00916162"/>
    <w:rsid w:val="0092302A"/>
    <w:rsid w:val="00924CC0"/>
    <w:rsid w:val="0094610D"/>
    <w:rsid w:val="009561AF"/>
    <w:rsid w:val="00962E94"/>
    <w:rsid w:val="009677F9"/>
    <w:rsid w:val="00970DEA"/>
    <w:rsid w:val="00983AA3"/>
    <w:rsid w:val="00986ED0"/>
    <w:rsid w:val="009A5BFC"/>
    <w:rsid w:val="009B022E"/>
    <w:rsid w:val="009B0717"/>
    <w:rsid w:val="009C5C36"/>
    <w:rsid w:val="009E38A6"/>
    <w:rsid w:val="009F60F7"/>
    <w:rsid w:val="00A0037D"/>
    <w:rsid w:val="00A015E3"/>
    <w:rsid w:val="00A10539"/>
    <w:rsid w:val="00A11C54"/>
    <w:rsid w:val="00A16F44"/>
    <w:rsid w:val="00A23BA9"/>
    <w:rsid w:val="00A31F0C"/>
    <w:rsid w:val="00A338E6"/>
    <w:rsid w:val="00A97B80"/>
    <w:rsid w:val="00AA6FA3"/>
    <w:rsid w:val="00AD7A48"/>
    <w:rsid w:val="00AF5DDC"/>
    <w:rsid w:val="00AF670B"/>
    <w:rsid w:val="00B02040"/>
    <w:rsid w:val="00B06CFF"/>
    <w:rsid w:val="00B1525D"/>
    <w:rsid w:val="00B31D16"/>
    <w:rsid w:val="00B330F5"/>
    <w:rsid w:val="00B410EE"/>
    <w:rsid w:val="00B51FD4"/>
    <w:rsid w:val="00B6388C"/>
    <w:rsid w:val="00B66FA9"/>
    <w:rsid w:val="00B71057"/>
    <w:rsid w:val="00B72D82"/>
    <w:rsid w:val="00B849A3"/>
    <w:rsid w:val="00B87F3E"/>
    <w:rsid w:val="00B97914"/>
    <w:rsid w:val="00BA5391"/>
    <w:rsid w:val="00BB5510"/>
    <w:rsid w:val="00BB675A"/>
    <w:rsid w:val="00BC6DB6"/>
    <w:rsid w:val="00BD1307"/>
    <w:rsid w:val="00C13D86"/>
    <w:rsid w:val="00C24BD0"/>
    <w:rsid w:val="00C270B7"/>
    <w:rsid w:val="00C30500"/>
    <w:rsid w:val="00C62090"/>
    <w:rsid w:val="00C6266E"/>
    <w:rsid w:val="00C62E4E"/>
    <w:rsid w:val="00C97545"/>
    <w:rsid w:val="00CC2A82"/>
    <w:rsid w:val="00CC5365"/>
    <w:rsid w:val="00CC718E"/>
    <w:rsid w:val="00CD13EF"/>
    <w:rsid w:val="00D12C36"/>
    <w:rsid w:val="00D179A1"/>
    <w:rsid w:val="00D24EAF"/>
    <w:rsid w:val="00D268CA"/>
    <w:rsid w:val="00D41BBE"/>
    <w:rsid w:val="00D54715"/>
    <w:rsid w:val="00D82359"/>
    <w:rsid w:val="00DB5FB1"/>
    <w:rsid w:val="00DC1453"/>
    <w:rsid w:val="00DE554F"/>
    <w:rsid w:val="00E534C8"/>
    <w:rsid w:val="00E54DE9"/>
    <w:rsid w:val="00E85C79"/>
    <w:rsid w:val="00E97749"/>
    <w:rsid w:val="00EC120B"/>
    <w:rsid w:val="00EE4587"/>
    <w:rsid w:val="00F032CF"/>
    <w:rsid w:val="00F221C0"/>
    <w:rsid w:val="00F56E0D"/>
    <w:rsid w:val="00F628E2"/>
    <w:rsid w:val="00F719BD"/>
    <w:rsid w:val="00F8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A12"/>
  </w:style>
  <w:style w:type="paragraph" w:styleId="1">
    <w:name w:val="heading 1"/>
    <w:basedOn w:val="a"/>
    <w:link w:val="10"/>
    <w:uiPriority w:val="9"/>
    <w:qFormat/>
    <w:rsid w:val="00946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1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4610D"/>
  </w:style>
  <w:style w:type="paragraph" w:styleId="a3">
    <w:name w:val="Normal (Web)"/>
    <w:basedOn w:val="a"/>
    <w:uiPriority w:val="99"/>
    <w:unhideWhenUsed/>
    <w:rsid w:val="0094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610D"/>
    <w:rPr>
      <w:b/>
      <w:bCs/>
    </w:rPr>
  </w:style>
  <w:style w:type="character" w:customStyle="1" w:styleId="apple-converted-space">
    <w:name w:val="apple-converted-space"/>
    <w:basedOn w:val="a0"/>
    <w:rsid w:val="0094610D"/>
  </w:style>
  <w:style w:type="paragraph" w:styleId="HTML">
    <w:name w:val="HTML Preformatted"/>
    <w:basedOn w:val="a"/>
    <w:link w:val="HTML0"/>
    <w:uiPriority w:val="99"/>
    <w:semiHidden/>
    <w:unhideWhenUsed/>
    <w:rsid w:val="00946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94610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4610D"/>
    <w:rPr>
      <w:color w:val="800080"/>
      <w:u w:val="single"/>
    </w:rPr>
  </w:style>
  <w:style w:type="character" w:styleId="a7">
    <w:name w:val="Emphasis"/>
    <w:basedOn w:val="a0"/>
    <w:uiPriority w:val="20"/>
    <w:qFormat/>
    <w:rsid w:val="0094610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94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610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10410"/>
    <w:pPr>
      <w:ind w:left="720"/>
      <w:contextualSpacing/>
    </w:pPr>
  </w:style>
  <w:style w:type="table" w:styleId="ab">
    <w:name w:val="Table Grid"/>
    <w:basedOn w:val="a1"/>
    <w:uiPriority w:val="59"/>
    <w:rsid w:val="0044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892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11D"/>
  </w:style>
  <w:style w:type="paragraph" w:styleId="ae">
    <w:name w:val="footer"/>
    <w:basedOn w:val="a"/>
    <w:link w:val="af"/>
    <w:uiPriority w:val="99"/>
    <w:unhideWhenUsed/>
    <w:rsid w:val="00892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11D"/>
  </w:style>
  <w:style w:type="table" w:customStyle="1" w:styleId="12">
    <w:name w:val="Сетка таблицы1"/>
    <w:basedOn w:val="a1"/>
    <w:next w:val="ab"/>
    <w:uiPriority w:val="59"/>
    <w:rsid w:val="002A2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A12"/>
  </w:style>
  <w:style w:type="paragraph" w:styleId="1">
    <w:name w:val="heading 1"/>
    <w:basedOn w:val="a"/>
    <w:link w:val="10"/>
    <w:uiPriority w:val="9"/>
    <w:qFormat/>
    <w:rsid w:val="00946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1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4610D"/>
  </w:style>
  <w:style w:type="paragraph" w:styleId="a3">
    <w:name w:val="Normal (Web)"/>
    <w:basedOn w:val="a"/>
    <w:uiPriority w:val="99"/>
    <w:unhideWhenUsed/>
    <w:rsid w:val="0094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610D"/>
    <w:rPr>
      <w:b/>
      <w:bCs/>
    </w:rPr>
  </w:style>
  <w:style w:type="character" w:customStyle="1" w:styleId="apple-converted-space">
    <w:name w:val="apple-converted-space"/>
    <w:basedOn w:val="a0"/>
    <w:rsid w:val="0094610D"/>
  </w:style>
  <w:style w:type="paragraph" w:styleId="HTML">
    <w:name w:val="HTML Preformatted"/>
    <w:basedOn w:val="a"/>
    <w:link w:val="HTML0"/>
    <w:uiPriority w:val="99"/>
    <w:semiHidden/>
    <w:unhideWhenUsed/>
    <w:rsid w:val="00946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94610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4610D"/>
    <w:rPr>
      <w:color w:val="800080"/>
      <w:u w:val="single"/>
    </w:rPr>
  </w:style>
  <w:style w:type="character" w:styleId="a7">
    <w:name w:val="Emphasis"/>
    <w:basedOn w:val="a0"/>
    <w:uiPriority w:val="20"/>
    <w:qFormat/>
    <w:rsid w:val="0094610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94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610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10410"/>
    <w:pPr>
      <w:ind w:left="720"/>
      <w:contextualSpacing/>
    </w:pPr>
  </w:style>
  <w:style w:type="table" w:styleId="ab">
    <w:name w:val="Table Grid"/>
    <w:basedOn w:val="a1"/>
    <w:uiPriority w:val="59"/>
    <w:rsid w:val="0044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892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11D"/>
  </w:style>
  <w:style w:type="paragraph" w:styleId="ae">
    <w:name w:val="footer"/>
    <w:basedOn w:val="a"/>
    <w:link w:val="af"/>
    <w:uiPriority w:val="99"/>
    <w:unhideWhenUsed/>
    <w:rsid w:val="00892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11D"/>
  </w:style>
  <w:style w:type="table" w:customStyle="1" w:styleId="12">
    <w:name w:val="Сетка таблицы1"/>
    <w:basedOn w:val="a1"/>
    <w:next w:val="ab"/>
    <w:uiPriority w:val="59"/>
    <w:rsid w:val="002A2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342">
                  <w:marLeft w:val="0"/>
                  <w:marRight w:val="0"/>
                  <w:marTop w:val="0"/>
                  <w:marBottom w:val="0"/>
                  <w:divBdr>
                    <w:top w:val="none" w:sz="0" w:space="0" w:color="42577B"/>
                    <w:left w:val="none" w:sz="0" w:space="0" w:color="42577B"/>
                    <w:bottom w:val="none" w:sz="0" w:space="0" w:color="42577B"/>
                    <w:right w:val="none" w:sz="0" w:space="0" w:color="42577B"/>
                  </w:divBdr>
                </w:div>
                <w:div w:id="547650617">
                  <w:marLeft w:val="0"/>
                  <w:marRight w:val="0"/>
                  <w:marTop w:val="0"/>
                  <w:marBottom w:val="0"/>
                  <w:divBdr>
                    <w:top w:val="none" w:sz="0" w:space="0" w:color="42577B"/>
                    <w:left w:val="none" w:sz="0" w:space="0" w:color="42577B"/>
                    <w:bottom w:val="none" w:sz="0" w:space="0" w:color="42577B"/>
                    <w:right w:val="none" w:sz="0" w:space="0" w:color="42577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</dc:creator>
  <cp:lastModifiedBy>user</cp:lastModifiedBy>
  <cp:revision>82</cp:revision>
  <cp:lastPrinted>2016-09-26T09:00:00Z</cp:lastPrinted>
  <dcterms:created xsi:type="dcterms:W3CDTF">2016-09-08T11:54:00Z</dcterms:created>
  <dcterms:modified xsi:type="dcterms:W3CDTF">2016-10-03T07:31:00Z</dcterms:modified>
</cp:coreProperties>
</file>