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3284"/>
        <w:gridCol w:w="2552"/>
      </w:tblGrid>
      <w:tr w:rsidR="00B15B6E" w:rsidTr="00291849">
        <w:trPr>
          <w:trHeight w:val="982"/>
        </w:trPr>
        <w:tc>
          <w:tcPr>
            <w:tcW w:w="3203" w:type="dxa"/>
          </w:tcPr>
          <w:p w:rsidR="00B15B6E" w:rsidRPr="001539E0" w:rsidRDefault="00B15B6E" w:rsidP="00DA365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1539E0">
              <w:rPr>
                <w:rFonts w:ascii="Times New Roman" w:hAnsi="Times New Roman" w:cs="Times New Roman"/>
                <w:b/>
                <w:sz w:val="100"/>
                <w:szCs w:val="100"/>
              </w:rPr>
              <w:t>01-01</w:t>
            </w:r>
          </w:p>
        </w:tc>
        <w:tc>
          <w:tcPr>
            <w:tcW w:w="3284" w:type="dxa"/>
          </w:tcPr>
          <w:p w:rsidR="00B15B6E" w:rsidRPr="001539E0" w:rsidRDefault="006A72B4" w:rsidP="00DA365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01-02</w:t>
            </w:r>
          </w:p>
        </w:tc>
        <w:tc>
          <w:tcPr>
            <w:tcW w:w="2552" w:type="dxa"/>
          </w:tcPr>
          <w:p w:rsidR="00B15B6E" w:rsidRPr="001539E0" w:rsidRDefault="00891D5B" w:rsidP="00DA365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01-03</w:t>
            </w:r>
          </w:p>
        </w:tc>
      </w:tr>
      <w:tr w:rsidR="00B15B6E" w:rsidTr="00291849">
        <w:trPr>
          <w:cantSplit/>
          <w:trHeight w:val="9460"/>
        </w:trPr>
        <w:tc>
          <w:tcPr>
            <w:tcW w:w="3203" w:type="dxa"/>
            <w:textDirection w:val="btLr"/>
            <w:vAlign w:val="center"/>
          </w:tcPr>
          <w:p w:rsidR="00B15B6E" w:rsidRPr="00246738" w:rsidRDefault="00B15B6E" w:rsidP="006A72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46738">
              <w:rPr>
                <w:rFonts w:ascii="Times New Roman" w:hAnsi="Times New Roman" w:cs="Times New Roman"/>
                <w:b/>
                <w:sz w:val="40"/>
                <w:szCs w:val="40"/>
              </w:rPr>
              <w:t>Законодательные и иные нормативные акты (законы, постановления, распоряжения, приказы) вышестоящих организаций, регламентирующие деятельность учреждения. Копии</w:t>
            </w:r>
          </w:p>
        </w:tc>
        <w:tc>
          <w:tcPr>
            <w:tcW w:w="3284" w:type="dxa"/>
            <w:textDirection w:val="btLr"/>
          </w:tcPr>
          <w:p w:rsidR="006A72B4" w:rsidRPr="000D4D81" w:rsidRDefault="006A72B4" w:rsidP="006A72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0D4D81">
              <w:rPr>
                <w:rFonts w:ascii="Times New Roman" w:hAnsi="Times New Roman" w:cs="Times New Roman"/>
                <w:b/>
                <w:sz w:val="34"/>
                <w:szCs w:val="34"/>
              </w:rPr>
              <w:t>Учредительные документы (Устав, договор с учредителем);</w:t>
            </w:r>
          </w:p>
          <w:p w:rsidR="006A72B4" w:rsidRPr="000D4D81" w:rsidRDefault="006A72B4" w:rsidP="006A72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0D4D8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Документы о создании учреждения, постановке на учёт в налоговом органе, внесении в государственный реестр юридических лиц, переименовании и др. </w:t>
            </w:r>
          </w:p>
          <w:p w:rsidR="00B15B6E" w:rsidRPr="000D3A92" w:rsidRDefault="006A72B4" w:rsidP="006A72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D4D81">
              <w:rPr>
                <w:rFonts w:ascii="Times New Roman" w:hAnsi="Times New Roman" w:cs="Times New Roman"/>
                <w:b/>
                <w:sz w:val="34"/>
                <w:szCs w:val="34"/>
              </w:rPr>
              <w:t>Документы о закреплении имущества на праве оперативного управления (свидетельство, акт приёма-передачи)</w:t>
            </w:r>
            <w:r w:rsidR="00E47F9A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  2 часть</w:t>
            </w:r>
            <w:bookmarkStart w:id="0" w:name="_GoBack"/>
            <w:bookmarkEnd w:id="0"/>
          </w:p>
        </w:tc>
        <w:tc>
          <w:tcPr>
            <w:tcW w:w="2552" w:type="dxa"/>
            <w:textDirection w:val="btLr"/>
            <w:vAlign w:val="center"/>
          </w:tcPr>
          <w:p w:rsidR="00B15B6E" w:rsidRPr="009C2AF1" w:rsidRDefault="009C2AF1" w:rsidP="000D4D8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C2AF1">
              <w:rPr>
                <w:rFonts w:ascii="Times New Roman" w:hAnsi="Times New Roman" w:cs="Times New Roman"/>
                <w:b/>
                <w:sz w:val="40"/>
                <w:szCs w:val="40"/>
              </w:rPr>
              <w:t>Приказы директора по основной</w:t>
            </w:r>
            <w:r w:rsidR="000D4D81">
              <w:rPr>
                <w:rFonts w:ascii="Times New Roman" w:hAnsi="Times New Roman" w:cs="Times New Roman"/>
                <w:b/>
                <w:sz w:val="40"/>
                <w:szCs w:val="40"/>
              </w:rPr>
              <w:br/>
            </w:r>
            <w:r w:rsidRPr="009C2AF1">
              <w:rPr>
                <w:rFonts w:ascii="Times New Roman" w:hAnsi="Times New Roman" w:cs="Times New Roman"/>
                <w:b/>
                <w:sz w:val="40"/>
                <w:szCs w:val="40"/>
              </w:rPr>
              <w:t>деятельности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D3A92"/>
    <w:rsid w:val="000D4D81"/>
    <w:rsid w:val="00125EAC"/>
    <w:rsid w:val="001539E0"/>
    <w:rsid w:val="001D0E09"/>
    <w:rsid w:val="00246738"/>
    <w:rsid w:val="00291849"/>
    <w:rsid w:val="006A72B4"/>
    <w:rsid w:val="006D3F9F"/>
    <w:rsid w:val="007165F5"/>
    <w:rsid w:val="00791FF7"/>
    <w:rsid w:val="00891D5B"/>
    <w:rsid w:val="008F5E60"/>
    <w:rsid w:val="009C2AF1"/>
    <w:rsid w:val="00A77049"/>
    <w:rsid w:val="00B15B6E"/>
    <w:rsid w:val="00DA365F"/>
    <w:rsid w:val="00DE56D8"/>
    <w:rsid w:val="00E47F9A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27</cp:revision>
  <cp:lastPrinted>2016-03-18T12:21:00Z</cp:lastPrinted>
  <dcterms:created xsi:type="dcterms:W3CDTF">2012-10-26T07:07:00Z</dcterms:created>
  <dcterms:modified xsi:type="dcterms:W3CDTF">2016-03-18T12:30:00Z</dcterms:modified>
</cp:coreProperties>
</file>