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04FE4" w:rsidRDefault="004331D6">
      <w:pPr>
        <w:rPr>
          <w:rFonts w:ascii="Tahoma" w:eastAsia="Tahoma" w:hAnsi="Tahoma" w:cs="Tahoma"/>
          <w:b/>
        </w:rPr>
      </w:pPr>
      <w:bookmarkStart w:id="0" w:name="_GoBack"/>
      <w:bookmarkEnd w:id="0"/>
      <w:r>
        <w:rPr>
          <w:rFonts w:ascii="Tahoma" w:eastAsia="Tahoma" w:hAnsi="Tahoma" w:cs="Tahoma"/>
          <w:b/>
        </w:rPr>
        <w:t>Հասարակական</w:t>
      </w:r>
    </w:p>
    <w:p w14:paraId="00000002" w14:textId="77777777" w:rsidR="00704FE4" w:rsidRDefault="00704FE4">
      <w:pPr>
        <w:rPr>
          <w:rFonts w:ascii="Tahoma" w:eastAsia="Tahoma" w:hAnsi="Tahoma" w:cs="Tahoma"/>
        </w:rPr>
      </w:pPr>
    </w:p>
    <w:p w14:paraId="00000003" w14:textId="77777777" w:rsidR="00704FE4" w:rsidRDefault="004331D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Մասնագիտական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հասարակական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շարք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կազմակերպություններին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անդամակցելով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փորցում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օժանդակել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օգտակար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լինել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գորընկերներիս։</w:t>
      </w:r>
    </w:p>
    <w:p w14:paraId="00000004" w14:textId="77777777" w:rsidR="00704FE4" w:rsidRDefault="004331D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1994 </w:t>
      </w:r>
      <w:r>
        <w:rPr>
          <w:rFonts w:ascii="Tahoma" w:eastAsia="Tahoma" w:hAnsi="Tahoma" w:cs="Tahoma"/>
        </w:rPr>
        <w:t>թվականից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անդամակցում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Հայաստանի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Նկարիչների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Միությանը</w:t>
      </w:r>
      <w:r>
        <w:rPr>
          <w:rFonts w:ascii="Tahoma" w:eastAsia="Tahoma" w:hAnsi="Tahoma" w:cs="Tahoma"/>
        </w:rPr>
        <w:t xml:space="preserve">, </w:t>
      </w:r>
      <w:r>
        <w:rPr>
          <w:rFonts w:ascii="Tahoma" w:eastAsia="Tahoma" w:hAnsi="Tahoma" w:cs="Tahoma"/>
        </w:rPr>
        <w:t>իսկ</w:t>
      </w:r>
    </w:p>
    <w:p w14:paraId="00000005" w14:textId="77777777" w:rsidR="00704FE4" w:rsidRDefault="004331D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2002 </w:t>
      </w:r>
      <w:r>
        <w:rPr>
          <w:rFonts w:ascii="Tahoma" w:eastAsia="Tahoma" w:hAnsi="Tahoma" w:cs="Tahoma"/>
        </w:rPr>
        <w:t>թվականից</w:t>
      </w:r>
      <w:r>
        <w:rPr>
          <w:rFonts w:ascii="Tahoma" w:eastAsia="Tahoma" w:hAnsi="Tahoma" w:cs="Tahoma"/>
        </w:rPr>
        <w:t>`</w:t>
      </w:r>
      <w:r>
        <w:rPr>
          <w:rFonts w:ascii="Tahoma" w:eastAsia="Tahoma" w:hAnsi="Tahoma" w:cs="Tahoma"/>
        </w:rPr>
        <w:t>Ֆրանսիայի</w:t>
      </w:r>
      <w:r>
        <w:rPr>
          <w:rFonts w:ascii="Tahoma" w:eastAsia="Tahoma" w:hAnsi="Tahoma" w:cs="Tahoma"/>
        </w:rPr>
        <w:t xml:space="preserve">  </w:t>
      </w:r>
      <w:r>
        <w:rPr>
          <w:rFonts w:ascii="Tahoma" w:eastAsia="Tahoma" w:hAnsi="Tahoma" w:cs="Tahoma"/>
        </w:rPr>
        <w:t>քանդակագործների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ազգային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Արհմիությանը</w:t>
      </w:r>
      <w:r>
        <w:rPr>
          <w:rFonts w:ascii="Tahoma" w:eastAsia="Tahoma" w:hAnsi="Tahoma" w:cs="Tahoma"/>
        </w:rPr>
        <w:t xml:space="preserve"> (SNSP), </w:t>
      </w:r>
      <w:r>
        <w:rPr>
          <w:rFonts w:ascii="Tahoma" w:eastAsia="Tahoma" w:hAnsi="Tahoma" w:cs="Tahoma"/>
        </w:rPr>
        <w:t>որը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գործընկերներներիս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վստահության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քվեն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ստաբսլով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ղեկավարել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եմ</w:t>
      </w:r>
      <w:r>
        <w:rPr>
          <w:rFonts w:ascii="Tahoma" w:eastAsia="Tahoma" w:hAnsi="Tahoma" w:cs="Tahoma"/>
        </w:rPr>
        <w:t xml:space="preserve"> 2014 </w:t>
      </w:r>
      <w:r>
        <w:rPr>
          <w:rFonts w:ascii="Tahoma" w:eastAsia="Tahoma" w:hAnsi="Tahoma" w:cs="Tahoma"/>
        </w:rPr>
        <w:t>ից</w:t>
      </w:r>
      <w:r>
        <w:rPr>
          <w:rFonts w:ascii="Tahoma" w:eastAsia="Tahoma" w:hAnsi="Tahoma" w:cs="Tahoma"/>
        </w:rPr>
        <w:t xml:space="preserve"> 2021 </w:t>
      </w:r>
      <w:r>
        <w:rPr>
          <w:rFonts w:ascii="Tahoma" w:eastAsia="Tahoma" w:hAnsi="Tahoma" w:cs="Tahoma"/>
        </w:rPr>
        <w:t>թվականները։</w:t>
      </w:r>
    </w:p>
    <w:p w14:paraId="00000006" w14:textId="77777777" w:rsidR="00704FE4" w:rsidRDefault="004331D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Այդ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նույն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վստահության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քվեով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կազմակերպությունը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ներկայացնում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Ֆրանսիայի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Մշակույթի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Նախարարությանը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կից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Կերպարվեստի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Մասնագիտությունների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Ազգային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Խորհրդում</w:t>
      </w:r>
      <w:r>
        <w:rPr>
          <w:rFonts w:ascii="Tahoma" w:eastAsia="Tahoma" w:hAnsi="Tahoma" w:cs="Tahoma"/>
        </w:rPr>
        <w:t xml:space="preserve"> (CNPAV)</w:t>
      </w:r>
      <w:r>
        <w:rPr>
          <w:rFonts w:ascii="Tahoma" w:eastAsia="Tahoma" w:hAnsi="Tahoma" w:cs="Tahoma"/>
        </w:rPr>
        <w:t>։</w:t>
      </w:r>
    </w:p>
    <w:p w14:paraId="00000007" w14:textId="77777777" w:rsidR="00704FE4" w:rsidRDefault="004331D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Հեղինակային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իրավունքներիս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պաշտպանության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գործը</w:t>
      </w:r>
      <w:r>
        <w:rPr>
          <w:rFonts w:ascii="Tahoma" w:eastAsia="Tahoma" w:hAnsi="Tahoma" w:cs="Tahoma"/>
        </w:rPr>
        <w:t xml:space="preserve"> 2002 </w:t>
      </w:r>
      <w:r>
        <w:rPr>
          <w:rFonts w:ascii="Tahoma" w:eastAsia="Tahoma" w:hAnsi="Tahoma" w:cs="Tahoma"/>
        </w:rPr>
        <w:t>թվականից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վստահել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եմ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կերպարվեստագետների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իրավունքները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պաշտպանող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երկու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կազմակերպություններից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մեկին</w:t>
      </w:r>
      <w:r>
        <w:rPr>
          <w:rFonts w:ascii="Tahoma" w:eastAsia="Tahoma" w:hAnsi="Tahoma" w:cs="Tahoma"/>
        </w:rPr>
        <w:t xml:space="preserve">, SAIF </w:t>
      </w:r>
      <w:r>
        <w:rPr>
          <w:rFonts w:ascii="Tahoma" w:eastAsia="Tahoma" w:hAnsi="Tahoma" w:cs="Tahoma"/>
        </w:rPr>
        <w:t>ին</w:t>
      </w:r>
    </w:p>
    <w:p w14:paraId="00000008" w14:textId="77777777" w:rsidR="00704FE4" w:rsidRDefault="00704FE4">
      <w:pPr>
        <w:rPr>
          <w:rFonts w:ascii="Tahoma" w:eastAsia="Tahoma" w:hAnsi="Tahoma" w:cs="Tahoma"/>
        </w:rPr>
      </w:pPr>
    </w:p>
    <w:p w14:paraId="00000009" w14:textId="77777777" w:rsidR="00704FE4" w:rsidRDefault="00704FE4">
      <w:pPr>
        <w:rPr>
          <w:rFonts w:ascii="Tahoma" w:eastAsia="Tahoma" w:hAnsi="Tahoma" w:cs="Tahoma"/>
        </w:rPr>
      </w:pPr>
    </w:p>
    <w:p w14:paraId="0000000A" w14:textId="77777777" w:rsidR="00704FE4" w:rsidRDefault="004331D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Engagement</w:t>
      </w:r>
      <w:r>
        <w:rPr>
          <w:rFonts w:ascii="Tahoma" w:eastAsia="Tahoma" w:hAnsi="Tahoma" w:cs="Tahoma"/>
        </w:rPr>
        <w:t xml:space="preserve"> </w:t>
      </w:r>
    </w:p>
    <w:p w14:paraId="0000000B" w14:textId="77777777" w:rsidR="00704FE4" w:rsidRDefault="00704FE4">
      <w:pPr>
        <w:rPr>
          <w:rFonts w:ascii="Tahoma" w:eastAsia="Tahoma" w:hAnsi="Tahoma" w:cs="Tahoma"/>
        </w:rPr>
      </w:pPr>
    </w:p>
    <w:p w14:paraId="0000000C" w14:textId="77777777" w:rsidR="00704FE4" w:rsidRDefault="004331D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Soucieux des conditions e</w:t>
      </w:r>
      <w:r>
        <w:rPr>
          <w:rFonts w:ascii="Tahoma" w:eastAsia="Tahoma" w:hAnsi="Tahoma" w:cs="Tahoma"/>
        </w:rPr>
        <w:t>t de l’environnement professionnel dans lequel évoluent les Artistes Auteurs, je me consacre au travail bénévole au sein de plusieurs sociétés et organisations professionnelles des artistes auteurs.</w:t>
      </w:r>
    </w:p>
    <w:p w14:paraId="0000000D" w14:textId="77777777" w:rsidR="00704FE4" w:rsidRDefault="004331D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En 1994 je me suis engagé à l’Union des Artistes professi</w:t>
      </w:r>
      <w:r>
        <w:rPr>
          <w:rFonts w:ascii="Tahoma" w:eastAsia="Tahoma" w:hAnsi="Tahoma" w:cs="Tahoma"/>
        </w:rPr>
        <w:t>onnels d’Arménie.</w:t>
      </w:r>
    </w:p>
    <w:p w14:paraId="0000000E" w14:textId="77777777" w:rsidR="00704FE4" w:rsidRDefault="004331D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En 2001 j’ai intégré le Syndicat National des Sculpteurs et Plasticiens que j’ai eu l’honneur de diriger, en exécutant le mandat de mes confrères, du 2014 au 2021.</w:t>
      </w:r>
    </w:p>
    <w:p w14:paraId="0000000F" w14:textId="77777777" w:rsidR="00704FE4" w:rsidRDefault="004331D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En 2002 j’ai intégré la SAIF, l'une des sociétés de gestion des droits des</w:t>
      </w:r>
      <w:r>
        <w:rPr>
          <w:rFonts w:ascii="Tahoma" w:eastAsia="Tahoma" w:hAnsi="Tahoma" w:cs="Tahoma"/>
        </w:rPr>
        <w:t xml:space="preserve"> artistes auteurs des arts visuels. </w:t>
      </w:r>
    </w:p>
    <w:p w14:paraId="00000010" w14:textId="77777777" w:rsidR="00704FE4" w:rsidRDefault="00704FE4">
      <w:pPr>
        <w:rPr>
          <w:rFonts w:ascii="Tahoma" w:eastAsia="Tahoma" w:hAnsi="Tahoma" w:cs="Tahoma"/>
        </w:rPr>
      </w:pPr>
    </w:p>
    <w:p w14:paraId="00000011" w14:textId="77777777" w:rsidR="00704FE4" w:rsidRDefault="00704FE4">
      <w:pPr>
        <w:rPr>
          <w:rFonts w:ascii="Tahoma" w:eastAsia="Tahoma" w:hAnsi="Tahoma" w:cs="Tahoma"/>
        </w:rPr>
      </w:pPr>
    </w:p>
    <w:sectPr w:rsidR="00704FE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E4"/>
    <w:rsid w:val="004331D6"/>
    <w:rsid w:val="0070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770B0D-C629-4002-B242-894CF6F5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hy-AM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2023-09-05T16:45:00Z</dcterms:created>
  <dcterms:modified xsi:type="dcterms:W3CDTF">2023-09-05T16:45:00Z</dcterms:modified>
</cp:coreProperties>
</file>