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9C13B" w14:textId="7AEECDF3" w:rsidR="00385450" w:rsidRDefault="00E836F2">
      <w:pPr>
        <w:rPr>
          <w:rFonts w:ascii="Tahoma" w:hAnsi="Tahoma" w:cs="Tahoma"/>
          <w:lang w:val="hy-AM"/>
        </w:rPr>
      </w:pPr>
      <w:r>
        <w:rPr>
          <w:rFonts w:ascii="Tahoma" w:hAnsi="Tahoma" w:cs="Tahoma"/>
          <w:lang w:val="hy-AM"/>
        </w:rPr>
        <w:t>Կրյա</w:t>
      </w:r>
    </w:p>
    <w:p w14:paraId="186D0E6F" w14:textId="77777777" w:rsidR="00E836F2" w:rsidRDefault="00E836F2">
      <w:pPr>
        <w:rPr>
          <w:rFonts w:ascii="Tahoma" w:hAnsi="Tahoma" w:cs="Tahoma"/>
          <w:lang w:val="hy-AM"/>
        </w:rPr>
      </w:pPr>
    </w:p>
    <w:p w14:paraId="75B762FE" w14:textId="3F06013E" w:rsidR="00E836F2" w:rsidRDefault="008212BA">
      <w:pPr>
        <w:rPr>
          <w:rFonts w:ascii="Tahoma" w:hAnsi="Tahoma" w:cs="Tahoma"/>
          <w:lang w:val="hy-AM"/>
        </w:rPr>
      </w:pPr>
      <w:r>
        <w:rPr>
          <w:rFonts w:ascii="Tahoma" w:hAnsi="Tahoma" w:cs="Tahoma"/>
          <w:lang w:val="hy-AM"/>
        </w:rPr>
        <w:t>Միջին չափերի այս քանդակը պատկանւմ է կենդանակերպ քանդակների շարքիս և ցուցադրվել է բա</w:t>
      </w:r>
      <w:r w:rsidR="009A5442">
        <w:rPr>
          <w:rFonts w:ascii="Tahoma" w:hAnsi="Tahoma" w:cs="Tahoma"/>
          <w:lang w:val="hy-AM"/>
        </w:rPr>
        <w:t>զմ</w:t>
      </w:r>
      <w:r>
        <w:rPr>
          <w:rFonts w:ascii="Tahoma" w:hAnsi="Tahoma" w:cs="Tahoma"/>
          <w:lang w:val="hy-AM"/>
        </w:rPr>
        <w:t>ա</w:t>
      </w:r>
      <w:r w:rsidR="009A5442">
        <w:rPr>
          <w:rFonts w:ascii="Tahoma" w:hAnsi="Tahoma" w:cs="Tahoma"/>
          <w:lang w:val="hy-AM"/>
        </w:rPr>
        <w:t>թ</w:t>
      </w:r>
      <w:r>
        <w:rPr>
          <w:rFonts w:ascii="Tahoma" w:hAnsi="Tahoma" w:cs="Tahoma"/>
          <w:lang w:val="hy-AM"/>
        </w:rPr>
        <w:t>իվ ցուցա</w:t>
      </w:r>
      <w:r w:rsidR="009A5442">
        <w:rPr>
          <w:rFonts w:ascii="Tahoma" w:hAnsi="Tahoma" w:cs="Tahoma"/>
          <w:lang w:val="hy-AM"/>
        </w:rPr>
        <w:t>հանդեսներւմ։ Կրյա պատկերող այս քանդակն իրագործվել է ամազոնյան վարդագույն գրանիտից։</w:t>
      </w:r>
      <w:r w:rsidR="00083360">
        <w:rPr>
          <w:rFonts w:ascii="Tahoma" w:hAnsi="Tahoma" w:cs="Tahoma"/>
          <w:lang w:val="hy-AM"/>
        </w:rPr>
        <w:t xml:space="preserve"> Օտան քաղաքում անցկացված ցուցահանդեսից հետ</w:t>
      </w:r>
      <w:r w:rsidR="0003437D">
        <w:rPr>
          <w:rFonts w:ascii="Tahoma" w:hAnsi="Tahoma" w:cs="Tahoma"/>
          <w:lang w:val="hy-AM"/>
        </w:rPr>
        <w:t xml:space="preserve"> բնակիչների պահանջով քաղաքապետարանը գնել է քանդակն այն տեղադրելով քաղաքի կենտրոնական պուրակում։</w:t>
      </w:r>
    </w:p>
    <w:p w14:paraId="63C6ABE8" w14:textId="77777777" w:rsidR="0003437D" w:rsidRDefault="0003437D">
      <w:pPr>
        <w:rPr>
          <w:rFonts w:ascii="Tahoma" w:hAnsi="Tahoma" w:cs="Tahoma"/>
          <w:lang w:val="hy-AM"/>
        </w:rPr>
      </w:pPr>
    </w:p>
    <w:p w14:paraId="25F8D555" w14:textId="75D4CC0E" w:rsidR="0003437D" w:rsidRDefault="0003437D">
      <w:pPr>
        <w:rPr>
          <w:rFonts w:ascii="Tahoma" w:hAnsi="Tahoma" w:cs="Tahoma"/>
        </w:rPr>
      </w:pPr>
      <w:r>
        <w:rPr>
          <w:rFonts w:ascii="Tahoma" w:hAnsi="Tahoma" w:cs="Tahoma"/>
        </w:rPr>
        <w:t>La Tortue</w:t>
      </w:r>
    </w:p>
    <w:p w14:paraId="7E1CA315" w14:textId="77777777" w:rsidR="0003437D" w:rsidRDefault="0003437D">
      <w:pPr>
        <w:rPr>
          <w:rFonts w:ascii="Tahoma" w:hAnsi="Tahoma" w:cs="Tahoma"/>
        </w:rPr>
      </w:pPr>
    </w:p>
    <w:p w14:paraId="1B106C7E" w14:textId="6D081217" w:rsidR="0003437D" w:rsidRDefault="0003437D">
      <w:pPr>
        <w:rPr>
          <w:rFonts w:ascii="Tahoma" w:hAnsi="Tahoma" w:cs="Tahoma"/>
        </w:rPr>
      </w:pPr>
      <w:r>
        <w:rPr>
          <w:rFonts w:ascii="Tahoma" w:hAnsi="Tahoma" w:cs="Tahoma"/>
        </w:rPr>
        <w:t xml:space="preserve">Cette sculpture de taille moyenne appartienne à ma série animalière. </w:t>
      </w:r>
      <w:r w:rsidR="00DA2678">
        <w:rPr>
          <w:rFonts w:ascii="Tahoma" w:hAnsi="Tahoma" w:cs="Tahoma"/>
        </w:rPr>
        <w:t xml:space="preserve">Créée dans le cadre de mon projet « Sculpture dans la ville », elle a souvent été exposée en faisant partie de projets différents. Représentant une tortue, comme préconise le titre, elle est réalisée en granite rose d’Amazonie. Stylisée, aux formes fluides, cette sculpture s’inscrit parfaitement dans un paysage urbain. </w:t>
      </w:r>
    </w:p>
    <w:p w14:paraId="5CA28E8F" w14:textId="7C153E4F" w:rsidR="00DA2678" w:rsidRDefault="00DA2678">
      <w:pPr>
        <w:rPr>
          <w:rFonts w:ascii="Tahoma" w:hAnsi="Tahoma" w:cs="Tahoma"/>
        </w:rPr>
      </w:pPr>
      <w:r>
        <w:rPr>
          <w:rFonts w:ascii="Tahoma" w:hAnsi="Tahoma" w:cs="Tahoma"/>
        </w:rPr>
        <w:t xml:space="preserve">Après avoir été exposée à Autun, la mairie, à la demande de ses concitoyens, a fait son acquisition. </w:t>
      </w:r>
    </w:p>
    <w:p w14:paraId="01A34DB4" w14:textId="679B3533" w:rsidR="00DA2678" w:rsidRDefault="00DA2678">
      <w:pPr>
        <w:rPr>
          <w:rFonts w:ascii="Tahoma" w:hAnsi="Tahoma" w:cs="Tahoma"/>
        </w:rPr>
      </w:pPr>
      <w:r>
        <w:rPr>
          <w:rFonts w:ascii="Tahoma" w:hAnsi="Tahoma" w:cs="Tahoma"/>
        </w:rPr>
        <w:t xml:space="preserve">Elle est installée à Autun dans un </w:t>
      </w:r>
      <w:r w:rsidR="003922AE">
        <w:rPr>
          <w:rFonts w:ascii="Tahoma" w:hAnsi="Tahoma" w:cs="Tahoma"/>
        </w:rPr>
        <w:t xml:space="preserve">square de centre-ville. </w:t>
      </w:r>
    </w:p>
    <w:p w14:paraId="396BAC13" w14:textId="77777777" w:rsidR="00DA2678" w:rsidRPr="0003437D" w:rsidRDefault="00DA2678">
      <w:pPr>
        <w:rPr>
          <w:rFonts w:ascii="Tahoma" w:hAnsi="Tahoma" w:cs="Tahoma"/>
        </w:rPr>
      </w:pPr>
    </w:p>
    <w:sectPr w:rsidR="00DA2678" w:rsidRPr="000343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F2"/>
    <w:rsid w:val="0003437D"/>
    <w:rsid w:val="00083360"/>
    <w:rsid w:val="00385450"/>
    <w:rsid w:val="003922AE"/>
    <w:rsid w:val="008212BA"/>
    <w:rsid w:val="009A5442"/>
    <w:rsid w:val="00DA2678"/>
    <w:rsid w:val="00DE6955"/>
    <w:rsid w:val="00E836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A7BED10"/>
  <w15:chartTrackingRefBased/>
  <w15:docId w15:val="{B2D14FA5-30F6-E043-A49C-8BCFEC01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136</Words>
  <Characters>751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Shushan Yekmalyan</dc:creator>
  <cp:keywords/>
  <dc:description/>
  <cp:lastModifiedBy>Shushan Yekmalyan</cp:lastModifiedBy>
  <cp:revision>1</cp:revision>
  <dcterms:created xsi:type="dcterms:W3CDTF">2023-06-19T14:41:00Z</dcterms:created>
  <dcterms:modified xsi:type="dcterms:W3CDTF">2023-06-19T16:07:00Z</dcterms:modified>
</cp:coreProperties>
</file>