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98" w:rsidRDefault="006D2F98" w:rsidP="006D2F98">
      <w:pPr>
        <w:rPr>
          <w:rFonts w:ascii="Tahoma" w:eastAsia="Tahoma" w:hAnsi="Tahoma" w:cs="Tahoma"/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Պահապանները</w:t>
      </w:r>
      <w:proofErr w:type="spellEnd"/>
    </w:p>
    <w:p w:rsidR="006D2F98" w:rsidRDefault="006D2F98" w:rsidP="006D2F98">
      <w:pPr>
        <w:rPr>
          <w:rFonts w:ascii="Tahoma" w:eastAsia="Tahoma" w:hAnsi="Tahoma" w:cs="Tahoma"/>
          <w:lang w:val="fr-FR"/>
        </w:rPr>
      </w:pPr>
    </w:p>
    <w:p w:rsidR="006D2F98" w:rsidRPr="006D2F98" w:rsidRDefault="006D2F98" w:rsidP="006D2F98">
      <w:pPr>
        <w:rPr>
          <w:lang w:val="hy-AM"/>
        </w:rPr>
      </w:pPr>
      <w:r>
        <w:rPr>
          <w:rFonts w:ascii="Tahoma" w:eastAsia="Tahoma" w:hAnsi="Tahoma" w:cs="Tahoma"/>
          <w:lang w:val="hy-AM"/>
        </w:rPr>
        <w:t>2009</w:t>
      </w:r>
    </w:p>
    <w:p w:rsidR="006D2F98" w:rsidRDefault="006D2F98" w:rsidP="006D2F98">
      <w:pPr>
        <w:rPr>
          <w:lang w:val="fr-FR"/>
        </w:rPr>
      </w:pPr>
    </w:p>
    <w:p w:rsidR="006D2F98" w:rsidRDefault="006D2F98" w:rsidP="006D2F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Մարմար</w:t>
      </w:r>
      <w:proofErr w:type="spellEnd"/>
    </w:p>
    <w:p w:rsidR="006D2F98" w:rsidRDefault="006D2F98" w:rsidP="006D2F98">
      <w:pPr>
        <w:rPr>
          <w:lang w:val="fr-FR"/>
        </w:rPr>
      </w:pPr>
    </w:p>
    <w:p w:rsidR="006D2F98" w:rsidRDefault="006D2F98" w:rsidP="006D2F98">
      <w:pPr>
        <w:rPr>
          <w:lang w:val="fr-FR"/>
        </w:rPr>
      </w:pPr>
      <w:r>
        <w:rPr>
          <w:lang w:val="fr-FR"/>
        </w:rPr>
        <w:t>150 / 30 / 30</w:t>
      </w:r>
    </w:p>
    <w:p w:rsidR="006D2F98" w:rsidRDefault="006D2F98" w:rsidP="006D2F98">
      <w:pPr>
        <w:rPr>
          <w:lang w:val="fr-FR"/>
        </w:rPr>
      </w:pPr>
      <w:r>
        <w:rPr>
          <w:lang w:val="fr-FR"/>
        </w:rPr>
        <w:t xml:space="preserve">  </w:t>
      </w:r>
    </w:p>
    <w:p w:rsidR="006D2F98" w:rsidRDefault="006D2F98" w:rsidP="006D2F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Առաս</w:t>
      </w:r>
      <w:proofErr w:type="spellEnd"/>
      <w:r>
        <w:rPr>
          <w:rFonts w:ascii="Tahoma" w:eastAsia="Tahoma" w:hAnsi="Tahoma" w:cs="Tahoma"/>
          <w:lang w:val="fr-FR"/>
        </w:rPr>
        <w:t xml:space="preserve"> ԱՆ </w:t>
      </w:r>
      <w:proofErr w:type="spellStart"/>
      <w:r>
        <w:rPr>
          <w:rFonts w:ascii="Tahoma" w:eastAsia="Tahoma" w:hAnsi="Tahoma" w:cs="Tahoma"/>
          <w:lang w:val="fr-FR"/>
        </w:rPr>
        <w:t>Լավեդան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Պիրենեյան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բարձրադիր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</w:p>
    <w:p w:rsidR="006D2F98" w:rsidRDefault="006D2F98" w:rsidP="006D2F98">
      <w:pPr>
        <w:rPr>
          <w:lang w:val="fr-FR"/>
        </w:rPr>
      </w:pPr>
      <w:proofErr w:type="spellStart"/>
      <w:proofErr w:type="gramStart"/>
      <w:r>
        <w:rPr>
          <w:rFonts w:ascii="Tahoma" w:eastAsia="Tahoma" w:hAnsi="Tahoma" w:cs="Tahoma"/>
          <w:lang w:val="fr-FR"/>
        </w:rPr>
        <w:t>փոքրիկ</w:t>
      </w:r>
      <w:proofErr w:type="spellEnd"/>
      <w:proofErr w:type="gram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բնակավայրում</w:t>
      </w:r>
      <w:proofErr w:type="spellEnd"/>
      <w:r>
        <w:rPr>
          <w:rFonts w:ascii="Tahoma" w:eastAsia="Tahoma" w:hAnsi="Tahoma" w:cs="Tahoma"/>
          <w:lang w:val="fr-FR"/>
        </w:rPr>
        <w:t xml:space="preserve">, </w:t>
      </w:r>
      <w:proofErr w:type="spellStart"/>
      <w:r>
        <w:rPr>
          <w:rFonts w:ascii="Tahoma" w:eastAsia="Tahoma" w:hAnsi="Tahoma" w:cs="Tahoma"/>
          <w:lang w:val="fr-FR"/>
        </w:rPr>
        <w:t>ուր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հաստատվել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բազմաթիվ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</w:p>
    <w:p w:rsidR="006D2F98" w:rsidRDefault="006D2F98" w:rsidP="006D2F98">
      <w:pPr>
        <w:rPr>
          <w:lang w:val="fr-FR"/>
        </w:rPr>
      </w:pPr>
      <w:proofErr w:type="spellStart"/>
      <w:proofErr w:type="gramStart"/>
      <w:r>
        <w:rPr>
          <w:rFonts w:ascii="Tahoma" w:eastAsia="Tahoma" w:hAnsi="Tahoma" w:cs="Tahoma"/>
          <w:lang w:val="fr-FR"/>
        </w:rPr>
        <w:t>կերպարվեստագետներ</w:t>
      </w:r>
      <w:proofErr w:type="spellEnd"/>
      <w:proofErr w:type="gramEnd"/>
      <w:r>
        <w:rPr>
          <w:rFonts w:ascii="Tahoma" w:eastAsia="Tahoma" w:hAnsi="Tahoma" w:cs="Tahoma"/>
          <w:lang w:val="fr-FR"/>
        </w:rPr>
        <w:t xml:space="preserve"> և </w:t>
      </w:r>
      <w:proofErr w:type="spellStart"/>
      <w:r>
        <w:rPr>
          <w:rFonts w:ascii="Tahoma" w:eastAsia="Tahoma" w:hAnsi="Tahoma" w:cs="Tahoma"/>
          <w:lang w:val="fr-FR"/>
        </w:rPr>
        <w:t>արհեստավորներ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կազմակերպվում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</w:p>
    <w:p w:rsidR="006D2F98" w:rsidRDefault="006D2F98" w:rsidP="006D2F98">
      <w:pPr>
        <w:rPr>
          <w:lang w:val="fr-FR"/>
        </w:rPr>
      </w:pPr>
      <w:proofErr w:type="spellStart"/>
      <w:proofErr w:type="gramStart"/>
      <w:r>
        <w:rPr>
          <w:rFonts w:ascii="Tahoma" w:eastAsia="Tahoma" w:hAnsi="Tahoma" w:cs="Tahoma"/>
          <w:lang w:val="fr-FR"/>
        </w:rPr>
        <w:t>քանդակի</w:t>
      </w:r>
      <w:proofErr w:type="spellEnd"/>
      <w:proofErr w:type="gram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միջազգային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սիմպոզիում</w:t>
      </w:r>
      <w:proofErr w:type="spellEnd"/>
      <w:r>
        <w:rPr>
          <w:rFonts w:ascii="Tahoma" w:eastAsia="Tahoma" w:hAnsi="Tahoma" w:cs="Tahoma"/>
          <w:lang w:val="fr-FR"/>
        </w:rPr>
        <w:t xml:space="preserve">, </w:t>
      </w:r>
      <w:proofErr w:type="spellStart"/>
      <w:r>
        <w:rPr>
          <w:rFonts w:ascii="Tahoma" w:eastAsia="Tahoma" w:hAnsi="Tahoma" w:cs="Tahoma"/>
          <w:lang w:val="fr-FR"/>
        </w:rPr>
        <w:t>եվրոպական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բազմաթիվ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երկրներից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</w:p>
    <w:p w:rsidR="006D2F98" w:rsidRDefault="006D2F98" w:rsidP="006D2F98">
      <w:pPr>
        <w:rPr>
          <w:lang w:val="fr-FR"/>
        </w:rPr>
      </w:pPr>
      <w:proofErr w:type="spellStart"/>
      <w:proofErr w:type="gramStart"/>
      <w:r>
        <w:rPr>
          <w:rFonts w:ascii="Tahoma" w:eastAsia="Tahoma" w:hAnsi="Tahoma" w:cs="Tahoma"/>
          <w:lang w:val="fr-FR"/>
        </w:rPr>
        <w:t>հրավիրված</w:t>
      </w:r>
      <w:proofErr w:type="spellEnd"/>
      <w:proofErr w:type="gram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քանդակագործների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մասնակցությամբ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6D2F98" w:rsidRDefault="006D2F98" w:rsidP="006D2F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Առաջին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սիմպոզիումին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մասնակցելու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հրավեր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ստանալով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կատարել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եմ</w:t>
      </w:r>
      <w:proofErr w:type="spellEnd"/>
      <w:r>
        <w:rPr>
          <w:rFonts w:ascii="Tahoma" w:eastAsia="Tahoma" w:hAnsi="Tahoma" w:cs="Tahoma"/>
          <w:lang w:val="fr-FR"/>
        </w:rPr>
        <w:t xml:space="preserve"> "</w:t>
      </w:r>
      <w:proofErr w:type="spellStart"/>
      <w:r>
        <w:rPr>
          <w:rFonts w:ascii="Tahoma" w:eastAsia="Tahoma" w:hAnsi="Tahoma" w:cs="Tahoma"/>
          <w:lang w:val="fr-FR"/>
        </w:rPr>
        <w:t>Պահապանները</w:t>
      </w:r>
      <w:proofErr w:type="spellEnd"/>
      <w:r>
        <w:rPr>
          <w:rFonts w:ascii="Tahoma" w:eastAsia="Tahoma" w:hAnsi="Tahoma" w:cs="Tahoma"/>
          <w:lang w:val="fr-FR"/>
        </w:rPr>
        <w:t xml:space="preserve">" </w:t>
      </w:r>
      <w:proofErr w:type="spellStart"/>
      <w:r>
        <w:rPr>
          <w:rFonts w:ascii="Tahoma" w:eastAsia="Tahoma" w:hAnsi="Tahoma" w:cs="Tahoma"/>
          <w:lang w:val="fr-FR"/>
        </w:rPr>
        <w:t>արձանը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  <w:proofErr w:type="spellStart"/>
      <w:r>
        <w:rPr>
          <w:rFonts w:ascii="Tahoma" w:eastAsia="Tahoma" w:hAnsi="Tahoma" w:cs="Tahoma"/>
          <w:lang w:val="fr-FR"/>
        </w:rPr>
        <w:t>Սև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մարմարից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կատարված</w:t>
      </w:r>
      <w:proofErr w:type="spellEnd"/>
      <w:r>
        <w:rPr>
          <w:rFonts w:ascii="Tahoma" w:eastAsia="Tahoma" w:hAnsi="Tahoma" w:cs="Tahoma"/>
          <w:lang w:val="fr-FR"/>
        </w:rPr>
        <w:t xml:space="preserve"> և </w:t>
      </w:r>
      <w:proofErr w:type="spellStart"/>
      <w:r>
        <w:rPr>
          <w:rFonts w:ascii="Tahoma" w:eastAsia="Tahoma" w:hAnsi="Tahoma" w:cs="Tahoma"/>
          <w:lang w:val="fr-FR"/>
        </w:rPr>
        <w:t>ուղղանկյան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մեջ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ամփոփված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այս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արձանը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պատկերում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Արևելքից</w:t>
      </w:r>
      <w:proofErr w:type="spellEnd"/>
      <w:r>
        <w:rPr>
          <w:rFonts w:ascii="Tahoma" w:eastAsia="Tahoma" w:hAnsi="Tahoma" w:cs="Tahoma"/>
          <w:lang w:val="fr-FR"/>
        </w:rPr>
        <w:t xml:space="preserve"> և </w:t>
      </w:r>
      <w:proofErr w:type="spellStart"/>
      <w:r>
        <w:rPr>
          <w:rFonts w:ascii="Tahoma" w:eastAsia="Tahoma" w:hAnsi="Tahoma" w:cs="Tahoma"/>
          <w:lang w:val="fr-FR"/>
        </w:rPr>
        <w:t>Արևմուտքից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երևքշակայական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վտանգներից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պաշտպանվող</w:t>
      </w:r>
      <w:proofErr w:type="spellEnd"/>
      <w:r>
        <w:rPr>
          <w:rFonts w:ascii="Tahoma" w:eastAsia="Tahoma" w:hAnsi="Tahoma" w:cs="Tahoma"/>
          <w:lang w:val="fr-FR"/>
        </w:rPr>
        <w:t xml:space="preserve">  </w:t>
      </w:r>
      <w:proofErr w:type="spellStart"/>
      <w:r>
        <w:rPr>
          <w:rFonts w:ascii="Tahoma" w:eastAsia="Tahoma" w:hAnsi="Tahoma" w:cs="Tahoma"/>
          <w:lang w:val="fr-FR"/>
        </w:rPr>
        <w:t>երկու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առյուծի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6D2F98" w:rsidRDefault="006D2F98" w:rsidP="006D2F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Քանդակը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տեղադրված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բնակավայրի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միջնաբերդի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մուտքի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մոտ</w:t>
      </w:r>
      <w:proofErr w:type="spellEnd"/>
      <w:r>
        <w:rPr>
          <w:rFonts w:ascii="Tahoma" w:eastAsia="Tahoma" w:hAnsi="Tahoma" w:cs="Tahoma"/>
          <w:lang w:val="fr-FR"/>
        </w:rPr>
        <w:t xml:space="preserve">, </w:t>
      </w:r>
      <w:proofErr w:type="spellStart"/>
      <w:r>
        <w:rPr>
          <w:rFonts w:ascii="Tahoma" w:eastAsia="Tahoma" w:hAnsi="Tahoma" w:cs="Tahoma"/>
          <w:lang w:val="fr-FR"/>
        </w:rPr>
        <w:t>որպես</w:t>
      </w:r>
      <w:proofErr w:type="spellEnd"/>
      <w:r>
        <w:rPr>
          <w:rFonts w:ascii="Tahoma" w:eastAsia="Tahoma" w:hAnsi="Tahoma" w:cs="Tahoma"/>
          <w:lang w:val="fr-FR"/>
        </w:rPr>
        <w:t xml:space="preserve">  </w:t>
      </w:r>
      <w:proofErr w:type="spellStart"/>
      <w:r>
        <w:rPr>
          <w:rFonts w:ascii="Tahoma" w:eastAsia="Tahoma" w:hAnsi="Tahoma" w:cs="Tahoma"/>
          <w:lang w:val="fr-FR"/>
        </w:rPr>
        <w:t>խորհրդավոր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պաշտպան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</w:p>
    <w:p w:rsidR="006D2F98" w:rsidRDefault="006D2F98" w:rsidP="006D2F98">
      <w:pPr>
        <w:rPr>
          <w:lang w:val="fr-FR"/>
        </w:rPr>
      </w:pPr>
      <w:r>
        <w:rPr>
          <w:lang w:val="fr-FR"/>
        </w:rPr>
        <w:t xml:space="preserve"> </w:t>
      </w:r>
    </w:p>
    <w:p w:rsidR="00EC0964" w:rsidRDefault="006B129E">
      <w:pPr>
        <w:rPr>
          <w:lang w:val="fr-FR"/>
        </w:rPr>
      </w:pPr>
      <w:r>
        <w:rPr>
          <w:lang w:val="fr-FR"/>
        </w:rPr>
        <w:t>Les Gardiens</w:t>
      </w:r>
    </w:p>
    <w:p w:rsidR="006B129E" w:rsidRDefault="006B129E">
      <w:pPr>
        <w:rPr>
          <w:lang w:val="fr-FR"/>
        </w:rPr>
      </w:pPr>
      <w:r>
        <w:rPr>
          <w:lang w:val="fr-FR"/>
        </w:rPr>
        <w:t>2009</w:t>
      </w:r>
    </w:p>
    <w:p w:rsidR="006B129E" w:rsidRDefault="006B129E">
      <w:pPr>
        <w:rPr>
          <w:lang w:val="fr-FR"/>
        </w:rPr>
      </w:pPr>
    </w:p>
    <w:p w:rsidR="006B129E" w:rsidRDefault="006B129E">
      <w:pPr>
        <w:rPr>
          <w:lang w:val="fr-FR"/>
        </w:rPr>
      </w:pPr>
      <w:r>
        <w:rPr>
          <w:lang w:val="fr-FR"/>
        </w:rPr>
        <w:t xml:space="preserve">Marbre </w:t>
      </w:r>
    </w:p>
    <w:p w:rsidR="006B129E" w:rsidRDefault="006B129E">
      <w:pPr>
        <w:rPr>
          <w:lang w:val="fr-FR"/>
        </w:rPr>
      </w:pPr>
    </w:p>
    <w:p w:rsidR="006B129E" w:rsidRDefault="006B129E">
      <w:pPr>
        <w:rPr>
          <w:lang w:val="fr-FR"/>
        </w:rPr>
      </w:pPr>
      <w:r>
        <w:rPr>
          <w:lang w:val="fr-FR"/>
        </w:rPr>
        <w:t>Collection municipale</w:t>
      </w:r>
    </w:p>
    <w:p w:rsidR="006B129E" w:rsidRDefault="006B129E">
      <w:pPr>
        <w:rPr>
          <w:lang w:val="fr-FR"/>
        </w:rPr>
      </w:pPr>
    </w:p>
    <w:p w:rsidR="006B129E" w:rsidRDefault="006B129E">
      <w:pPr>
        <w:rPr>
          <w:lang w:val="fr-FR"/>
        </w:rPr>
      </w:pPr>
      <w:r>
        <w:rPr>
          <w:lang w:val="fr-FR"/>
        </w:rPr>
        <w:t>Le petit village pyrénéen, Arras en Lavedan, accueille traditionnellement des manifestations artistiques, dont des symposiums de sculpture. Etant sélectionné pour la première édition, consacrée à la création des portes symboliques du village, j’ai proposé le projet</w:t>
      </w:r>
    </w:p>
    <w:p w:rsidR="006943F6" w:rsidRDefault="006B129E">
      <w:pPr>
        <w:rPr>
          <w:lang w:val="fr-FR"/>
        </w:rPr>
      </w:pPr>
      <w:r>
        <w:rPr>
          <w:lang w:val="fr-FR"/>
        </w:rPr>
        <w:t>« Les gardiens ». Cette sculpture biface  un portail composé de deux jaguars</w:t>
      </w:r>
      <w:r w:rsidR="006943F6">
        <w:rPr>
          <w:lang w:val="fr-FR"/>
        </w:rPr>
        <w:t xml:space="preserve"> regardants vers l’Est et l’Ouest,</w:t>
      </w:r>
      <w:r>
        <w:rPr>
          <w:lang w:val="fr-FR"/>
        </w:rPr>
        <w:t xml:space="preserve"> prêts à jaillir</w:t>
      </w:r>
      <w:r w:rsidR="006943F6">
        <w:rPr>
          <w:lang w:val="fr-FR"/>
        </w:rPr>
        <w:t>. Elle est réalisée en bloc rectangulaire de marbre noir et posée sur deux poteaux métalliques.</w:t>
      </w:r>
      <w:bookmarkStart w:id="0" w:name="_GoBack"/>
      <w:bookmarkEnd w:id="0"/>
      <w:r w:rsidR="006943F6">
        <w:rPr>
          <w:lang w:val="fr-FR"/>
        </w:rPr>
        <w:t xml:space="preserve"> </w:t>
      </w:r>
    </w:p>
    <w:p w:rsidR="006943F6" w:rsidRDefault="006943F6">
      <w:pPr>
        <w:rPr>
          <w:lang w:val="fr-FR"/>
        </w:rPr>
      </w:pPr>
    </w:p>
    <w:p w:rsidR="006943F6" w:rsidRDefault="006943F6">
      <w:pPr>
        <w:rPr>
          <w:lang w:val="fr-FR"/>
        </w:rPr>
      </w:pPr>
    </w:p>
    <w:p w:rsidR="006B129E" w:rsidRDefault="006B129E">
      <w:pPr>
        <w:rPr>
          <w:lang w:val="fr-FR"/>
        </w:rPr>
      </w:pPr>
      <w:r>
        <w:rPr>
          <w:lang w:val="fr-FR"/>
        </w:rPr>
        <w:t xml:space="preserve">  </w:t>
      </w:r>
    </w:p>
    <w:p w:rsidR="006B129E" w:rsidRDefault="006B129E">
      <w:pPr>
        <w:rPr>
          <w:lang w:val="fr-FR"/>
        </w:rPr>
      </w:pPr>
    </w:p>
    <w:p w:rsidR="006B129E" w:rsidRPr="006D2F98" w:rsidRDefault="006B129E">
      <w:pPr>
        <w:rPr>
          <w:lang w:val="fr-FR"/>
        </w:rPr>
      </w:pPr>
    </w:p>
    <w:sectPr w:rsidR="006B129E" w:rsidRPr="006D2F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98"/>
    <w:rsid w:val="006943F6"/>
    <w:rsid w:val="006B129E"/>
    <w:rsid w:val="006D2F98"/>
    <w:rsid w:val="00E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1067F-42FB-4C1C-B317-51B4931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F9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2023-06-08T16:24:00Z</dcterms:created>
  <dcterms:modified xsi:type="dcterms:W3CDTF">2023-06-10T22:27:00Z</dcterms:modified>
</cp:coreProperties>
</file>