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2E17" w14:textId="67928DB0" w:rsidR="00385450" w:rsidRDefault="006865FF">
      <w:pPr>
        <w:rPr>
          <w:rFonts w:ascii="Tahoma" w:hAnsi="Tahoma" w:cs="Tahoma"/>
          <w:lang w:val="hy-AM"/>
        </w:rPr>
      </w:pPr>
      <w:r>
        <w:rPr>
          <w:rFonts w:ascii="Tahoma" w:hAnsi="Tahoma" w:cs="Tahoma"/>
          <w:lang w:val="hy-AM"/>
        </w:rPr>
        <w:t>Գայթակղություն</w:t>
      </w:r>
    </w:p>
    <w:p w14:paraId="04D2EDE5" w14:textId="77777777" w:rsidR="006865FF" w:rsidRDefault="006865FF">
      <w:pPr>
        <w:rPr>
          <w:rFonts w:ascii="Tahoma" w:hAnsi="Tahoma" w:cs="Tahoma"/>
          <w:lang w:val="hy-AM"/>
        </w:rPr>
      </w:pPr>
    </w:p>
    <w:p w14:paraId="4D6D6384" w14:textId="62AB9042" w:rsidR="006865FF" w:rsidRDefault="006865FF">
      <w:pPr>
        <w:rPr>
          <w:rFonts w:ascii="Tahoma" w:hAnsi="Tahoma" w:cs="Tahoma"/>
          <w:lang w:val="hy-AM"/>
        </w:rPr>
      </w:pPr>
      <w:r>
        <w:rPr>
          <w:rFonts w:ascii="Tahoma" w:hAnsi="Tahoma" w:cs="Tahoma"/>
          <w:lang w:val="hy-AM"/>
        </w:rPr>
        <w:t>Կանադական Սէն ժան պորտ ժոլի բնակավայրը հայտնի է որպես քանդակագործության և փայտարվեստի միջազգային կենտրոն։ Արվեստագետների և արհեստավորների տասնյակ արվեստան</w:t>
      </w:r>
      <w:r w:rsidR="009B4A5A">
        <w:rPr>
          <w:rFonts w:ascii="Tahoma" w:hAnsi="Tahoma" w:cs="Tahoma"/>
          <w:lang w:val="hy-AM"/>
        </w:rPr>
        <w:t>ո</w:t>
      </w:r>
      <w:r>
        <w:rPr>
          <w:rFonts w:ascii="Tahoma" w:hAnsi="Tahoma" w:cs="Tahoma"/>
          <w:lang w:val="hy-AM"/>
        </w:rPr>
        <w:t>ցներ</w:t>
      </w:r>
      <w:r w:rsidR="009B4A5A">
        <w:rPr>
          <w:rFonts w:ascii="Tahoma" w:hAnsi="Tahoma" w:cs="Tahoma"/>
          <w:lang w:val="hy-AM"/>
        </w:rPr>
        <w:t>ով,</w:t>
      </w:r>
      <w:r>
        <w:rPr>
          <w:rFonts w:ascii="Tahoma" w:hAnsi="Tahoma" w:cs="Tahoma"/>
          <w:lang w:val="hy-AM"/>
        </w:rPr>
        <w:t xml:space="preserve"> ցուցասրահներ</w:t>
      </w:r>
      <w:r w:rsidR="009B4A5A">
        <w:rPr>
          <w:rFonts w:ascii="Tahoma" w:hAnsi="Tahoma" w:cs="Tahoma"/>
          <w:lang w:val="hy-AM"/>
        </w:rPr>
        <w:t>ով, փայտամշակման գործարաններով հարւստ այս վայրը</w:t>
      </w:r>
    </w:p>
    <w:p w14:paraId="68A2AD01" w14:textId="15C8CFE7" w:rsidR="009B4A5A" w:rsidRDefault="009B4A5A">
      <w:pPr>
        <w:rPr>
          <w:rFonts w:ascii="Tahoma" w:hAnsi="Tahoma" w:cs="Tahoma"/>
          <w:lang w:val="hy-AM"/>
        </w:rPr>
      </w:pPr>
      <w:r>
        <w:rPr>
          <w:rFonts w:ascii="Tahoma" w:hAnsi="Tahoma" w:cs="Tahoma"/>
          <w:lang w:val="hy-AM"/>
        </w:rPr>
        <w:t>հայտնի է նաև իր աշխարհահրչակ փայտէ քանդակի փառատոնով։</w:t>
      </w:r>
    </w:p>
    <w:p w14:paraId="4F0EFA02" w14:textId="7A68FC9A" w:rsidR="009B4A5A" w:rsidRDefault="009B4A5A">
      <w:pPr>
        <w:rPr>
          <w:rFonts w:ascii="Tahoma" w:hAnsi="Tahoma" w:cs="Tahoma"/>
          <w:lang w:val="hy-AM"/>
        </w:rPr>
      </w:pPr>
      <w:r>
        <w:rPr>
          <w:rFonts w:ascii="Tahoma" w:hAnsi="Tahoma" w:cs="Tahoma"/>
          <w:lang w:val="hy-AM"/>
        </w:rPr>
        <w:t xml:space="preserve">Այդ </w:t>
      </w:r>
      <w:r>
        <w:rPr>
          <w:rFonts w:ascii="Tahoma" w:hAnsi="Tahoma" w:cs="Tahoma"/>
          <w:lang w:val="hy-AM"/>
        </w:rPr>
        <w:t>փառատոն</w:t>
      </w:r>
      <w:r>
        <w:rPr>
          <w:rFonts w:ascii="Tahoma" w:hAnsi="Tahoma" w:cs="Tahoma"/>
          <w:lang w:val="hy-AM"/>
        </w:rPr>
        <w:t>ի 2009 ի եզրափակիչ փուլին մասնակ</w:t>
      </w:r>
      <w:r w:rsidR="00E443F1">
        <w:rPr>
          <w:rFonts w:ascii="Tahoma" w:hAnsi="Tahoma" w:cs="Tahoma"/>
          <w:lang w:val="hy-AM"/>
        </w:rPr>
        <w:t>ցելու հրավեր ստանալով</w:t>
      </w:r>
    </w:p>
    <w:p w14:paraId="7260BD6A" w14:textId="6654B0D8" w:rsidR="00E443F1" w:rsidRDefault="00E443F1">
      <w:pPr>
        <w:rPr>
          <w:rFonts w:ascii="Tahoma" w:hAnsi="Tahoma" w:cs="Tahoma"/>
          <w:lang w:val="hy-AM"/>
        </w:rPr>
      </w:pPr>
      <w:r>
        <w:rPr>
          <w:rFonts w:ascii="Tahoma" w:hAnsi="Tahoma" w:cs="Tahoma"/>
          <w:lang w:val="hy-AM"/>
        </w:rPr>
        <w:t>Իրագործեցի պարտադրված թեմայով «Գայթակղություն» մեծածավալ քանդակը։</w:t>
      </w:r>
    </w:p>
    <w:p w14:paraId="639F7E31" w14:textId="0F7F63A3" w:rsidR="00E443F1" w:rsidRDefault="00E443F1">
      <w:pPr>
        <w:rPr>
          <w:rFonts w:ascii="Tahoma" w:hAnsi="Tahoma" w:cs="Tahoma"/>
          <w:lang w:val="hy-AM"/>
        </w:rPr>
      </w:pPr>
      <w:r>
        <w:rPr>
          <w:rFonts w:ascii="Tahoma" w:hAnsi="Tahoma" w:cs="Tahoma"/>
          <w:lang w:val="hy-AM"/>
        </w:rPr>
        <w:t xml:space="preserve">Վիճակահանությամբ բաժին հասած ամենախոշոր ծառի բունն </w:t>
      </w:r>
      <w:r>
        <w:rPr>
          <w:rFonts w:ascii="Tahoma" w:hAnsi="Tahoma" w:cs="Tahoma"/>
          <w:lang w:val="hy-AM"/>
        </w:rPr>
        <w:t>ինձ</w:t>
      </w:r>
      <w:r>
        <w:rPr>
          <w:rFonts w:ascii="Tahoma" w:hAnsi="Tahoma" w:cs="Tahoma"/>
          <w:lang w:val="hy-AM"/>
        </w:rPr>
        <w:t xml:space="preserve"> ստպեց նախնական նախագծով նախատեսված մշակումներն ընդհանրացնել, հարմարվելով աշխատանքի </w:t>
      </w:r>
      <w:r w:rsidR="000F4880">
        <w:rPr>
          <w:rFonts w:ascii="Tahoma" w:hAnsi="Tahoma" w:cs="Tahoma"/>
          <w:lang w:val="hy-AM"/>
        </w:rPr>
        <w:t>ավելի մեծ ծավալին։</w:t>
      </w:r>
    </w:p>
    <w:p w14:paraId="11F22B46" w14:textId="77777777" w:rsidR="000F4880" w:rsidRDefault="000F4880">
      <w:pPr>
        <w:rPr>
          <w:rFonts w:ascii="Tahoma" w:hAnsi="Tahoma" w:cs="Tahoma"/>
          <w:lang w:val="hy-AM"/>
        </w:rPr>
      </w:pPr>
    </w:p>
    <w:p w14:paraId="59AD284E" w14:textId="0E298046" w:rsidR="000F4880" w:rsidRDefault="000F4880">
      <w:pPr>
        <w:rPr>
          <w:rFonts w:ascii="Tahoma" w:hAnsi="Tahoma" w:cs="Tahoma"/>
        </w:rPr>
      </w:pPr>
      <w:r>
        <w:rPr>
          <w:rFonts w:ascii="Tahoma" w:hAnsi="Tahoma" w:cs="Tahoma"/>
        </w:rPr>
        <w:t>La Séduction</w:t>
      </w:r>
    </w:p>
    <w:p w14:paraId="28BA0476" w14:textId="77777777" w:rsidR="000F4880" w:rsidRDefault="000F4880">
      <w:pPr>
        <w:rPr>
          <w:rFonts w:ascii="Tahoma" w:hAnsi="Tahoma" w:cs="Tahoma"/>
        </w:rPr>
      </w:pPr>
    </w:p>
    <w:p w14:paraId="43A514A6" w14:textId="7E47A80A" w:rsidR="000F4880" w:rsidRDefault="000F4880">
      <w:pPr>
        <w:rPr>
          <w:rFonts w:ascii="Tahoma" w:hAnsi="Tahoma" w:cs="Tahoma"/>
        </w:rPr>
      </w:pPr>
      <w:r>
        <w:rPr>
          <w:rFonts w:ascii="Tahoma" w:hAnsi="Tahoma" w:cs="Tahoma"/>
        </w:rPr>
        <w:t>La ville québécoise de Sain Jean Port Joli est mondialement connue comme un centre de sculpture et de métiers d’arts. C’est ici, entouré de dizaines d’ateliers de sculpteurs et d’artisans, que se tient le festival de sculpture monumentale biannuel réunissant des centaines de sculpteurs du monde entier.</w:t>
      </w:r>
    </w:p>
    <w:p w14:paraId="318E1C25" w14:textId="5F9A4736" w:rsidR="000F4880" w:rsidRDefault="000F4880">
      <w:pPr>
        <w:rPr>
          <w:rFonts w:ascii="Tahoma" w:hAnsi="Tahoma" w:cs="Tahoma"/>
        </w:rPr>
      </w:pPr>
      <w:r>
        <w:rPr>
          <w:rFonts w:ascii="Tahoma" w:hAnsi="Tahoma" w:cs="Tahoma"/>
        </w:rPr>
        <w:t xml:space="preserve">L’édition 2009 avec le thème imposé, « La Séduction », était ma troisième participation à ce festival. </w:t>
      </w:r>
    </w:p>
    <w:p w14:paraId="09E0D776" w14:textId="158BB386" w:rsidR="000F4880" w:rsidRDefault="00075BCF">
      <w:pPr>
        <w:rPr>
          <w:rFonts w:ascii="Tahoma" w:hAnsi="Tahoma" w:cs="Tahoma"/>
        </w:rPr>
      </w:pPr>
      <w:r>
        <w:rPr>
          <w:rFonts w:ascii="Tahoma" w:hAnsi="Tahoma" w:cs="Tahoma"/>
        </w:rPr>
        <w:t>A la demande des organisateurs, a</w:t>
      </w:r>
      <w:r w:rsidR="000F4880">
        <w:rPr>
          <w:rFonts w:ascii="Tahoma" w:hAnsi="Tahoma" w:cs="Tahoma"/>
        </w:rPr>
        <w:t xml:space="preserve">yant tiré au sort le tronc dépassant les dimensions règlementées, il m’a fallu apporter des modifications </w:t>
      </w:r>
      <w:r>
        <w:rPr>
          <w:rFonts w:ascii="Tahoma" w:hAnsi="Tahoma" w:cs="Tahoma"/>
        </w:rPr>
        <w:t xml:space="preserve">au niveau de finitions et certaines formes, plus adaptées aux conditions de réalisation. </w:t>
      </w:r>
    </w:p>
    <w:p w14:paraId="6D2352FA" w14:textId="52311543" w:rsidR="00075BCF" w:rsidRPr="006865FF" w:rsidRDefault="00075BCF">
      <w:pPr>
        <w:rPr>
          <w:rFonts w:ascii="Tahoma" w:hAnsi="Tahoma" w:cs="Tahoma"/>
          <w:lang w:val="hy-AM"/>
        </w:rPr>
      </w:pPr>
    </w:p>
    <w:sectPr w:rsidR="00075BCF" w:rsidRPr="00686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FF"/>
    <w:rsid w:val="00075BCF"/>
    <w:rsid w:val="000F4880"/>
    <w:rsid w:val="00385450"/>
    <w:rsid w:val="006865FF"/>
    <w:rsid w:val="009B4A5A"/>
    <w:rsid w:val="00DE6955"/>
    <w:rsid w:val="00E44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343779"/>
  <w15:chartTrackingRefBased/>
  <w15:docId w15:val="{748ACDFD-BBDC-1043-96B5-21720F4B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189</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 Yekmalyan</dc:creator>
  <cp:keywords/>
  <dc:description/>
  <cp:lastModifiedBy>Shushan Yekmalyan</cp:lastModifiedBy>
  <cp:revision>1</cp:revision>
  <dcterms:created xsi:type="dcterms:W3CDTF">2023-06-19T13:35:00Z</dcterms:created>
  <dcterms:modified xsi:type="dcterms:W3CDTF">2023-06-19T14:21:00Z</dcterms:modified>
</cp:coreProperties>
</file>