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Նյութեր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Աշխատում եմ բնական նյութերով.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հիմնականում քար կամ փայտ օգտագործելով քանդակներս իրագործելիս։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Բնական նյութերի որակն ու աննկարագրելի հարստությունը ստեղծագործելուց ներշնչում են նաև որոշ լուծումներ և գաղափարներ։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Նյութերն ընտրում եմ ըստ նախագծի, ապագա ստեղժագործութունը հնարավորինս ներդաշնակ, թէ ֆիզիկական որակով, թե գեղագիտական թագնված պաշարով։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Գնալով կարևորություն եմ տալիս նաև բնության պահպանության և արժեքավոր նյութերի խնամքով օգտագործելուն։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Քարե և փայտե թափոններն իմ արվեստանոցում չեն թափվում, այլ ծառայում են, վերածվելով այլ, փոքրիկ քանդակների։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Մեծ քանդակներիս վրա աշխատելիս կտրվածքներն այնպես եմ հաշվարկում, որ ավելացած նյութն ունենա որոշակի ձև չդառնսշալով աղբակույտ։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Այսպիսով մարմարը, գրանիտը, տրավերտինե կամ փայտն իմ արվեստանոցում նոր կյանք են ստանում։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Les Matières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Dans mon travail artistique j'utilise les matières et les supports naturels: la pierre et le bois.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choix de ces matières correspond à la nature du projet créatif, avant tout. Quelque fois les qualités et la richesse décorative dj support inspirent des solutions artistiques et le travail se transforme en échange.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 plus en plus, le respect de la Nature et le concept durable, influencent la façon de mon travail.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Aucun chute n'est jetée, aucun morceau ne part à la décharge. Je découpe la matière de façon de pouvoir réutiliser les chutes et les restes, qui reprennent une nouvelle vie en se transformant en petites sculptures.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Comme ça le marbre, le granite ou le bois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