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28AF0" w14:textId="77777777" w:rsidR="00DD7152" w:rsidRPr="007E31CD" w:rsidRDefault="00DD7152" w:rsidP="00DD7152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1C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5B68F499" w14:textId="77777777" w:rsidR="00DD7152" w:rsidRPr="007E31CD" w:rsidRDefault="00DD7152" w:rsidP="00DD7152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1C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47C827F" w14:textId="77777777" w:rsidR="00DD7152" w:rsidRPr="007E31CD" w:rsidRDefault="00DD7152" w:rsidP="00DD7152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1CD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7A73814" w14:textId="77777777" w:rsidR="00DD7152" w:rsidRDefault="00DD7152" w:rsidP="00DD7152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1CD">
        <w:rPr>
          <w:rFonts w:ascii="Times New Roman" w:hAnsi="Times New Roman" w:cs="Times New Roman"/>
          <w:sz w:val="28"/>
          <w:szCs w:val="28"/>
        </w:rPr>
        <w:t>«Уфимский государственный авиационный технический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31CD">
        <w:rPr>
          <w:rFonts w:ascii="Times New Roman" w:hAnsi="Times New Roman" w:cs="Times New Roman"/>
          <w:sz w:val="28"/>
          <w:szCs w:val="28"/>
        </w:rPr>
        <w:t>университет»</w:t>
      </w:r>
    </w:p>
    <w:p w14:paraId="051F0700" w14:textId="77777777" w:rsidR="00DD7152" w:rsidRDefault="00DD7152" w:rsidP="00DD7152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C332A" w14:textId="77777777" w:rsidR="00DD7152" w:rsidRDefault="00DD7152" w:rsidP="00DD7152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информатики и робототехники</w:t>
      </w:r>
    </w:p>
    <w:p w14:paraId="76239384" w14:textId="77777777" w:rsidR="00DD7152" w:rsidRDefault="00DD7152" w:rsidP="00DD715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DDF372C" w14:textId="77777777" w:rsidR="00DD7152" w:rsidRDefault="00DD7152" w:rsidP="00DD715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кибернетики</w:t>
      </w:r>
    </w:p>
    <w:p w14:paraId="07547585" w14:textId="77777777" w:rsidR="00DD7152" w:rsidRDefault="00DD7152" w:rsidP="00DD7152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4E2D1D52" w14:textId="77777777" w:rsidR="00DD7152" w:rsidRDefault="00DD7152" w:rsidP="00DD7152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14:paraId="33CAC0DC" w14:textId="77777777" w:rsidR="00DD7152" w:rsidRDefault="00DD7152" w:rsidP="00DD7152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04558B3F" w14:textId="77777777" w:rsidR="00DD7152" w:rsidRDefault="00DD7152" w:rsidP="00DD7152">
      <w:pPr>
        <w:pStyle w:val="Standard"/>
        <w:jc w:val="right"/>
      </w:pPr>
    </w:p>
    <w:p w14:paraId="60CBA2C3" w14:textId="2CAF10FF" w:rsidR="00DD7152" w:rsidRPr="005951EB" w:rsidRDefault="00DD7152" w:rsidP="00DD7152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31CD">
        <w:rPr>
          <w:rFonts w:ascii="Times New Roman" w:hAnsi="Times New Roman" w:cs="Times New Roman"/>
          <w:b/>
          <w:bCs/>
          <w:sz w:val="28"/>
          <w:szCs w:val="28"/>
        </w:rPr>
        <w:t xml:space="preserve">Отчет по </w:t>
      </w:r>
      <w:r w:rsidR="005951EB"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Pr="007E31CD">
        <w:rPr>
          <w:rFonts w:ascii="Times New Roman" w:hAnsi="Times New Roman" w:cs="Times New Roman"/>
          <w:b/>
          <w:bCs/>
          <w:sz w:val="28"/>
          <w:szCs w:val="28"/>
        </w:rPr>
        <w:t xml:space="preserve"> работе №</w:t>
      </w:r>
      <w:r w:rsidR="005951EB" w:rsidRPr="005951EB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672150E" w14:textId="193A74C2" w:rsidR="002E54C4" w:rsidRDefault="002E54C4" w:rsidP="00DD715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951EB">
        <w:rPr>
          <w:rFonts w:ascii="Times New Roman" w:hAnsi="Times New Roman" w:cs="Times New Roman"/>
          <w:sz w:val="28"/>
          <w:szCs w:val="28"/>
        </w:rPr>
        <w:t>Временные ряды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832AC4" w14:textId="37E99125" w:rsidR="00DD7152" w:rsidRDefault="00DD7152" w:rsidP="00DD715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2E54C4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дисциплине </w:t>
      </w:r>
    </w:p>
    <w:p w14:paraId="390C92DF" w14:textId="1DF88236" w:rsidR="00DD7152" w:rsidRDefault="00DD7152" w:rsidP="00DD715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951EB">
        <w:rPr>
          <w:rFonts w:ascii="Times New Roman" w:hAnsi="Times New Roman" w:cs="Times New Roman"/>
          <w:sz w:val="28"/>
          <w:szCs w:val="28"/>
        </w:rPr>
        <w:t>Статистическ</w:t>
      </w:r>
      <w:r w:rsidR="00336118">
        <w:rPr>
          <w:rFonts w:ascii="Times New Roman" w:hAnsi="Times New Roman" w:cs="Times New Roman"/>
          <w:sz w:val="28"/>
          <w:szCs w:val="28"/>
        </w:rPr>
        <w:t>ое моделирование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26B3D9E" w14:textId="77777777" w:rsidR="00DD7152" w:rsidRDefault="00DD7152" w:rsidP="00DD7152">
      <w:pPr>
        <w:pStyle w:val="Standard"/>
        <w:jc w:val="center"/>
      </w:pPr>
    </w:p>
    <w:p w14:paraId="5727B09C" w14:textId="77777777" w:rsidR="00DD7152" w:rsidRDefault="00DD7152" w:rsidP="00DD7152">
      <w:pPr>
        <w:pStyle w:val="Standard"/>
        <w:jc w:val="center"/>
      </w:pPr>
    </w:p>
    <w:p w14:paraId="28AF4530" w14:textId="77777777" w:rsidR="00DD7152" w:rsidRDefault="00DD7152" w:rsidP="00DD7152">
      <w:pPr>
        <w:pStyle w:val="Standard"/>
        <w:jc w:val="center"/>
      </w:pPr>
    </w:p>
    <w:p w14:paraId="66FE0738" w14:textId="77777777" w:rsidR="00DD7152" w:rsidRDefault="00DD7152" w:rsidP="00DD7152">
      <w:pPr>
        <w:pStyle w:val="Standard"/>
        <w:jc w:val="center"/>
      </w:pPr>
    </w:p>
    <w:p w14:paraId="3A67E5CE" w14:textId="77777777" w:rsidR="00DD7152" w:rsidRDefault="00DD7152" w:rsidP="00DD7152">
      <w:pPr>
        <w:pStyle w:val="Standard"/>
        <w:jc w:val="center"/>
      </w:pPr>
    </w:p>
    <w:p w14:paraId="3EE7F058" w14:textId="53AF00B6" w:rsidR="00DD7152" w:rsidRDefault="00DD7152" w:rsidP="00DD7152">
      <w:pPr>
        <w:tabs>
          <w:tab w:val="left" w:pos="4820"/>
        </w:tabs>
        <w:spacing w:after="0"/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5951E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2FC3802" w14:textId="7BBB359B" w:rsidR="00DD7152" w:rsidRDefault="00DD7152" w:rsidP="00DD7152">
      <w:pPr>
        <w:tabs>
          <w:tab w:val="left" w:pos="4820"/>
        </w:tabs>
        <w:spacing w:after="0"/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951E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группы МО-</w:t>
      </w:r>
      <w:r w:rsidR="00063C21" w:rsidRPr="0017784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17</w:t>
      </w:r>
    </w:p>
    <w:p w14:paraId="00FD8EFB" w14:textId="2C063989" w:rsidR="00DD7152" w:rsidRDefault="00116001" w:rsidP="00DD7152">
      <w:pPr>
        <w:spacing w:after="0"/>
        <w:ind w:left="666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Алимгафаров</w:t>
      </w:r>
      <w:proofErr w:type="spellEnd"/>
      <w:r w:rsidR="00DD71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D71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DD7152">
        <w:rPr>
          <w:rFonts w:ascii="Times New Roman" w:hAnsi="Times New Roman" w:cs="Times New Roman"/>
          <w:sz w:val="28"/>
          <w:szCs w:val="28"/>
        </w:rPr>
        <w:t>.</w:t>
      </w:r>
      <w:r w:rsidR="005951EB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5951EB">
        <w:rPr>
          <w:rFonts w:ascii="Times New Roman" w:hAnsi="Times New Roman" w:cs="Times New Roman"/>
          <w:sz w:val="28"/>
          <w:szCs w:val="28"/>
        </w:rPr>
        <w:t>Зайнуллин</w:t>
      </w:r>
      <w:proofErr w:type="spellEnd"/>
      <w:r w:rsidR="005951EB">
        <w:rPr>
          <w:rFonts w:ascii="Times New Roman" w:hAnsi="Times New Roman" w:cs="Times New Roman"/>
          <w:sz w:val="28"/>
          <w:szCs w:val="28"/>
        </w:rPr>
        <w:t xml:space="preserve"> С. С.</w:t>
      </w:r>
    </w:p>
    <w:p w14:paraId="74788B6D" w14:textId="77777777" w:rsidR="00BE5EE8" w:rsidRDefault="00BE5EE8" w:rsidP="002E54C4">
      <w:pPr>
        <w:rPr>
          <w:rFonts w:ascii="Times New Roman" w:hAnsi="Times New Roman" w:cs="Times New Roman"/>
          <w:sz w:val="28"/>
          <w:szCs w:val="28"/>
        </w:rPr>
      </w:pPr>
    </w:p>
    <w:p w14:paraId="4D267412" w14:textId="00BC47EF" w:rsidR="00DD7152" w:rsidRDefault="00DD7152" w:rsidP="00DD7152">
      <w:pPr>
        <w:spacing w:after="0"/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2E54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E4E24D" w14:textId="05D9F665" w:rsidR="00DD7152" w:rsidRDefault="005951EB" w:rsidP="00DD7152">
      <w:pPr>
        <w:pStyle w:val="Standard"/>
        <w:spacing w:after="0" w:line="240" w:lineRule="auto"/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Сазонова Е. Ю.</w:t>
      </w:r>
    </w:p>
    <w:p w14:paraId="59856B24" w14:textId="6E6C1D8A" w:rsidR="002E54C4" w:rsidRDefault="002E54C4" w:rsidP="00DD7152">
      <w:pPr>
        <w:pStyle w:val="Standard"/>
        <w:spacing w:after="0" w:line="240" w:lineRule="auto"/>
        <w:ind w:left="6663"/>
        <w:rPr>
          <w:rFonts w:ascii="Times New Roman" w:hAnsi="Times New Roman" w:cs="Times New Roman"/>
          <w:sz w:val="28"/>
          <w:szCs w:val="28"/>
        </w:rPr>
      </w:pPr>
    </w:p>
    <w:p w14:paraId="44B632B1" w14:textId="1CC37802" w:rsidR="002E54C4" w:rsidRDefault="002E54C4" w:rsidP="00DD7152">
      <w:pPr>
        <w:pStyle w:val="Standard"/>
        <w:spacing w:after="0" w:line="240" w:lineRule="auto"/>
        <w:ind w:left="6663"/>
        <w:rPr>
          <w:rFonts w:ascii="Times New Roman" w:hAnsi="Times New Roman" w:cs="Times New Roman"/>
          <w:sz w:val="28"/>
          <w:szCs w:val="28"/>
        </w:rPr>
      </w:pPr>
    </w:p>
    <w:p w14:paraId="11DFB80D" w14:textId="4EA47D99" w:rsidR="002E54C4" w:rsidRDefault="002E54C4" w:rsidP="00DD7152">
      <w:pPr>
        <w:pStyle w:val="Standard"/>
        <w:spacing w:after="0" w:line="240" w:lineRule="auto"/>
        <w:ind w:left="6663"/>
        <w:rPr>
          <w:rFonts w:ascii="Times New Roman" w:hAnsi="Times New Roman" w:cs="Times New Roman"/>
          <w:sz w:val="28"/>
          <w:szCs w:val="28"/>
        </w:rPr>
      </w:pPr>
    </w:p>
    <w:p w14:paraId="17733D3D" w14:textId="3B00FACB" w:rsidR="002E54C4" w:rsidRDefault="002E54C4" w:rsidP="00DD7152">
      <w:pPr>
        <w:pStyle w:val="Standard"/>
        <w:spacing w:after="0" w:line="240" w:lineRule="auto"/>
        <w:ind w:left="6663"/>
        <w:rPr>
          <w:rFonts w:ascii="Times New Roman" w:hAnsi="Times New Roman" w:cs="Times New Roman"/>
          <w:sz w:val="28"/>
          <w:szCs w:val="28"/>
        </w:rPr>
      </w:pPr>
    </w:p>
    <w:p w14:paraId="7C689D04" w14:textId="77777777" w:rsidR="002E54C4" w:rsidRDefault="002E54C4" w:rsidP="00DD7152">
      <w:pPr>
        <w:pStyle w:val="Standard"/>
        <w:spacing w:after="0" w:line="240" w:lineRule="auto"/>
        <w:ind w:left="6663"/>
        <w:rPr>
          <w:rFonts w:ascii="Times New Roman" w:hAnsi="Times New Roman" w:cs="Times New Roman"/>
          <w:sz w:val="28"/>
          <w:szCs w:val="28"/>
        </w:rPr>
      </w:pPr>
    </w:p>
    <w:p w14:paraId="39358B6E" w14:textId="77777777" w:rsidR="00DD7152" w:rsidRDefault="00DD7152" w:rsidP="00BE5EE8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3EB65E" w14:textId="0824B276" w:rsidR="002E54C4" w:rsidRDefault="00DD7152" w:rsidP="002E54C4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Уфа 202</w:t>
      </w:r>
      <w:r w:rsidR="00DC4339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81152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51AE37" w14:textId="77777777" w:rsidR="00DD7152" w:rsidRPr="00382DF2" w:rsidRDefault="00DD7152" w:rsidP="0005513C">
          <w:pPr>
            <w:pStyle w:val="a7"/>
            <w:spacing w:line="360" w:lineRule="auto"/>
            <w:ind w:left="-142" w:right="-285" w:firstLine="142"/>
            <w:rPr>
              <w:rStyle w:val="a4"/>
              <w:rFonts w:cs="Times New Roman"/>
              <w:b/>
              <w:bCs/>
              <w:color w:val="auto"/>
              <w:szCs w:val="28"/>
            </w:rPr>
          </w:pPr>
          <w:r w:rsidRPr="00382DF2">
            <w:rPr>
              <w:rStyle w:val="a4"/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6A40DC67" w14:textId="4D46FE32" w:rsidR="003D7324" w:rsidRPr="00501136" w:rsidRDefault="00DD7152" w:rsidP="0005513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0113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0113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0113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5397" w:history="1">
            <w:r w:rsidR="0033611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_Toc35295397 \h </w:instrText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4C17F" w14:textId="77B34C96" w:rsidR="00DD7152" w:rsidRPr="00501136" w:rsidRDefault="00B25925" w:rsidP="0005513C">
          <w:pPr>
            <w:pStyle w:val="1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295398" w:history="1">
            <w:r w:rsidR="00835AA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Теоретические сведения</w:t>
            </w:r>
            <w:r w:rsidR="00DD7152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4050E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7A3FFBC0" w14:textId="598D2771" w:rsidR="00DD7152" w:rsidRDefault="00B25925" w:rsidP="0005513C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295400" w:history="1">
            <w:r w:rsidR="00C0638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Ход работы</w:t>
            </w:r>
            <w:r w:rsidR="00DD7152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513C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5623BABA" w14:textId="4EC69EDD" w:rsidR="00C06384" w:rsidRPr="00C06384" w:rsidRDefault="00B25925" w:rsidP="00C06384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5295400" w:history="1">
            <w:r w:rsidR="00C06384" w:rsidRPr="005011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 </w:t>
            </w:r>
            <w:r w:rsidR="001D23A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Исходные данные</w:t>
            </w:r>
            <w:r w:rsidR="00C06384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C97F84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03A9F40F" w14:textId="1FF375EE" w:rsidR="00DD7152" w:rsidRPr="00501136" w:rsidRDefault="00B25925" w:rsidP="0005513C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5401" w:history="1">
            <w:r w:rsidR="00DD7152" w:rsidRPr="005011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</w:t>
            </w:r>
            <w:r w:rsidR="00501136" w:rsidRPr="005011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1D23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Построение аддитивной модели</w:t>
            </w:r>
            <w:r w:rsidR="0020615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20615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 w:eastAsia="ru-RU"/>
              </w:rPr>
              <w:t>y = S + T + E</w:t>
            </w:r>
            <w:r w:rsidR="00DD7152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1D23A2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14:paraId="2A0487F1" w14:textId="4BCC5DDA" w:rsidR="00DD7152" w:rsidRPr="00501136" w:rsidRDefault="00B25925" w:rsidP="0005513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5402" w:history="1">
            <w:r w:rsidR="00501136" w:rsidRPr="005011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 </w:t>
            </w:r>
            <w:r w:rsidR="001D23A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Построение мультипликативной модели</w:t>
            </w:r>
            <w:r w:rsid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206154" w:rsidRP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y = S </w:t>
            </w:r>
            <w:r w:rsid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*</w:t>
            </w:r>
            <w:r w:rsidR="00206154" w:rsidRP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T </w:t>
            </w:r>
            <w:r w:rsid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*</w:t>
            </w:r>
            <w:r w:rsidR="00206154" w:rsidRP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E</w:t>
            </w:r>
            <w:r w:rsidR="00DD7152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1D23A2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14:paraId="0ADFEDA3" w14:textId="574F667E" w:rsidR="00DD7152" w:rsidRDefault="00B25925" w:rsidP="0005513C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295403" w:history="1">
            <w:r w:rsidR="00501136" w:rsidRPr="005011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</w:t>
            </w:r>
            <w:r w:rsidR="00DD7152" w:rsidRPr="005011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.</w:t>
            </w:r>
            <w:r w:rsidR="006B4346" w:rsidRPr="006B4346">
              <w:t xml:space="preserve"> </w:t>
            </w:r>
            <w:r w:rsidR="006B4346" w:rsidRPr="006B434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</w:t>
            </w:r>
            <w:r w:rsidR="001D23A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остроение </w:t>
            </w:r>
            <w:r w:rsid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модели регрессии с включением фиктивных перменных</w:t>
            </w:r>
            <w:r w:rsidR="00DD7152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1D23A2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14:paraId="68C800A4" w14:textId="05E1A6C7" w:rsidR="00C97F84" w:rsidRPr="00C97F84" w:rsidRDefault="00B25925" w:rsidP="00C97F84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5403" w:history="1">
            <w:r w:rsidR="00C97F8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</w:t>
            </w:r>
            <w:r w:rsidR="00C97F84" w:rsidRPr="005011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.</w:t>
            </w:r>
            <w:r w:rsidR="00C97F84" w:rsidRPr="009054CA">
              <w:t xml:space="preserve"> </w:t>
            </w:r>
            <w:r w:rsidR="0020615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Выводы по моделям</w:t>
            </w:r>
            <w:r w:rsidR="00C97F84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206154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</w:p>
        <w:p w14:paraId="5B657FAF" w14:textId="66E3ECAE" w:rsidR="00DD7152" w:rsidRPr="00501136" w:rsidRDefault="00B25925" w:rsidP="0005513C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5411" w:history="1">
            <w:r w:rsidR="00DD7152" w:rsidRPr="0050113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="00DD7152" w:rsidRPr="00501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206154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</w:p>
        <w:p w14:paraId="67327314" w14:textId="2AB429F0" w:rsidR="00DD7152" w:rsidRPr="0033301B" w:rsidRDefault="00DD7152" w:rsidP="0033301B">
          <w:pPr>
            <w:spacing w:line="360" w:lineRule="auto"/>
            <w:sectPr w:rsidR="00DD7152" w:rsidRPr="0033301B" w:rsidSect="0005513C">
              <w:footerReference w:type="default" r:id="rId8"/>
              <w:pgSz w:w="11906" w:h="16838" w:code="9"/>
              <w:pgMar w:top="992" w:right="424" w:bottom="1134" w:left="1134" w:header="709" w:footer="709" w:gutter="0"/>
              <w:cols w:space="708"/>
              <w:titlePg/>
              <w:docGrid w:linePitch="360"/>
            </w:sectPr>
          </w:pPr>
          <w:r w:rsidRPr="0050113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48F025B" w14:textId="2E5609A9" w:rsidR="005B0F48" w:rsidRPr="0017784E" w:rsidRDefault="00336118" w:rsidP="005951EB">
      <w:pPr>
        <w:pStyle w:val="a0"/>
        <w:ind w:firstLine="708"/>
        <w:rPr>
          <w:b/>
          <w:bCs/>
        </w:rPr>
      </w:pPr>
      <w:r>
        <w:rPr>
          <w:b/>
          <w:bCs/>
        </w:rPr>
        <w:lastRenderedPageBreak/>
        <w:t>Задани</w:t>
      </w:r>
      <w:r w:rsidR="00206154">
        <w:rPr>
          <w:b/>
          <w:bCs/>
        </w:rPr>
        <w:t>е</w:t>
      </w:r>
    </w:p>
    <w:p w14:paraId="794FC431" w14:textId="0D3D3CF6" w:rsidR="00E17BE1" w:rsidRDefault="005951EB" w:rsidP="005951EB">
      <w:pPr>
        <w:pStyle w:val="a0"/>
        <w:numPr>
          <w:ilvl w:val="0"/>
          <w:numId w:val="27"/>
        </w:numPr>
      </w:pPr>
      <w:r>
        <w:t>Изучить методы прогнозирования;</w:t>
      </w:r>
    </w:p>
    <w:p w14:paraId="6F1C637C" w14:textId="2C3AF9C7" w:rsidR="005951EB" w:rsidRDefault="005951EB" w:rsidP="005951EB">
      <w:pPr>
        <w:pStyle w:val="a0"/>
        <w:numPr>
          <w:ilvl w:val="0"/>
          <w:numId w:val="27"/>
        </w:numPr>
      </w:pPr>
      <w:r>
        <w:t>Изучить оценки качества прогнозных моделей;</w:t>
      </w:r>
    </w:p>
    <w:p w14:paraId="0FDBA9E0" w14:textId="35BD517E" w:rsidR="00AC5719" w:rsidRDefault="00835AA1" w:rsidP="00AC5719">
      <w:pPr>
        <w:pStyle w:val="a0"/>
        <w:rPr>
          <w:b/>
          <w:bCs/>
        </w:rPr>
      </w:pPr>
      <w:r>
        <w:rPr>
          <w:b/>
          <w:bCs/>
        </w:rPr>
        <w:t>Теоретические сведения</w:t>
      </w:r>
    </w:p>
    <w:p w14:paraId="780FAB8C" w14:textId="0BD8FC3D" w:rsidR="00924158" w:rsidRDefault="005951EB" w:rsidP="003006A4">
      <w:pPr>
        <w:pStyle w:val="a0"/>
        <w:numPr>
          <w:ilvl w:val="0"/>
          <w:numId w:val="17"/>
        </w:numPr>
        <w:ind w:left="993" w:hanging="284"/>
        <w:jc w:val="left"/>
      </w:pPr>
      <w:r w:rsidRPr="005951EB">
        <w:rPr>
          <w:i/>
          <w:u w:val="single"/>
        </w:rPr>
        <w:t>Прогнозирование</w:t>
      </w:r>
      <w:r>
        <w:t xml:space="preserve"> – разработка прогноза, т.е. специальное научное исследование перспектив (прошлых тенденций) развития каких-либо явлений (технических, социально-экономических).</w:t>
      </w:r>
    </w:p>
    <w:p w14:paraId="7050E7B2" w14:textId="77777777" w:rsidR="005951EB" w:rsidRDefault="005951EB" w:rsidP="003006A4">
      <w:pPr>
        <w:pStyle w:val="a0"/>
        <w:numPr>
          <w:ilvl w:val="0"/>
          <w:numId w:val="17"/>
        </w:numPr>
        <w:ind w:left="993" w:hanging="284"/>
        <w:jc w:val="left"/>
      </w:pPr>
      <w:r w:rsidRPr="005951EB">
        <w:rPr>
          <w:i/>
          <w:u w:val="single"/>
        </w:rPr>
        <w:t>Временной ряд</w:t>
      </w:r>
      <w:r>
        <w:t xml:space="preserve"> – это совокупность значений какого-либо показателя за несколько последовательных моментов времени. Важность прогнозирования для народного хозяйства отражается в сферах его применения как средства: </w:t>
      </w:r>
    </w:p>
    <w:p w14:paraId="78DAB513" w14:textId="7BBEBBBC" w:rsidR="00CC7C6D" w:rsidRDefault="005951EB" w:rsidP="003006A4">
      <w:pPr>
        <w:pStyle w:val="a0"/>
        <w:ind w:left="993" w:firstLine="0"/>
        <w:jc w:val="left"/>
      </w:pPr>
      <w:r>
        <w:t xml:space="preserve">а) предпланового анализа систем, процессов, объектов с целью установления достоверных показателей функционирования; </w:t>
      </w:r>
      <w:r>
        <w:br/>
        <w:t>б) расчета показателей, не принятых к утверждению как плановых, например, показателей развития социально-экономических систем;</w:t>
      </w:r>
      <w:r>
        <w:br/>
        <w:t xml:space="preserve">в) исследования многомерных и многофакторных зависимостей; </w:t>
      </w:r>
      <w:r>
        <w:br/>
        <w:t xml:space="preserve">г) моделирования сложных, а также трудно формализуемых и комплексных показателей; </w:t>
      </w:r>
      <w:r>
        <w:br/>
        <w:t>д) решения вероятностных задач получения интервальных оценок прогнозируемых показателей.</w:t>
      </w:r>
    </w:p>
    <w:p w14:paraId="5F8C48B7" w14:textId="77777777" w:rsidR="005951EB" w:rsidRDefault="005951EB" w:rsidP="003006A4">
      <w:pPr>
        <w:pStyle w:val="a0"/>
        <w:numPr>
          <w:ilvl w:val="0"/>
          <w:numId w:val="17"/>
        </w:numPr>
        <w:ind w:left="993" w:hanging="284"/>
        <w:jc w:val="left"/>
      </w:pPr>
      <w:r w:rsidRPr="005951EB">
        <w:rPr>
          <w:i/>
          <w:u w:val="single"/>
        </w:rPr>
        <w:t>Виды прогнозирования во времени:</w:t>
      </w:r>
      <w:r>
        <w:t xml:space="preserve"> </w:t>
      </w:r>
      <w:r>
        <w:br/>
        <w:t xml:space="preserve">1) краткосрочное – 1 год; </w:t>
      </w:r>
      <w:r>
        <w:br/>
        <w:t xml:space="preserve">2) среднесрочное – 2-5 лет; </w:t>
      </w:r>
      <w:r>
        <w:br/>
        <w:t xml:space="preserve">3) долгосрочное – 5-10 лет; </w:t>
      </w:r>
      <w:r>
        <w:br/>
        <w:t xml:space="preserve">4) сверхдолгосрочное – более 10 лет. </w:t>
      </w:r>
    </w:p>
    <w:p w14:paraId="44704EAC" w14:textId="77777777" w:rsidR="005951EB" w:rsidRDefault="005951EB" w:rsidP="003006A4">
      <w:pPr>
        <w:pStyle w:val="a0"/>
        <w:ind w:left="993" w:hanging="284"/>
        <w:jc w:val="left"/>
      </w:pPr>
      <w:r>
        <w:t xml:space="preserve">Период, на который делается прогноз, называется шагом прогнозирования. Различают прогнозирование с постоянным и переменным шагом прогнозирования. </w:t>
      </w:r>
    </w:p>
    <w:p w14:paraId="1F757A1F" w14:textId="7DAC9CBF" w:rsidR="00CC7C6D" w:rsidRDefault="005951EB" w:rsidP="003006A4">
      <w:pPr>
        <w:pStyle w:val="a0"/>
        <w:ind w:left="993" w:hanging="284"/>
        <w:jc w:val="left"/>
      </w:pPr>
      <w:r>
        <w:t xml:space="preserve">При прогнозировании используются три группы методов: </w:t>
      </w:r>
      <w:r>
        <w:br/>
        <w:t xml:space="preserve">– экстраполяция (интерполяция); </w:t>
      </w:r>
      <w:r>
        <w:br/>
        <w:t xml:space="preserve">– моделирование; </w:t>
      </w:r>
      <w:r>
        <w:br/>
        <w:t>– опрос экспертов.</w:t>
      </w:r>
    </w:p>
    <w:p w14:paraId="620657CD" w14:textId="77777777" w:rsidR="005951EB" w:rsidRDefault="005951EB" w:rsidP="005951EB">
      <w:pPr>
        <w:pStyle w:val="a0"/>
        <w:ind w:left="1429" w:firstLine="0"/>
        <w:jc w:val="left"/>
      </w:pPr>
    </w:p>
    <w:p w14:paraId="0EF82A11" w14:textId="5EDA66E0" w:rsidR="00804D00" w:rsidRDefault="00804D00" w:rsidP="00804D00">
      <w:pPr>
        <w:pStyle w:val="a0"/>
        <w:rPr>
          <w:b/>
          <w:bCs/>
        </w:rPr>
      </w:pPr>
      <w:bookmarkStart w:id="1" w:name="_Toc35295400"/>
      <w:r w:rsidRPr="00FD64E0">
        <w:rPr>
          <w:b/>
          <w:bCs/>
        </w:rPr>
        <w:lastRenderedPageBreak/>
        <w:t>Ход работы</w:t>
      </w:r>
    </w:p>
    <w:p w14:paraId="05B913C1" w14:textId="2545518E" w:rsidR="0048211E" w:rsidRDefault="00E109E5" w:rsidP="0048211E">
      <w:pPr>
        <w:pStyle w:val="a0"/>
        <w:numPr>
          <w:ilvl w:val="0"/>
          <w:numId w:val="18"/>
        </w:numPr>
        <w:ind w:left="993" w:hanging="284"/>
        <w:jc w:val="left"/>
        <w:rPr>
          <w:iCs/>
        </w:rPr>
      </w:pPr>
      <w:r>
        <w:rPr>
          <w:iCs/>
        </w:rPr>
        <w:t>Исходные данные</w:t>
      </w:r>
    </w:p>
    <w:p w14:paraId="7A79B067" w14:textId="01AA586F" w:rsidR="003006A4" w:rsidRDefault="0048211E" w:rsidP="0048211E">
      <w:pPr>
        <w:pStyle w:val="a0"/>
        <w:ind w:left="993" w:firstLine="0"/>
        <w:jc w:val="left"/>
        <w:rPr>
          <w:iCs/>
        </w:rPr>
      </w:pPr>
      <w:r>
        <w:rPr>
          <w:iCs/>
        </w:rPr>
        <w:t>Данные для анализа (временной ряд) должны носить сезонный характер. Было принято решение взять среднесуточную температуру за каждый месяц с января 2011 года по декабрь 2014 года (48 месяцев или 4 года, среднесрочное прогнозирование).</w:t>
      </w:r>
    </w:p>
    <w:p w14:paraId="7F0F5C1C" w14:textId="10C7E618" w:rsidR="0048211E" w:rsidRDefault="0048211E" w:rsidP="0048211E">
      <w:pPr>
        <w:pStyle w:val="a0"/>
        <w:ind w:left="993" w:firstLine="0"/>
        <w:jc w:val="left"/>
        <w:rPr>
          <w:iCs/>
        </w:rPr>
      </w:pPr>
      <w:r>
        <w:rPr>
          <w:iCs/>
        </w:rPr>
        <w:t xml:space="preserve">В </w:t>
      </w:r>
      <w:r>
        <w:rPr>
          <w:iCs/>
          <w:lang w:val="en-US"/>
        </w:rPr>
        <w:t>MS</w:t>
      </w:r>
      <w:r w:rsidRPr="0048211E">
        <w:rPr>
          <w:iCs/>
        </w:rPr>
        <w:t xml:space="preserve"> </w:t>
      </w:r>
      <w:r>
        <w:rPr>
          <w:iCs/>
          <w:lang w:val="en-US"/>
        </w:rPr>
        <w:t>Excel</w:t>
      </w:r>
      <w:r w:rsidRPr="0048211E">
        <w:rPr>
          <w:iCs/>
        </w:rPr>
        <w:t xml:space="preserve"> </w:t>
      </w:r>
      <w:r>
        <w:rPr>
          <w:iCs/>
        </w:rPr>
        <w:t>построим график чтобы определить наличие сезонности (рисунок 1).</w:t>
      </w:r>
    </w:p>
    <w:p w14:paraId="5FD2F2C5" w14:textId="5512E96B" w:rsidR="0048211E" w:rsidRPr="00E109E5" w:rsidRDefault="00E109E5" w:rsidP="00E109E5">
      <w:pPr>
        <w:pStyle w:val="a0"/>
        <w:ind w:left="993" w:firstLine="0"/>
        <w:jc w:val="center"/>
        <w:rPr>
          <w:iCs/>
          <w:sz w:val="24"/>
        </w:rPr>
      </w:pPr>
      <w:r w:rsidRPr="00E109E5">
        <w:rPr>
          <w:iCs/>
          <w:noProof/>
          <w:lang w:val="en-US"/>
        </w:rPr>
        <w:drawing>
          <wp:inline distT="0" distB="0" distL="0" distR="0" wp14:anchorId="19F08DFA" wp14:editId="49DCDC44">
            <wp:extent cx="5366385" cy="315946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851" cy="31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E5">
        <w:rPr>
          <w:iCs/>
        </w:rPr>
        <w:br/>
      </w:r>
      <w:r>
        <w:rPr>
          <w:iCs/>
          <w:sz w:val="24"/>
        </w:rPr>
        <w:t xml:space="preserve">Рис. 1 – Графическое представление временного ряда в </w:t>
      </w:r>
      <w:r>
        <w:rPr>
          <w:iCs/>
          <w:sz w:val="24"/>
          <w:lang w:val="en-US"/>
        </w:rPr>
        <w:t>MS</w:t>
      </w:r>
      <w:r w:rsidRPr="00E109E5">
        <w:rPr>
          <w:iCs/>
          <w:sz w:val="24"/>
        </w:rPr>
        <w:t xml:space="preserve"> </w:t>
      </w:r>
      <w:r>
        <w:rPr>
          <w:iCs/>
          <w:sz w:val="24"/>
          <w:lang w:val="en-US"/>
        </w:rPr>
        <w:t>Excel</w:t>
      </w:r>
    </w:p>
    <w:p w14:paraId="55A03357" w14:textId="5C2168B0" w:rsidR="00E109E5" w:rsidRDefault="00E109E5" w:rsidP="0048211E">
      <w:pPr>
        <w:pStyle w:val="a0"/>
        <w:ind w:left="993" w:firstLine="0"/>
        <w:jc w:val="left"/>
        <w:rPr>
          <w:iCs/>
        </w:rPr>
      </w:pPr>
      <w:r>
        <w:rPr>
          <w:iCs/>
        </w:rPr>
        <w:t>Из рисунка 1 видно, что временной ряд содержит сезонные колебания.</w:t>
      </w:r>
    </w:p>
    <w:p w14:paraId="1E293894" w14:textId="51917E1E" w:rsidR="0048211E" w:rsidRDefault="0048211E" w:rsidP="0048211E">
      <w:pPr>
        <w:pStyle w:val="a0"/>
        <w:ind w:left="993" w:firstLine="0"/>
        <w:jc w:val="left"/>
        <w:rPr>
          <w:iCs/>
        </w:rPr>
      </w:pPr>
      <w:r>
        <w:rPr>
          <w:iCs/>
        </w:rPr>
        <w:t xml:space="preserve">Данный были получены с помощью сервиса: </w:t>
      </w:r>
      <w:hyperlink r:id="rId10" w:history="1">
        <w:r w:rsidRPr="0048211E">
          <w:rPr>
            <w:rStyle w:val="a6"/>
            <w:iCs/>
          </w:rPr>
          <w:t>http://pogoda-service.ru/climate.php</w:t>
        </w:r>
      </w:hyperlink>
    </w:p>
    <w:p w14:paraId="6F6E910B" w14:textId="61B60DB6" w:rsidR="0048211E" w:rsidRDefault="0048211E" w:rsidP="0048211E">
      <w:pPr>
        <w:pStyle w:val="a0"/>
        <w:ind w:left="993" w:firstLine="0"/>
        <w:jc w:val="left"/>
        <w:rPr>
          <w:iCs/>
        </w:rPr>
      </w:pPr>
      <w:r>
        <w:rPr>
          <w:iCs/>
        </w:rPr>
        <w:t xml:space="preserve">Построение прогнозных моделей запрограммируем на языке </w:t>
      </w:r>
      <w:r>
        <w:rPr>
          <w:iCs/>
          <w:lang w:val="en-US"/>
        </w:rPr>
        <w:t>Python</w:t>
      </w:r>
      <w:r w:rsidRPr="0048211E">
        <w:rPr>
          <w:iCs/>
        </w:rPr>
        <w:t xml:space="preserve"> 3.9</w:t>
      </w:r>
      <w:r>
        <w:rPr>
          <w:iCs/>
        </w:rPr>
        <w:t>, для удобства импортирования данные будем хранить в текстовом файле (рисунок 2).</w:t>
      </w:r>
    </w:p>
    <w:p w14:paraId="2038E8B2" w14:textId="3F1C6FAD" w:rsidR="00E109E5" w:rsidRPr="00E109E5" w:rsidRDefault="00E109E5" w:rsidP="0048211E">
      <w:pPr>
        <w:pStyle w:val="a0"/>
        <w:ind w:left="993" w:firstLine="0"/>
        <w:jc w:val="left"/>
        <w:rPr>
          <w:iCs/>
        </w:rPr>
      </w:pPr>
      <w:r>
        <w:rPr>
          <w:iCs/>
        </w:rPr>
        <w:t>Импорт данных в каждой из следующих моделей будет происходить одним и тем же образом</w:t>
      </w:r>
      <w:r w:rsidR="00210726">
        <w:rPr>
          <w:iCs/>
        </w:rPr>
        <w:t xml:space="preserve"> (рисунок 3).</w:t>
      </w:r>
    </w:p>
    <w:p w14:paraId="4C7BAE13" w14:textId="6234334F" w:rsidR="00E109E5" w:rsidRPr="00507905" w:rsidRDefault="00E109E5" w:rsidP="00E109E5">
      <w:pPr>
        <w:pStyle w:val="a0"/>
        <w:ind w:left="993" w:firstLine="0"/>
        <w:jc w:val="center"/>
        <w:rPr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39B7F3C0" wp14:editId="51F4F602">
            <wp:extent cx="3438525" cy="4314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E5">
        <w:rPr>
          <w:iCs/>
        </w:rPr>
        <w:br/>
      </w:r>
      <w:r>
        <w:rPr>
          <w:iCs/>
          <w:sz w:val="24"/>
        </w:rPr>
        <w:t xml:space="preserve">Рис. </w:t>
      </w:r>
      <w:r w:rsidRPr="00E109E5">
        <w:rPr>
          <w:iCs/>
          <w:sz w:val="24"/>
        </w:rPr>
        <w:t>2</w:t>
      </w:r>
      <w:r>
        <w:rPr>
          <w:iCs/>
          <w:sz w:val="24"/>
        </w:rPr>
        <w:t xml:space="preserve"> – Данные для импортирования в </w:t>
      </w:r>
      <w:r>
        <w:rPr>
          <w:iCs/>
          <w:sz w:val="24"/>
          <w:lang w:val="en-US"/>
        </w:rPr>
        <w:t>Python</w:t>
      </w:r>
    </w:p>
    <w:p w14:paraId="2C05AB55" w14:textId="39E1E4D7" w:rsidR="00E109E5" w:rsidRPr="00210726" w:rsidRDefault="00210726" w:rsidP="00210726">
      <w:pPr>
        <w:pStyle w:val="a0"/>
        <w:ind w:left="993" w:firstLine="0"/>
        <w:jc w:val="center"/>
        <w:rPr>
          <w:iCs/>
          <w:sz w:val="24"/>
        </w:rPr>
      </w:pPr>
      <w:r w:rsidRPr="00210726">
        <w:rPr>
          <w:iCs/>
          <w:noProof/>
        </w:rPr>
        <w:drawing>
          <wp:inline distT="0" distB="0" distL="0" distR="0" wp14:anchorId="2A14DB15" wp14:editId="796AB7AA">
            <wp:extent cx="5056505" cy="435875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037" cy="437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E5">
        <w:rPr>
          <w:iCs/>
        </w:rPr>
        <w:br/>
      </w:r>
      <w:r>
        <w:rPr>
          <w:iCs/>
          <w:sz w:val="24"/>
        </w:rPr>
        <w:t xml:space="preserve">Рис. 3 – Импортирование данных в </w:t>
      </w:r>
      <w:r>
        <w:rPr>
          <w:iCs/>
          <w:sz w:val="24"/>
          <w:lang w:val="en-US"/>
        </w:rPr>
        <w:t>Python</w:t>
      </w:r>
    </w:p>
    <w:p w14:paraId="653E878C" w14:textId="714BCBEB" w:rsidR="00EC2D34" w:rsidRDefault="003006A4" w:rsidP="003006A4">
      <w:pPr>
        <w:pStyle w:val="a0"/>
        <w:numPr>
          <w:ilvl w:val="0"/>
          <w:numId w:val="18"/>
        </w:numPr>
        <w:ind w:left="993" w:hanging="284"/>
        <w:jc w:val="left"/>
        <w:rPr>
          <w:iCs/>
        </w:rPr>
      </w:pPr>
      <w:r w:rsidRPr="003006A4">
        <w:rPr>
          <w:iCs/>
        </w:rPr>
        <w:lastRenderedPageBreak/>
        <w:t>Построение аддитивной модели</w:t>
      </w:r>
      <w:r w:rsidR="00E109E5">
        <w:rPr>
          <w:iCs/>
        </w:rPr>
        <w:t xml:space="preserve"> </w:t>
      </w:r>
      <w:r w:rsidR="00E109E5">
        <w:rPr>
          <w:iCs/>
          <w:lang w:val="en-US"/>
        </w:rPr>
        <w:t>y</w:t>
      </w:r>
      <w:r w:rsidR="00E109E5" w:rsidRPr="00E109E5">
        <w:rPr>
          <w:iCs/>
        </w:rPr>
        <w:t xml:space="preserve"> = </w:t>
      </w:r>
      <w:r w:rsidR="00E109E5">
        <w:rPr>
          <w:iCs/>
          <w:lang w:val="en-US"/>
        </w:rPr>
        <w:t>T</w:t>
      </w:r>
      <w:r w:rsidR="00E109E5" w:rsidRPr="00E109E5">
        <w:rPr>
          <w:iCs/>
        </w:rPr>
        <w:t xml:space="preserve"> + </w:t>
      </w:r>
      <w:r w:rsidR="00E109E5">
        <w:rPr>
          <w:iCs/>
          <w:lang w:val="en-US"/>
        </w:rPr>
        <w:t>S</w:t>
      </w:r>
      <w:r w:rsidR="00E109E5" w:rsidRPr="00E109E5">
        <w:rPr>
          <w:iCs/>
        </w:rPr>
        <w:t xml:space="preserve"> + </w:t>
      </w:r>
      <w:r w:rsidR="00E109E5">
        <w:rPr>
          <w:iCs/>
          <w:lang w:val="en-US"/>
        </w:rPr>
        <w:t>E</w:t>
      </w:r>
    </w:p>
    <w:p w14:paraId="145046AF" w14:textId="420818E4" w:rsidR="00E109E5" w:rsidRDefault="00210726" w:rsidP="00210726">
      <w:pPr>
        <w:pStyle w:val="a0"/>
        <w:numPr>
          <w:ilvl w:val="0"/>
          <w:numId w:val="28"/>
        </w:numPr>
        <w:jc w:val="left"/>
        <w:rPr>
          <w:iCs/>
        </w:rPr>
      </w:pPr>
      <w:bookmarkStart w:id="2" w:name="_Hlk75885851"/>
      <w:r w:rsidRPr="00210726">
        <w:rPr>
          <w:iCs/>
        </w:rPr>
        <w:t>Проведем выравнивание исходных уровней ряда методом скользящей средней</w:t>
      </w:r>
      <w:r>
        <w:rPr>
          <w:iCs/>
        </w:rPr>
        <w:t xml:space="preserve"> (рисунок 4).</w:t>
      </w:r>
    </w:p>
    <w:p w14:paraId="4BAFC5CF" w14:textId="6BE10EE0" w:rsidR="00210726" w:rsidRPr="00BF6794" w:rsidRDefault="00210726" w:rsidP="00BF6794">
      <w:pPr>
        <w:pStyle w:val="a0"/>
        <w:ind w:left="1353" w:firstLine="0"/>
        <w:jc w:val="center"/>
        <w:rPr>
          <w:iCs/>
          <w:sz w:val="24"/>
        </w:rPr>
      </w:pPr>
      <w:r w:rsidRPr="00210726">
        <w:rPr>
          <w:iCs/>
          <w:noProof/>
        </w:rPr>
        <w:drawing>
          <wp:inline distT="0" distB="0" distL="0" distR="0" wp14:anchorId="4A07DC89" wp14:editId="515C6E74">
            <wp:extent cx="5423535" cy="1184092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750" cy="12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E5">
        <w:rPr>
          <w:iCs/>
        </w:rPr>
        <w:br/>
      </w:r>
      <w:r>
        <w:rPr>
          <w:iCs/>
          <w:sz w:val="24"/>
        </w:rPr>
        <w:t>Рис. 4</w:t>
      </w:r>
    </w:p>
    <w:p w14:paraId="00437CEF" w14:textId="769BCA00" w:rsidR="00210726" w:rsidRPr="00BF6794" w:rsidRDefault="00BF6794" w:rsidP="00210726">
      <w:pPr>
        <w:pStyle w:val="a0"/>
        <w:numPr>
          <w:ilvl w:val="0"/>
          <w:numId w:val="28"/>
        </w:numPr>
        <w:jc w:val="left"/>
        <w:rPr>
          <w:iCs/>
        </w:rPr>
      </w:pPr>
      <w:r>
        <w:t>Найдем оценки сезонной компоненты как разность между фактическими уровнями ряда и центрированными скользящими средними (рисунок 5).</w:t>
      </w:r>
    </w:p>
    <w:p w14:paraId="34831413" w14:textId="69D050F3" w:rsidR="00BF6794" w:rsidRPr="00BF6794" w:rsidRDefault="00BF6794" w:rsidP="00BF6794">
      <w:pPr>
        <w:pStyle w:val="a0"/>
        <w:ind w:left="1353" w:firstLine="0"/>
        <w:jc w:val="center"/>
        <w:rPr>
          <w:iCs/>
          <w:sz w:val="24"/>
        </w:rPr>
      </w:pPr>
      <w:r w:rsidRPr="00BF6794">
        <w:rPr>
          <w:iCs/>
          <w:noProof/>
        </w:rPr>
        <w:drawing>
          <wp:inline distT="0" distB="0" distL="0" distR="0" wp14:anchorId="488AB765" wp14:editId="119FFDEF">
            <wp:extent cx="5448300" cy="196101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027" cy="19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E5">
        <w:rPr>
          <w:iCs/>
        </w:rPr>
        <w:br/>
      </w:r>
      <w:r>
        <w:rPr>
          <w:iCs/>
          <w:sz w:val="24"/>
        </w:rPr>
        <w:t>Рис. 5</w:t>
      </w:r>
    </w:p>
    <w:p w14:paraId="51A1547D" w14:textId="59051EFF" w:rsidR="00BF6794" w:rsidRDefault="00BF6794" w:rsidP="00BF6794">
      <w:pPr>
        <w:pStyle w:val="a0"/>
        <w:ind w:left="1353" w:firstLine="0"/>
        <w:jc w:val="left"/>
        <w:rPr>
          <w:iCs/>
        </w:rPr>
      </w:pPr>
    </w:p>
    <w:p w14:paraId="62EC4F78" w14:textId="3D394CF5" w:rsidR="00BF6794" w:rsidRDefault="00BF6794" w:rsidP="00210726">
      <w:pPr>
        <w:pStyle w:val="a0"/>
        <w:numPr>
          <w:ilvl w:val="0"/>
          <w:numId w:val="28"/>
        </w:numPr>
        <w:jc w:val="left"/>
        <w:rPr>
          <w:iCs/>
        </w:rPr>
      </w:pPr>
      <w:r w:rsidRPr="00BF6794">
        <w:rPr>
          <w:iCs/>
        </w:rPr>
        <w:t>Устраним влияние сезонной компоненты, вычитая её значение из каждого уровня ряда, тогда получим величины T+E=Y-S. Эти значения рассчитываются за каждый момент времени содержат только тенденцию и случайную компоненту</w:t>
      </w:r>
      <w:r>
        <w:rPr>
          <w:iCs/>
        </w:rPr>
        <w:t xml:space="preserve"> (рисунок 6).</w:t>
      </w:r>
    </w:p>
    <w:p w14:paraId="5A4A1CE2" w14:textId="7744BF31" w:rsidR="00BF6794" w:rsidRDefault="00BF6794" w:rsidP="00BF6794">
      <w:pPr>
        <w:pStyle w:val="a0"/>
        <w:ind w:left="1353" w:firstLine="0"/>
        <w:jc w:val="center"/>
        <w:rPr>
          <w:iCs/>
        </w:rPr>
      </w:pPr>
      <w:r w:rsidRPr="00BF6794">
        <w:rPr>
          <w:iCs/>
          <w:noProof/>
        </w:rPr>
        <w:drawing>
          <wp:inline distT="0" distB="0" distL="0" distR="0" wp14:anchorId="61A8C193" wp14:editId="5DD5152E">
            <wp:extent cx="5556135" cy="109039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849" cy="11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6</w:t>
      </w:r>
    </w:p>
    <w:p w14:paraId="35D48261" w14:textId="4BDA6B2D" w:rsidR="00BF6794" w:rsidRPr="00BF6794" w:rsidRDefault="00BF6794" w:rsidP="00210726">
      <w:pPr>
        <w:pStyle w:val="a0"/>
        <w:numPr>
          <w:ilvl w:val="0"/>
          <w:numId w:val="28"/>
        </w:numPr>
        <w:jc w:val="left"/>
        <w:rPr>
          <w:iCs/>
        </w:rPr>
      </w:pPr>
      <w:r>
        <w:t>Определим компоненту T (рисунок 7).</w:t>
      </w:r>
    </w:p>
    <w:p w14:paraId="154E8786" w14:textId="5BBDC316" w:rsidR="00BF6794" w:rsidRDefault="00BF6794" w:rsidP="00BF6794">
      <w:pPr>
        <w:pStyle w:val="a0"/>
        <w:ind w:left="1353" w:firstLine="0"/>
        <w:jc w:val="center"/>
        <w:rPr>
          <w:iCs/>
        </w:rPr>
      </w:pPr>
      <w:r w:rsidRPr="00BF6794">
        <w:rPr>
          <w:iCs/>
          <w:noProof/>
        </w:rPr>
        <w:lastRenderedPageBreak/>
        <w:drawing>
          <wp:inline distT="0" distB="0" distL="0" distR="0" wp14:anchorId="2B45F950" wp14:editId="38EDE2F9">
            <wp:extent cx="5490210" cy="10863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765" cy="10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7</w:t>
      </w:r>
    </w:p>
    <w:p w14:paraId="2D8D2397" w14:textId="5497064E" w:rsidR="00BF6794" w:rsidRDefault="00BF6794" w:rsidP="00210726">
      <w:pPr>
        <w:pStyle w:val="a0"/>
        <w:numPr>
          <w:ilvl w:val="0"/>
          <w:numId w:val="28"/>
        </w:numPr>
        <w:jc w:val="left"/>
        <w:rPr>
          <w:iCs/>
        </w:rPr>
      </w:pPr>
      <w:r w:rsidRPr="00BF6794">
        <w:rPr>
          <w:iCs/>
        </w:rPr>
        <w:t>Найдем значения уровней ряда, полученные по аддитивной модели. Для этого прибавим к уровням Т значения сезонной компоненты для соответствующих месяцев</w:t>
      </w:r>
      <w:r>
        <w:rPr>
          <w:iCs/>
        </w:rPr>
        <w:t xml:space="preserve"> (рисунок 8)</w:t>
      </w:r>
      <w:r w:rsidRPr="00BF6794">
        <w:rPr>
          <w:iCs/>
        </w:rPr>
        <w:t>.</w:t>
      </w:r>
    </w:p>
    <w:p w14:paraId="7BFFA211" w14:textId="155B0282" w:rsidR="00BF6794" w:rsidRDefault="00BF6794" w:rsidP="00BF6794">
      <w:pPr>
        <w:pStyle w:val="a0"/>
        <w:ind w:left="1353" w:firstLine="0"/>
        <w:jc w:val="center"/>
        <w:rPr>
          <w:iCs/>
          <w:sz w:val="24"/>
        </w:rPr>
      </w:pPr>
      <w:r w:rsidRPr="00BF6794">
        <w:rPr>
          <w:iCs/>
          <w:noProof/>
        </w:rPr>
        <w:drawing>
          <wp:inline distT="0" distB="0" distL="0" distR="0" wp14:anchorId="1546B6EB" wp14:editId="3AE59A3E">
            <wp:extent cx="5375910" cy="845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578" cy="88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8</w:t>
      </w:r>
    </w:p>
    <w:p w14:paraId="5F7C01BA" w14:textId="1BFF60F5" w:rsidR="00BF6794" w:rsidRDefault="00BF6794" w:rsidP="00BF6794">
      <w:pPr>
        <w:pStyle w:val="a0"/>
        <w:numPr>
          <w:ilvl w:val="0"/>
          <w:numId w:val="28"/>
        </w:numPr>
        <w:rPr>
          <w:iCs/>
        </w:rPr>
      </w:pPr>
      <w:r>
        <w:rPr>
          <w:iCs/>
        </w:rPr>
        <w:t>Результат работы программы и прогноз аддитивной модели на 3 следующих месяца приведены на рисунках 9 и 10:</w:t>
      </w:r>
    </w:p>
    <w:p w14:paraId="18202495" w14:textId="3965A66C" w:rsidR="00BF6794" w:rsidRDefault="00BF6794" w:rsidP="005405E2">
      <w:pPr>
        <w:pStyle w:val="a0"/>
        <w:ind w:left="1353" w:firstLine="0"/>
        <w:jc w:val="center"/>
        <w:rPr>
          <w:iCs/>
          <w:sz w:val="24"/>
        </w:rPr>
      </w:pPr>
      <w:r w:rsidRPr="00BF6794">
        <w:rPr>
          <w:iCs/>
          <w:noProof/>
        </w:rPr>
        <w:drawing>
          <wp:inline distT="0" distB="0" distL="0" distR="0" wp14:anchorId="05E679F3" wp14:editId="271E553E">
            <wp:extent cx="5509260" cy="259053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6823" cy="25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E2">
        <w:rPr>
          <w:iCs/>
        </w:rPr>
        <w:br/>
      </w:r>
      <w:r w:rsidR="005405E2">
        <w:rPr>
          <w:iCs/>
          <w:sz w:val="24"/>
        </w:rPr>
        <w:t>Рис. 9</w:t>
      </w:r>
      <w:r w:rsidR="00F7516D">
        <w:rPr>
          <w:iCs/>
          <w:sz w:val="24"/>
        </w:rPr>
        <w:t xml:space="preserve"> – Шаги 1, 2 и 3</w:t>
      </w:r>
    </w:p>
    <w:p w14:paraId="79873B63" w14:textId="0BAE5CB2" w:rsidR="00210726" w:rsidRPr="003006A4" w:rsidRDefault="005405E2" w:rsidP="00F7516D">
      <w:pPr>
        <w:pStyle w:val="a0"/>
        <w:ind w:left="1353" w:firstLine="0"/>
        <w:jc w:val="center"/>
        <w:rPr>
          <w:iCs/>
        </w:rPr>
      </w:pPr>
      <w:r w:rsidRPr="005405E2">
        <w:rPr>
          <w:iCs/>
          <w:noProof/>
        </w:rPr>
        <w:drawing>
          <wp:inline distT="0" distB="0" distL="0" distR="0" wp14:anchorId="342CFE52" wp14:editId="1E4B79A3">
            <wp:extent cx="5471160" cy="1692470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381" cy="169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10</w:t>
      </w:r>
      <w:r w:rsidR="00F7516D">
        <w:rPr>
          <w:iCs/>
          <w:sz w:val="24"/>
        </w:rPr>
        <w:t xml:space="preserve"> – Шаги 4 и 5</w:t>
      </w:r>
    </w:p>
    <w:bookmarkEnd w:id="2"/>
    <w:p w14:paraId="4FC5D649" w14:textId="3333A64A" w:rsidR="00507905" w:rsidRDefault="003006A4" w:rsidP="00507905">
      <w:pPr>
        <w:pStyle w:val="a0"/>
        <w:numPr>
          <w:ilvl w:val="0"/>
          <w:numId w:val="18"/>
        </w:numPr>
        <w:ind w:left="993" w:hanging="284"/>
        <w:jc w:val="left"/>
        <w:rPr>
          <w:iCs/>
        </w:rPr>
      </w:pPr>
      <w:r w:rsidRPr="003006A4">
        <w:rPr>
          <w:iCs/>
        </w:rPr>
        <w:lastRenderedPageBreak/>
        <w:t>Построение мультипликативной модели</w:t>
      </w:r>
      <w:r w:rsidR="00E109E5" w:rsidRPr="00E109E5">
        <w:rPr>
          <w:iCs/>
        </w:rPr>
        <w:t xml:space="preserve"> </w:t>
      </w:r>
      <w:r w:rsidR="00E109E5">
        <w:rPr>
          <w:iCs/>
          <w:lang w:val="en-US"/>
        </w:rPr>
        <w:t>y</w:t>
      </w:r>
      <w:r w:rsidR="00E109E5" w:rsidRPr="00E109E5">
        <w:rPr>
          <w:iCs/>
        </w:rPr>
        <w:t xml:space="preserve"> = </w:t>
      </w:r>
      <w:r w:rsidR="00E109E5">
        <w:rPr>
          <w:iCs/>
          <w:lang w:val="en-US"/>
        </w:rPr>
        <w:t>T</w:t>
      </w:r>
      <w:r w:rsidR="00E109E5" w:rsidRPr="00E109E5">
        <w:rPr>
          <w:iCs/>
        </w:rPr>
        <w:t xml:space="preserve"> * </w:t>
      </w:r>
      <w:r w:rsidR="00E109E5">
        <w:rPr>
          <w:iCs/>
          <w:lang w:val="en-US"/>
        </w:rPr>
        <w:t>S</w:t>
      </w:r>
      <w:r w:rsidR="00E109E5" w:rsidRPr="00E109E5">
        <w:rPr>
          <w:iCs/>
        </w:rPr>
        <w:t xml:space="preserve"> * </w:t>
      </w:r>
      <w:r w:rsidR="00E109E5">
        <w:rPr>
          <w:iCs/>
          <w:lang w:val="en-US"/>
        </w:rPr>
        <w:t>E</w:t>
      </w:r>
    </w:p>
    <w:p w14:paraId="033623E1" w14:textId="0D9C7CA9" w:rsidR="00507905" w:rsidRPr="00507905" w:rsidRDefault="00507905" w:rsidP="00507905">
      <w:pPr>
        <w:pStyle w:val="a0"/>
        <w:ind w:left="993"/>
        <w:rPr>
          <w:iCs/>
        </w:rPr>
      </w:pPr>
      <w:r w:rsidRPr="00507905">
        <w:rPr>
          <w:iCs/>
        </w:rPr>
        <w:t>1)</w:t>
      </w:r>
      <w:r w:rsidRPr="00507905">
        <w:rPr>
          <w:iCs/>
        </w:rPr>
        <w:tab/>
        <w:t xml:space="preserve">Проведем выравнивание исходных уровней ряда методом скользящей средней (рисунок </w:t>
      </w:r>
      <w:r>
        <w:rPr>
          <w:iCs/>
        </w:rPr>
        <w:t>11</w:t>
      </w:r>
      <w:r w:rsidRPr="00507905">
        <w:rPr>
          <w:iCs/>
        </w:rPr>
        <w:t>).</w:t>
      </w:r>
    </w:p>
    <w:p w14:paraId="7B7C8F03" w14:textId="11251F0C" w:rsidR="00507905" w:rsidRPr="00507905" w:rsidRDefault="00507905" w:rsidP="00507905">
      <w:pPr>
        <w:pStyle w:val="a0"/>
        <w:ind w:left="993"/>
        <w:jc w:val="center"/>
        <w:rPr>
          <w:iCs/>
        </w:rPr>
      </w:pPr>
      <w:r w:rsidRPr="00507905">
        <w:rPr>
          <w:iCs/>
        </w:rPr>
        <w:drawing>
          <wp:inline distT="0" distB="0" distL="0" distR="0" wp14:anchorId="78B5DC50" wp14:editId="1C2CA620">
            <wp:extent cx="5194935" cy="110486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194" cy="11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11</w:t>
      </w:r>
      <w:r w:rsidRPr="00507905">
        <w:rPr>
          <w:iCs/>
        </w:rPr>
        <w:t xml:space="preserve"> </w:t>
      </w:r>
    </w:p>
    <w:p w14:paraId="74875189" w14:textId="77192286" w:rsidR="00507905" w:rsidRPr="00507905" w:rsidRDefault="00507905" w:rsidP="00507905">
      <w:pPr>
        <w:pStyle w:val="a0"/>
        <w:ind w:left="993"/>
        <w:rPr>
          <w:iCs/>
        </w:rPr>
      </w:pPr>
      <w:r w:rsidRPr="00507905">
        <w:rPr>
          <w:iCs/>
        </w:rPr>
        <w:t>2)</w:t>
      </w:r>
      <w:r w:rsidRPr="00507905">
        <w:rPr>
          <w:iCs/>
        </w:rPr>
        <w:tab/>
        <w:t xml:space="preserve">Найдем оценки сезонной компоненты как разность между фактическими уровнями ряда и центрированными скользящими средними (рисунок </w:t>
      </w:r>
      <w:r>
        <w:rPr>
          <w:iCs/>
        </w:rPr>
        <w:t>12</w:t>
      </w:r>
      <w:r w:rsidRPr="00507905">
        <w:rPr>
          <w:iCs/>
        </w:rPr>
        <w:t>).</w:t>
      </w:r>
    </w:p>
    <w:p w14:paraId="038ABE8E" w14:textId="436105BA" w:rsidR="00507905" w:rsidRPr="00507905" w:rsidRDefault="00507905" w:rsidP="00507905">
      <w:pPr>
        <w:pStyle w:val="a0"/>
        <w:ind w:left="993"/>
        <w:jc w:val="center"/>
        <w:rPr>
          <w:iCs/>
          <w:sz w:val="24"/>
        </w:rPr>
      </w:pPr>
      <w:r w:rsidRPr="00507905">
        <w:rPr>
          <w:iCs/>
        </w:rPr>
        <w:drawing>
          <wp:inline distT="0" distB="0" distL="0" distR="0" wp14:anchorId="2847FD0B" wp14:editId="66221E91">
            <wp:extent cx="5086350" cy="18116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1519" cy="18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12</w:t>
      </w:r>
    </w:p>
    <w:p w14:paraId="7CBD0002" w14:textId="0B9A8EB2" w:rsidR="00507905" w:rsidRPr="00507905" w:rsidRDefault="00507905" w:rsidP="00507905">
      <w:pPr>
        <w:pStyle w:val="a0"/>
        <w:ind w:left="993"/>
        <w:rPr>
          <w:iCs/>
        </w:rPr>
      </w:pPr>
      <w:r w:rsidRPr="00507905">
        <w:rPr>
          <w:iCs/>
        </w:rPr>
        <w:t>3)</w:t>
      </w:r>
      <w:r w:rsidRPr="00507905">
        <w:rPr>
          <w:iCs/>
        </w:rPr>
        <w:tab/>
      </w:r>
      <w:r>
        <w:t>Разделим каждый уровень исходного ряда на соответствующие значения сезонной компоненты. Далее находим среднюю за каждый квартал оценку сезонной компоненты</w:t>
      </w:r>
      <w:r w:rsidRPr="00507905">
        <w:rPr>
          <w:iCs/>
        </w:rPr>
        <w:t xml:space="preserve"> </w:t>
      </w:r>
      <w:r w:rsidRPr="00507905">
        <w:rPr>
          <w:iCs/>
        </w:rPr>
        <w:t xml:space="preserve">(рисунок </w:t>
      </w:r>
      <w:r>
        <w:rPr>
          <w:iCs/>
        </w:rPr>
        <w:t>13</w:t>
      </w:r>
      <w:r w:rsidRPr="00507905">
        <w:rPr>
          <w:iCs/>
        </w:rPr>
        <w:t>).</w:t>
      </w:r>
    </w:p>
    <w:p w14:paraId="24B70AC4" w14:textId="48E225F5" w:rsidR="00507905" w:rsidRPr="00507905" w:rsidRDefault="00507905" w:rsidP="00507905">
      <w:pPr>
        <w:pStyle w:val="a0"/>
        <w:ind w:left="993" w:firstLine="850"/>
        <w:jc w:val="center"/>
        <w:rPr>
          <w:iCs/>
          <w:sz w:val="24"/>
        </w:rPr>
      </w:pPr>
      <w:r w:rsidRPr="00507905">
        <w:rPr>
          <w:iCs/>
        </w:rPr>
        <w:drawing>
          <wp:inline distT="0" distB="0" distL="0" distR="0" wp14:anchorId="049ADD5C" wp14:editId="789B19EB">
            <wp:extent cx="5136353" cy="1004905"/>
            <wp:effectExtent l="0" t="0" r="762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070" cy="10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</w:t>
      </w:r>
      <w:r>
        <w:rPr>
          <w:iCs/>
          <w:sz w:val="24"/>
        </w:rPr>
        <w:t>3</w:t>
      </w:r>
    </w:p>
    <w:p w14:paraId="60B65E26" w14:textId="2F42B8A7" w:rsidR="00507905" w:rsidRPr="00507905" w:rsidRDefault="00507905" w:rsidP="00507905">
      <w:pPr>
        <w:pStyle w:val="a0"/>
        <w:ind w:left="993"/>
        <w:rPr>
          <w:iCs/>
        </w:rPr>
      </w:pPr>
      <w:r w:rsidRPr="00507905">
        <w:rPr>
          <w:iCs/>
        </w:rPr>
        <w:t>4)</w:t>
      </w:r>
      <w:r w:rsidRPr="00507905">
        <w:rPr>
          <w:iCs/>
        </w:rPr>
        <w:tab/>
        <w:t xml:space="preserve">Определим компоненту T (рисунок </w:t>
      </w:r>
      <w:r>
        <w:rPr>
          <w:iCs/>
        </w:rPr>
        <w:t>14</w:t>
      </w:r>
      <w:r w:rsidRPr="00507905">
        <w:rPr>
          <w:iCs/>
        </w:rPr>
        <w:t>).</w:t>
      </w:r>
    </w:p>
    <w:p w14:paraId="66AC7204" w14:textId="56F1C596" w:rsidR="00507905" w:rsidRPr="00507905" w:rsidRDefault="00507905" w:rsidP="00507905">
      <w:pPr>
        <w:pStyle w:val="a0"/>
        <w:ind w:left="993"/>
        <w:jc w:val="center"/>
        <w:rPr>
          <w:iCs/>
          <w:sz w:val="24"/>
        </w:rPr>
      </w:pPr>
      <w:r w:rsidRPr="00507905">
        <w:rPr>
          <w:iCs/>
        </w:rPr>
        <w:drawing>
          <wp:inline distT="0" distB="0" distL="0" distR="0" wp14:anchorId="5624DC3B" wp14:editId="7526CC89">
            <wp:extent cx="5194935" cy="1022650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233" cy="10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14</w:t>
      </w:r>
    </w:p>
    <w:p w14:paraId="26F9015D" w14:textId="1DC3D85C" w:rsidR="001D23A2" w:rsidRDefault="00507905" w:rsidP="001D23A2">
      <w:pPr>
        <w:pStyle w:val="a0"/>
        <w:ind w:left="993"/>
        <w:rPr>
          <w:iCs/>
        </w:rPr>
      </w:pPr>
      <w:r w:rsidRPr="00507905">
        <w:rPr>
          <w:iCs/>
        </w:rPr>
        <w:lastRenderedPageBreak/>
        <w:t>5)</w:t>
      </w:r>
      <w:r w:rsidRPr="00507905">
        <w:rPr>
          <w:iCs/>
        </w:rPr>
        <w:tab/>
      </w:r>
      <w:r>
        <w:t>Найдем значения уровней ряда, полученные по мультипликативной модели. Для этого умножим уровни Т на значения сезонной компоненты для соответствующих месяцев S</w:t>
      </w:r>
      <w:r>
        <w:t xml:space="preserve"> </w:t>
      </w:r>
      <w:r w:rsidRPr="00507905">
        <w:rPr>
          <w:iCs/>
        </w:rPr>
        <w:t xml:space="preserve">(рисунок </w:t>
      </w:r>
      <w:r>
        <w:rPr>
          <w:iCs/>
        </w:rPr>
        <w:t>15</w:t>
      </w:r>
      <w:r w:rsidRPr="00507905">
        <w:rPr>
          <w:iCs/>
        </w:rPr>
        <w:t>)</w:t>
      </w:r>
      <w:r w:rsidR="001D23A2">
        <w:rPr>
          <w:iCs/>
        </w:rPr>
        <w:t>.</w:t>
      </w:r>
    </w:p>
    <w:p w14:paraId="7D5014BD" w14:textId="292FBE30" w:rsidR="001D23A2" w:rsidRPr="001D23A2" w:rsidRDefault="001D23A2" w:rsidP="001D23A2">
      <w:pPr>
        <w:pStyle w:val="a0"/>
        <w:ind w:left="993"/>
        <w:jc w:val="center"/>
        <w:rPr>
          <w:iCs/>
          <w:sz w:val="24"/>
        </w:rPr>
      </w:pPr>
      <w:r w:rsidRPr="00507905">
        <w:rPr>
          <w:iCs/>
        </w:rPr>
        <w:drawing>
          <wp:inline distT="0" distB="0" distL="0" distR="0" wp14:anchorId="09E96F12" wp14:editId="5B56BA23">
            <wp:extent cx="5156835" cy="79164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956" cy="8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15</w:t>
      </w:r>
    </w:p>
    <w:p w14:paraId="5234F397" w14:textId="10279481" w:rsidR="001D23A2" w:rsidRDefault="001D23A2" w:rsidP="00206154">
      <w:pPr>
        <w:pStyle w:val="a0"/>
        <w:ind w:left="993" w:firstLine="708"/>
        <w:rPr>
          <w:iCs/>
        </w:rPr>
      </w:pPr>
      <w:r>
        <w:rPr>
          <w:iCs/>
        </w:rPr>
        <w:t xml:space="preserve">6) </w:t>
      </w:r>
      <w:r w:rsidRPr="00507905">
        <w:rPr>
          <w:iCs/>
        </w:rPr>
        <w:t xml:space="preserve">Результат работы программы и прогноз аддитивной модели на 3 следующих месяца приведены на рисунках </w:t>
      </w:r>
      <w:r>
        <w:rPr>
          <w:iCs/>
        </w:rPr>
        <w:t>16</w:t>
      </w:r>
      <w:r w:rsidRPr="00507905">
        <w:rPr>
          <w:iCs/>
        </w:rPr>
        <w:t xml:space="preserve"> и 1</w:t>
      </w:r>
      <w:r>
        <w:rPr>
          <w:iCs/>
        </w:rPr>
        <w:t>7</w:t>
      </w:r>
      <w:r w:rsidRPr="00507905">
        <w:rPr>
          <w:iCs/>
        </w:rPr>
        <w:t>:</w:t>
      </w:r>
    </w:p>
    <w:p w14:paraId="6E2DF19B" w14:textId="4BDF230A" w:rsidR="00507905" w:rsidRDefault="00507905" w:rsidP="00507905">
      <w:pPr>
        <w:pStyle w:val="a0"/>
        <w:ind w:left="1353" w:firstLine="0"/>
        <w:jc w:val="center"/>
        <w:rPr>
          <w:iCs/>
          <w:sz w:val="24"/>
        </w:rPr>
      </w:pPr>
      <w:r w:rsidRPr="00507905">
        <w:rPr>
          <w:iCs/>
        </w:rPr>
        <w:drawing>
          <wp:inline distT="0" distB="0" distL="0" distR="0" wp14:anchorId="401642F6" wp14:editId="790F6147">
            <wp:extent cx="5509260" cy="26355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5418" cy="26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</w:rPr>
        <w:br/>
      </w:r>
      <w:r>
        <w:rPr>
          <w:iCs/>
          <w:sz w:val="24"/>
        </w:rPr>
        <w:t>Рис. 16 – Шаги 1, 2 и 3</w:t>
      </w:r>
    </w:p>
    <w:p w14:paraId="0E5B4B2D" w14:textId="4A501C76" w:rsidR="00507905" w:rsidRDefault="00507905" w:rsidP="00507905">
      <w:pPr>
        <w:pStyle w:val="a0"/>
        <w:ind w:left="1353" w:firstLine="0"/>
        <w:jc w:val="center"/>
        <w:rPr>
          <w:iCs/>
          <w:sz w:val="24"/>
        </w:rPr>
      </w:pPr>
      <w:r w:rsidRPr="00507905">
        <w:rPr>
          <w:iCs/>
          <w:sz w:val="24"/>
        </w:rPr>
        <w:drawing>
          <wp:inline distT="0" distB="0" distL="0" distR="0" wp14:anchorId="7A097318" wp14:editId="1BEB3EC6">
            <wp:extent cx="5480685" cy="2122999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389" cy="21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sz w:val="24"/>
        </w:rPr>
        <w:br/>
        <w:t>Рис. 17 – Шаги 4 и 5</w:t>
      </w:r>
    </w:p>
    <w:p w14:paraId="7E60AEEF" w14:textId="5E23FF62" w:rsidR="00507905" w:rsidRDefault="00507905" w:rsidP="00507905">
      <w:pPr>
        <w:pStyle w:val="a0"/>
        <w:ind w:left="1353" w:firstLine="0"/>
        <w:jc w:val="center"/>
        <w:rPr>
          <w:iCs/>
          <w:sz w:val="24"/>
        </w:rPr>
      </w:pPr>
    </w:p>
    <w:p w14:paraId="2609367C" w14:textId="4A7BEB65" w:rsidR="00507905" w:rsidRDefault="00507905" w:rsidP="00507905">
      <w:pPr>
        <w:pStyle w:val="a0"/>
        <w:ind w:left="1353" w:firstLine="0"/>
        <w:jc w:val="center"/>
        <w:rPr>
          <w:iCs/>
          <w:sz w:val="24"/>
        </w:rPr>
      </w:pPr>
    </w:p>
    <w:p w14:paraId="0F024BF3" w14:textId="66285CFA" w:rsidR="00507905" w:rsidRDefault="00507905" w:rsidP="00507905">
      <w:pPr>
        <w:pStyle w:val="a0"/>
        <w:ind w:left="1353" w:firstLine="0"/>
        <w:jc w:val="center"/>
        <w:rPr>
          <w:iCs/>
          <w:sz w:val="24"/>
        </w:rPr>
      </w:pPr>
    </w:p>
    <w:p w14:paraId="3583C966" w14:textId="77777777" w:rsidR="00507905" w:rsidRPr="00507905" w:rsidRDefault="00507905" w:rsidP="00507905">
      <w:pPr>
        <w:pStyle w:val="a0"/>
        <w:ind w:left="1353" w:firstLine="0"/>
        <w:jc w:val="center"/>
        <w:rPr>
          <w:iCs/>
          <w:sz w:val="24"/>
        </w:rPr>
      </w:pPr>
    </w:p>
    <w:p w14:paraId="123BB367" w14:textId="72BF8C3C" w:rsidR="00507905" w:rsidRDefault="003006A4" w:rsidP="00F7516D">
      <w:pPr>
        <w:pStyle w:val="a0"/>
        <w:numPr>
          <w:ilvl w:val="0"/>
          <w:numId w:val="18"/>
        </w:numPr>
        <w:ind w:left="993" w:hanging="284"/>
        <w:jc w:val="left"/>
        <w:rPr>
          <w:iCs/>
        </w:rPr>
      </w:pPr>
      <w:r w:rsidRPr="00507905">
        <w:rPr>
          <w:iCs/>
        </w:rPr>
        <w:lastRenderedPageBreak/>
        <w:t xml:space="preserve">Построение модели </w:t>
      </w:r>
      <w:r w:rsidR="00E109E5" w:rsidRPr="00507905">
        <w:rPr>
          <w:iCs/>
        </w:rPr>
        <w:t xml:space="preserve">регрессии </w:t>
      </w:r>
      <w:r w:rsidRPr="00507905">
        <w:rPr>
          <w:iCs/>
        </w:rPr>
        <w:t>с</w:t>
      </w:r>
      <w:r w:rsidR="00E109E5" w:rsidRPr="00507905">
        <w:rPr>
          <w:iCs/>
        </w:rPr>
        <w:t xml:space="preserve"> включением</w:t>
      </w:r>
      <w:r w:rsidRPr="00507905">
        <w:rPr>
          <w:iCs/>
        </w:rPr>
        <w:t xml:space="preserve"> фиктивны</w:t>
      </w:r>
      <w:r w:rsidR="00E109E5" w:rsidRPr="00507905">
        <w:rPr>
          <w:iCs/>
        </w:rPr>
        <w:t>х</w:t>
      </w:r>
      <w:r w:rsidRPr="00507905">
        <w:rPr>
          <w:iCs/>
        </w:rPr>
        <w:t xml:space="preserve"> переменны</w:t>
      </w:r>
      <w:bookmarkEnd w:id="1"/>
      <w:r w:rsidR="00E109E5" w:rsidRPr="00507905">
        <w:rPr>
          <w:iCs/>
        </w:rPr>
        <w:t>х</w:t>
      </w:r>
    </w:p>
    <w:p w14:paraId="534D146F" w14:textId="20005B25" w:rsidR="00507905" w:rsidRDefault="00507905" w:rsidP="00AD5A25">
      <w:pPr>
        <w:pStyle w:val="a0"/>
        <w:numPr>
          <w:ilvl w:val="0"/>
          <w:numId w:val="30"/>
        </w:numPr>
        <w:jc w:val="left"/>
      </w:pPr>
      <w:r>
        <w:t>Имеется временной ряд, который содержит циклические колебания с периодом 12. Тогда общий вид уравнения регрессии:</w:t>
      </w:r>
    </w:p>
    <w:p w14:paraId="48B56BE3" w14:textId="5E828353" w:rsidR="00AD5A25" w:rsidRPr="00AD5A25" w:rsidRDefault="00AD5A25" w:rsidP="00AD5A25">
      <w:pPr>
        <w:pStyle w:val="a0"/>
        <w:ind w:left="1353" w:firstLine="0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=a+bt+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 εt</m:t>
          </m:r>
          <m:r>
            <w:rPr>
              <w:rFonts w:ascii="Cambria Math" w:hAnsi="Cambria Math"/>
            </w:rPr>
            <m:t>,</m:t>
          </m:r>
        </m:oMath>
      </m:oMathPara>
    </w:p>
    <w:p w14:paraId="4032294E" w14:textId="1D5A8BF2" w:rsidR="00AD5A25" w:rsidRDefault="00AD5A25" w:rsidP="00AD5A25">
      <w:pPr>
        <w:pStyle w:val="a0"/>
        <w:ind w:left="1353" w:firstLine="0"/>
        <w:jc w:val="left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=1</m:t>
        </m:r>
      </m:oMath>
      <w:r w:rsidRPr="00AD5A25">
        <w:rPr>
          <w:rFonts w:eastAsiaTheme="minorEastAsia"/>
        </w:rPr>
        <w:t xml:space="preserve"> </w:t>
      </w:r>
      <w:r>
        <w:t>для каждого j внутри каждого цикла и нулю во всех остальных случаях.</w:t>
      </w:r>
    </w:p>
    <w:p w14:paraId="35B785C0" w14:textId="67018F13" w:rsidR="00AD5A25" w:rsidRDefault="00AD5A25" w:rsidP="00AD5A25">
      <w:pPr>
        <w:pStyle w:val="a0"/>
        <w:ind w:left="1353" w:firstLine="0"/>
        <w:jc w:val="center"/>
        <w:rPr>
          <w:sz w:val="24"/>
        </w:rPr>
      </w:pPr>
      <w:r w:rsidRPr="00AD5A25">
        <w:drawing>
          <wp:inline distT="0" distB="0" distL="0" distR="0" wp14:anchorId="3699912B" wp14:editId="3C62E37B">
            <wp:extent cx="4086795" cy="161947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Рис. 18 </w:t>
      </w:r>
      <w:r w:rsidR="0072059D">
        <w:rPr>
          <w:sz w:val="24"/>
        </w:rPr>
        <w:t>–</w:t>
      </w:r>
      <w:r>
        <w:rPr>
          <w:sz w:val="24"/>
        </w:rPr>
        <w:t xml:space="preserve"> </w:t>
      </w:r>
      <w:r w:rsidR="0072059D">
        <w:rPr>
          <w:sz w:val="24"/>
        </w:rPr>
        <w:t>Построение матрицы исходных данных</w:t>
      </w:r>
    </w:p>
    <w:p w14:paraId="7E00C594" w14:textId="47D4FA0F" w:rsidR="0072059D" w:rsidRPr="00AD5A25" w:rsidRDefault="0072059D" w:rsidP="0072059D">
      <w:pPr>
        <w:pStyle w:val="a0"/>
        <w:ind w:left="1353" w:firstLine="0"/>
        <w:jc w:val="center"/>
        <w:rPr>
          <w:sz w:val="24"/>
        </w:rPr>
      </w:pPr>
      <w:r w:rsidRPr="0072059D">
        <w:drawing>
          <wp:inline distT="0" distB="0" distL="0" distR="0" wp14:anchorId="2FF4AF1B" wp14:editId="3813A195">
            <wp:extent cx="4621583" cy="512445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767" cy="51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Рис. 1</w:t>
      </w:r>
      <w:r>
        <w:rPr>
          <w:sz w:val="24"/>
        </w:rPr>
        <w:t>9</w:t>
      </w:r>
      <w:r>
        <w:rPr>
          <w:sz w:val="24"/>
        </w:rPr>
        <w:t xml:space="preserve"> – </w:t>
      </w:r>
      <w:r>
        <w:rPr>
          <w:sz w:val="24"/>
        </w:rPr>
        <w:t>Вывод</w:t>
      </w:r>
      <w:r>
        <w:rPr>
          <w:sz w:val="24"/>
        </w:rPr>
        <w:t xml:space="preserve"> матрицы исходных данных</w:t>
      </w:r>
      <w:r>
        <w:rPr>
          <w:sz w:val="24"/>
        </w:rPr>
        <w:t xml:space="preserve"> (до 27)</w:t>
      </w:r>
    </w:p>
    <w:p w14:paraId="15C95218" w14:textId="206E8992" w:rsidR="0072059D" w:rsidRDefault="006A5B31" w:rsidP="0072059D">
      <w:pPr>
        <w:pStyle w:val="a0"/>
        <w:numPr>
          <w:ilvl w:val="0"/>
          <w:numId w:val="30"/>
        </w:numPr>
        <w:jc w:val="left"/>
      </w:pPr>
      <w:r>
        <w:lastRenderedPageBreak/>
        <w:t>Подключив библиотеку и п</w:t>
      </w:r>
      <w:r>
        <w:t xml:space="preserve">рименив инструмент регрессии </w:t>
      </w:r>
      <w:r>
        <w:t xml:space="preserve">в </w:t>
      </w:r>
      <w:r>
        <w:rPr>
          <w:lang w:val="en-US"/>
        </w:rPr>
        <w:t>Python</w:t>
      </w:r>
      <w:r>
        <w:t>, получаем модель (рис</w:t>
      </w:r>
      <w:r>
        <w:t>унок 20</w:t>
      </w:r>
      <w:r>
        <w:t>):</w:t>
      </w:r>
    </w:p>
    <w:p w14:paraId="6CC750C8" w14:textId="16095C6F" w:rsidR="0072059D" w:rsidRDefault="0072059D" w:rsidP="006A5B31">
      <w:pPr>
        <w:pStyle w:val="a0"/>
        <w:ind w:left="1353" w:firstLine="0"/>
        <w:jc w:val="center"/>
        <w:rPr>
          <w:sz w:val="24"/>
          <w:lang w:val="en-US"/>
        </w:rPr>
      </w:pPr>
      <w:r w:rsidRPr="0072059D">
        <w:drawing>
          <wp:inline distT="0" distB="0" distL="0" distR="0" wp14:anchorId="7E19A45A" wp14:editId="42B13DFB">
            <wp:extent cx="5299710" cy="10924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955" cy="11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B31">
        <w:br/>
      </w:r>
      <w:r w:rsidR="006A5B31">
        <w:rPr>
          <w:sz w:val="24"/>
        </w:rPr>
        <w:t xml:space="preserve">Рис. 20 – Построение регрессионной модели в </w:t>
      </w:r>
      <w:r w:rsidR="006A5B31">
        <w:rPr>
          <w:sz w:val="24"/>
          <w:lang w:val="en-US"/>
        </w:rPr>
        <w:t>Python</w:t>
      </w:r>
    </w:p>
    <w:p w14:paraId="2CA9E960" w14:textId="0791E9C4" w:rsidR="006A5B31" w:rsidRPr="006A5B31" w:rsidRDefault="006A5B31" w:rsidP="006A5B31">
      <w:pPr>
        <w:pStyle w:val="a0"/>
        <w:ind w:left="1353" w:firstLine="0"/>
        <w:jc w:val="center"/>
        <w:rPr>
          <w:sz w:val="24"/>
        </w:rPr>
      </w:pPr>
      <w:r w:rsidRPr="006A5B31">
        <w:rPr>
          <w:sz w:val="24"/>
        </w:rPr>
        <w:drawing>
          <wp:inline distT="0" distB="0" distL="0" distR="0" wp14:anchorId="4011C627" wp14:editId="3083E01E">
            <wp:extent cx="5142865" cy="3180341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23" cy="31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t>Рис. 2</w:t>
      </w:r>
      <w:r w:rsidRPr="006A5B31">
        <w:rPr>
          <w:sz w:val="24"/>
        </w:rPr>
        <w:t>1</w:t>
      </w:r>
      <w:r>
        <w:rPr>
          <w:sz w:val="24"/>
        </w:rPr>
        <w:t xml:space="preserve"> – </w:t>
      </w:r>
      <w:r>
        <w:rPr>
          <w:sz w:val="24"/>
        </w:rPr>
        <w:t>Вывод коэффициентов модели</w:t>
      </w:r>
    </w:p>
    <w:p w14:paraId="36D7A677" w14:textId="79ED8CC9" w:rsidR="0072059D" w:rsidRDefault="006A5B31" w:rsidP="0072059D">
      <w:pPr>
        <w:pStyle w:val="a0"/>
        <w:numPr>
          <w:ilvl w:val="0"/>
          <w:numId w:val="30"/>
        </w:numPr>
        <w:jc w:val="left"/>
      </w:pPr>
      <w:r>
        <w:t>С помощью матричного умножения каждой строки на столбец коэффициентов и прибавления свободного члена получаем расчетные значения</w:t>
      </w:r>
      <w:r w:rsidR="005C452B">
        <w:t xml:space="preserve">, абсолютную ошибку прогноза, коэффициенты детерминации и </w:t>
      </w:r>
      <w:proofErr w:type="spellStart"/>
      <w:r w:rsidR="005C452B">
        <w:t>Дарбина</w:t>
      </w:r>
      <w:proofErr w:type="spellEnd"/>
      <w:r w:rsidR="005C452B">
        <w:t>-Уотсона</w:t>
      </w:r>
      <w:r>
        <w:t xml:space="preserve"> (рисунок 22)</w:t>
      </w:r>
      <w:r w:rsidR="005C452B">
        <w:t>.</w:t>
      </w:r>
    </w:p>
    <w:p w14:paraId="19204751" w14:textId="37817C88" w:rsidR="006A5B31" w:rsidRDefault="00D57491" w:rsidP="006A5B31">
      <w:pPr>
        <w:pStyle w:val="a0"/>
        <w:ind w:left="1353" w:firstLine="0"/>
        <w:jc w:val="center"/>
        <w:rPr>
          <w:sz w:val="24"/>
        </w:rPr>
      </w:pPr>
      <w:r w:rsidRPr="00D57491">
        <w:drawing>
          <wp:inline distT="0" distB="0" distL="0" distR="0" wp14:anchorId="7D9331F6" wp14:editId="717C4A9B">
            <wp:extent cx="5442585" cy="2214667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681" cy="22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B31">
        <w:br/>
      </w:r>
      <w:r w:rsidR="006A5B31">
        <w:rPr>
          <w:sz w:val="24"/>
        </w:rPr>
        <w:t>Рис. 22</w:t>
      </w:r>
    </w:p>
    <w:p w14:paraId="7D3203C5" w14:textId="00070FB0" w:rsidR="006A5B31" w:rsidRDefault="00F47EDC" w:rsidP="006A5B31">
      <w:pPr>
        <w:pStyle w:val="a0"/>
        <w:numPr>
          <w:ilvl w:val="0"/>
          <w:numId w:val="30"/>
        </w:numPr>
        <w:rPr>
          <w:iCs/>
        </w:rPr>
      </w:pPr>
      <w:r>
        <w:rPr>
          <w:iCs/>
        </w:rPr>
        <w:lastRenderedPageBreak/>
        <w:t>Вывод искомых данных</w:t>
      </w:r>
      <w:r w:rsidR="006A5B31" w:rsidRPr="00507905">
        <w:rPr>
          <w:iCs/>
        </w:rPr>
        <w:t xml:space="preserve"> и прогноз </w:t>
      </w:r>
      <w:r w:rsidR="006A5B31">
        <w:rPr>
          <w:iCs/>
        </w:rPr>
        <w:t xml:space="preserve">полученной </w:t>
      </w:r>
      <w:r w:rsidR="006A5B31" w:rsidRPr="00507905">
        <w:rPr>
          <w:iCs/>
        </w:rPr>
        <w:t>модели на 3 следующих месяца приведен</w:t>
      </w:r>
      <w:r w:rsidR="00D57491">
        <w:rPr>
          <w:iCs/>
        </w:rPr>
        <w:t>ы</w:t>
      </w:r>
      <w:r w:rsidR="006A5B31" w:rsidRPr="00507905">
        <w:rPr>
          <w:iCs/>
        </w:rPr>
        <w:t xml:space="preserve"> на рисунк</w:t>
      </w:r>
      <w:r w:rsidR="00D57491">
        <w:rPr>
          <w:iCs/>
        </w:rPr>
        <w:t>е</w:t>
      </w:r>
      <w:r w:rsidR="006A5B31" w:rsidRPr="00507905">
        <w:rPr>
          <w:iCs/>
        </w:rPr>
        <w:t xml:space="preserve"> </w:t>
      </w:r>
      <w:r w:rsidR="00D57491">
        <w:rPr>
          <w:iCs/>
        </w:rPr>
        <w:t>23:</w:t>
      </w:r>
    </w:p>
    <w:p w14:paraId="41DAB28E" w14:textId="56C5651A" w:rsidR="0072059D" w:rsidRPr="00AD5A25" w:rsidRDefault="00D57491" w:rsidP="00D57491">
      <w:pPr>
        <w:pStyle w:val="a0"/>
        <w:ind w:left="1353" w:firstLine="0"/>
        <w:jc w:val="center"/>
        <w:rPr>
          <w:sz w:val="24"/>
        </w:rPr>
      </w:pPr>
      <w:r w:rsidRPr="00D57491">
        <w:drawing>
          <wp:inline distT="0" distB="0" distL="0" distR="0" wp14:anchorId="6F2C8A27" wp14:editId="2D38FDA3">
            <wp:extent cx="5328285" cy="1815301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336" cy="18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>Рис. 2</w:t>
      </w:r>
      <w:r>
        <w:rPr>
          <w:sz w:val="24"/>
        </w:rPr>
        <w:t>3 – Результат работы программы</w:t>
      </w:r>
    </w:p>
    <w:p w14:paraId="2772CB65" w14:textId="77777777" w:rsidR="00D57491" w:rsidRPr="00D57491" w:rsidRDefault="00507905" w:rsidP="00F7516D">
      <w:pPr>
        <w:pStyle w:val="a0"/>
        <w:numPr>
          <w:ilvl w:val="0"/>
          <w:numId w:val="18"/>
        </w:numPr>
        <w:ind w:left="993" w:hanging="284"/>
        <w:jc w:val="left"/>
        <w:rPr>
          <w:iCs/>
        </w:rPr>
      </w:pPr>
      <w:r w:rsidRPr="00507905">
        <w:t>Выводы по моделям</w:t>
      </w:r>
    </w:p>
    <w:p w14:paraId="212C22C5" w14:textId="0F634D3A" w:rsidR="00C97F84" w:rsidRPr="00507905" w:rsidRDefault="00365C1B" w:rsidP="00D57491">
      <w:pPr>
        <w:pStyle w:val="a0"/>
        <w:ind w:left="993" w:firstLine="0"/>
        <w:jc w:val="left"/>
        <w:rPr>
          <w:iCs/>
        </w:rPr>
      </w:pPr>
      <w:r>
        <w:t xml:space="preserve">Полученные результаты позволяют сделать вывод, что лучшей является </w:t>
      </w:r>
      <w:r>
        <w:t>адди</w:t>
      </w:r>
      <w:r>
        <w:t>тивная модель, у не</w:t>
      </w:r>
      <w:r>
        <w:t>ё</w:t>
      </w:r>
      <w:r>
        <w:t xml:space="preserve"> сам</w:t>
      </w:r>
      <w:r w:rsidR="00D431EF">
        <w:t>ы</w:t>
      </w:r>
      <w:r>
        <w:t xml:space="preserve">е </w:t>
      </w:r>
      <w:r w:rsidR="00D431EF">
        <w:t xml:space="preserve">приемлемые значения </w:t>
      </w:r>
      <w:proofErr w:type="spellStart"/>
      <w:r w:rsidR="00D431EF">
        <w:t>коэффициетов</w:t>
      </w:r>
      <w:proofErr w:type="spellEnd"/>
      <w:r w:rsidR="00D431EF">
        <w:t xml:space="preserve"> детерминации и </w:t>
      </w:r>
      <w:proofErr w:type="spellStart"/>
      <w:r w:rsidR="00D431EF">
        <w:t>Дарбина</w:t>
      </w:r>
      <w:proofErr w:type="spellEnd"/>
      <w:r w:rsidR="00D431EF">
        <w:t>-Уотсона, а также</w:t>
      </w:r>
      <w:r>
        <w:t xml:space="preserve"> ср</w:t>
      </w:r>
      <w:r w:rsidR="00D431EF">
        <w:t>едней</w:t>
      </w:r>
      <w:r>
        <w:t xml:space="preserve"> абсолютн</w:t>
      </w:r>
      <w:r w:rsidR="00D431EF">
        <w:t>ой</w:t>
      </w:r>
      <w:r>
        <w:t xml:space="preserve"> и среднеквадратическ</w:t>
      </w:r>
      <w:r w:rsidR="00D431EF">
        <w:t>ой</w:t>
      </w:r>
      <w:r>
        <w:t xml:space="preserve"> ошиб</w:t>
      </w:r>
      <w:r w:rsidR="00D431EF">
        <w:t xml:space="preserve">ок, </w:t>
      </w:r>
      <w:r>
        <w:t>следовательно</w:t>
      </w:r>
      <w:r w:rsidR="00D431EF">
        <w:t xml:space="preserve">, </w:t>
      </w:r>
      <w:r>
        <w:t xml:space="preserve">эта модель наиболее адекватно отражает данные и дает более точный прогноз </w:t>
      </w:r>
      <w:r w:rsidR="00D431EF">
        <w:t>среднесуточной температуры.</w:t>
      </w:r>
      <w:r w:rsidR="00B25DD5" w:rsidRPr="00507905">
        <w:br/>
      </w:r>
      <w:bookmarkStart w:id="3" w:name="_Toc35295411"/>
    </w:p>
    <w:bookmarkEnd w:id="3"/>
    <w:p w14:paraId="5F9E6251" w14:textId="73D8CA6B" w:rsidR="00F7516D" w:rsidRDefault="00206154" w:rsidP="00F7516D">
      <w:pPr>
        <w:pStyle w:val="a0"/>
        <w:rPr>
          <w:b/>
          <w:bCs/>
        </w:rPr>
      </w:pPr>
      <w:r>
        <w:rPr>
          <w:b/>
          <w:bCs/>
        </w:rPr>
        <w:t>Заключение</w:t>
      </w:r>
    </w:p>
    <w:p w14:paraId="4119389D" w14:textId="2F83B8E9" w:rsidR="000B03CE" w:rsidRPr="00A459D3" w:rsidRDefault="003024BA" w:rsidP="00E12A71">
      <w:pPr>
        <w:pStyle w:val="a0"/>
        <w:jc w:val="left"/>
      </w:pPr>
      <w:r>
        <w:t xml:space="preserve">В ходе данной </w:t>
      </w:r>
      <w:r w:rsidR="00F7516D">
        <w:t>лабораторной</w:t>
      </w:r>
      <w:r>
        <w:t xml:space="preserve"> работы</w:t>
      </w:r>
      <w:r w:rsidR="00D431EF">
        <w:t xml:space="preserve"> были изучены методы построения прогнозных моделей и методы оценки их качества.</w:t>
      </w:r>
    </w:p>
    <w:sectPr w:rsidR="000B03CE" w:rsidRPr="00A459D3" w:rsidSect="00372DBB">
      <w:footerReference w:type="default" r:id="rId33"/>
      <w:footerReference w:type="first" r:id="rId34"/>
      <w:pgSz w:w="11906" w:h="16838" w:code="9"/>
      <w:pgMar w:top="992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16A35" w14:textId="77777777" w:rsidR="00B25925" w:rsidRDefault="00B25925">
      <w:pPr>
        <w:spacing w:after="0" w:line="240" w:lineRule="auto"/>
      </w:pPr>
      <w:r>
        <w:separator/>
      </w:r>
    </w:p>
  </w:endnote>
  <w:endnote w:type="continuationSeparator" w:id="0">
    <w:p w14:paraId="52278148" w14:textId="77777777" w:rsidR="00B25925" w:rsidRDefault="00B25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1321884"/>
      <w:docPartObj>
        <w:docPartGallery w:val="Page Numbers (Bottom of Page)"/>
        <w:docPartUnique/>
      </w:docPartObj>
    </w:sdtPr>
    <w:sdtEndPr/>
    <w:sdtContent>
      <w:p w14:paraId="6B32C96E" w14:textId="77777777" w:rsidR="007F7FAA" w:rsidRDefault="00B25925">
        <w:pPr>
          <w:pStyle w:val="a8"/>
          <w:jc w:val="right"/>
        </w:pPr>
      </w:p>
    </w:sdtContent>
  </w:sdt>
  <w:p w14:paraId="16666452" w14:textId="77777777" w:rsidR="007F7FAA" w:rsidRDefault="007F7FA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4941723"/>
      <w:docPartObj>
        <w:docPartGallery w:val="Page Numbers (Bottom of Page)"/>
        <w:docPartUnique/>
      </w:docPartObj>
    </w:sdtPr>
    <w:sdtEndPr/>
    <w:sdtContent>
      <w:p w14:paraId="722278AF" w14:textId="77777777" w:rsidR="007F7FAA" w:rsidRDefault="007F7FA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7CC74A" w14:textId="77777777" w:rsidR="007F7FAA" w:rsidRDefault="007F7FA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F244C" w14:textId="77777777" w:rsidR="007F7FAA" w:rsidRDefault="007F7FA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A6498" w14:textId="77777777" w:rsidR="00B25925" w:rsidRDefault="00B25925">
      <w:pPr>
        <w:spacing w:after="0" w:line="240" w:lineRule="auto"/>
      </w:pPr>
      <w:r>
        <w:separator/>
      </w:r>
    </w:p>
  </w:footnote>
  <w:footnote w:type="continuationSeparator" w:id="0">
    <w:p w14:paraId="5C047273" w14:textId="77777777" w:rsidR="00B25925" w:rsidRDefault="00B259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45A09"/>
    <w:multiLevelType w:val="hybridMultilevel"/>
    <w:tmpl w:val="B3789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576440"/>
    <w:multiLevelType w:val="hybridMultilevel"/>
    <w:tmpl w:val="8ED4C3C2"/>
    <w:lvl w:ilvl="0" w:tplc="9540212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3C16B7"/>
    <w:multiLevelType w:val="hybridMultilevel"/>
    <w:tmpl w:val="258A6A5E"/>
    <w:lvl w:ilvl="0" w:tplc="7FEC0E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673CB3"/>
    <w:multiLevelType w:val="hybridMultilevel"/>
    <w:tmpl w:val="35849B8A"/>
    <w:lvl w:ilvl="0" w:tplc="9EF0D386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12057DB2"/>
    <w:multiLevelType w:val="hybridMultilevel"/>
    <w:tmpl w:val="B89E1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AF03EB"/>
    <w:multiLevelType w:val="hybridMultilevel"/>
    <w:tmpl w:val="030C5162"/>
    <w:lvl w:ilvl="0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27" w:hanging="360"/>
      </w:pPr>
      <w:rPr>
        <w:rFonts w:ascii="Wingdings" w:hAnsi="Wingdings" w:hint="default"/>
      </w:rPr>
    </w:lvl>
  </w:abstractNum>
  <w:abstractNum w:abstractNumId="6" w15:restartNumberingAfterBreak="0">
    <w:nsid w:val="19AF7880"/>
    <w:multiLevelType w:val="hybridMultilevel"/>
    <w:tmpl w:val="514E92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9625B0"/>
    <w:multiLevelType w:val="hybridMultilevel"/>
    <w:tmpl w:val="C9A679CA"/>
    <w:lvl w:ilvl="0" w:tplc="536017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5926EF"/>
    <w:multiLevelType w:val="hybridMultilevel"/>
    <w:tmpl w:val="9E886D74"/>
    <w:lvl w:ilvl="0" w:tplc="0419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9" w15:restartNumberingAfterBreak="0">
    <w:nsid w:val="222510B2"/>
    <w:multiLevelType w:val="hybridMultilevel"/>
    <w:tmpl w:val="5038F310"/>
    <w:lvl w:ilvl="0" w:tplc="9540212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FE7C28"/>
    <w:multiLevelType w:val="hybridMultilevel"/>
    <w:tmpl w:val="F454CB16"/>
    <w:lvl w:ilvl="0" w:tplc="81762A1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58A67E6"/>
    <w:multiLevelType w:val="hybridMultilevel"/>
    <w:tmpl w:val="3BA0DB2A"/>
    <w:lvl w:ilvl="0" w:tplc="9540212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3C30EE"/>
    <w:multiLevelType w:val="hybridMultilevel"/>
    <w:tmpl w:val="D43ED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277FD6"/>
    <w:multiLevelType w:val="hybridMultilevel"/>
    <w:tmpl w:val="9828ADB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EA0808"/>
    <w:multiLevelType w:val="hybridMultilevel"/>
    <w:tmpl w:val="A9D6F5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29573D"/>
    <w:multiLevelType w:val="hybridMultilevel"/>
    <w:tmpl w:val="0B7A9D4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8BA53EE"/>
    <w:multiLevelType w:val="multilevel"/>
    <w:tmpl w:val="E45AD030"/>
    <w:lvl w:ilvl="0">
      <w:start w:val="1"/>
      <w:numFmt w:val="decimal"/>
      <w:pStyle w:val="1"/>
      <w:lvlText w:val="%1."/>
      <w:lvlJc w:val="left"/>
      <w:pPr>
        <w:ind w:left="1153" w:hanging="360"/>
      </w:pPr>
      <w:rPr>
        <w:rFonts w:hint="default"/>
      </w:rPr>
    </w:lvl>
    <w:lvl w:ilvl="1">
      <w:start w:val="1"/>
      <w:numFmt w:val="decimal"/>
      <w:pStyle w:val="11"/>
      <w:isLgl/>
      <w:lvlText w:val="%1.%2."/>
      <w:lvlJc w:val="left"/>
      <w:pPr>
        <w:ind w:left="1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3" w:hanging="2160"/>
      </w:pPr>
      <w:rPr>
        <w:rFonts w:hint="default"/>
      </w:rPr>
    </w:lvl>
  </w:abstractNum>
  <w:abstractNum w:abstractNumId="17" w15:restartNumberingAfterBreak="0">
    <w:nsid w:val="49B2738C"/>
    <w:multiLevelType w:val="hybridMultilevel"/>
    <w:tmpl w:val="FA485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4ABC58C7"/>
    <w:multiLevelType w:val="hybridMultilevel"/>
    <w:tmpl w:val="9E1E657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4AD64A35"/>
    <w:multiLevelType w:val="hybridMultilevel"/>
    <w:tmpl w:val="21A04D9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287D7A"/>
    <w:multiLevelType w:val="hybridMultilevel"/>
    <w:tmpl w:val="2870AA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4B3779"/>
    <w:multiLevelType w:val="hybridMultilevel"/>
    <w:tmpl w:val="B04260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A1E64"/>
    <w:multiLevelType w:val="multilevel"/>
    <w:tmpl w:val="0F6AC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231395"/>
    <w:multiLevelType w:val="hybridMultilevel"/>
    <w:tmpl w:val="1040AD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5401A2C"/>
    <w:multiLevelType w:val="multilevel"/>
    <w:tmpl w:val="E37828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5" w15:restartNumberingAfterBreak="0">
    <w:nsid w:val="656B03B7"/>
    <w:multiLevelType w:val="hybridMultilevel"/>
    <w:tmpl w:val="936E4E64"/>
    <w:lvl w:ilvl="0" w:tplc="24368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F90715"/>
    <w:multiLevelType w:val="hybridMultilevel"/>
    <w:tmpl w:val="BAFA86A2"/>
    <w:lvl w:ilvl="0" w:tplc="9540212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221708"/>
    <w:multiLevelType w:val="hybridMultilevel"/>
    <w:tmpl w:val="5F3AC456"/>
    <w:lvl w:ilvl="0" w:tplc="04190003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8" w15:restartNumberingAfterBreak="0">
    <w:nsid w:val="6DBF15BA"/>
    <w:multiLevelType w:val="hybridMultilevel"/>
    <w:tmpl w:val="D8303A8A"/>
    <w:lvl w:ilvl="0" w:tplc="63A8864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790F11E5"/>
    <w:multiLevelType w:val="hybridMultilevel"/>
    <w:tmpl w:val="8070CAE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C7B57C1"/>
    <w:multiLevelType w:val="hybridMultilevel"/>
    <w:tmpl w:val="3D8CAF98"/>
    <w:lvl w:ilvl="0" w:tplc="2AC65F3E">
      <w:start w:val="6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6"/>
  </w:num>
  <w:num w:numId="2">
    <w:abstractNumId w:val="24"/>
  </w:num>
  <w:num w:numId="3">
    <w:abstractNumId w:val="12"/>
  </w:num>
  <w:num w:numId="4">
    <w:abstractNumId w:val="0"/>
  </w:num>
  <w:num w:numId="5">
    <w:abstractNumId w:val="6"/>
  </w:num>
  <w:num w:numId="6">
    <w:abstractNumId w:val="22"/>
  </w:num>
  <w:num w:numId="7">
    <w:abstractNumId w:val="25"/>
  </w:num>
  <w:num w:numId="8">
    <w:abstractNumId w:val="7"/>
  </w:num>
  <w:num w:numId="9">
    <w:abstractNumId w:val="4"/>
  </w:num>
  <w:num w:numId="10">
    <w:abstractNumId w:val="11"/>
  </w:num>
  <w:num w:numId="11">
    <w:abstractNumId w:val="26"/>
  </w:num>
  <w:num w:numId="12">
    <w:abstractNumId w:val="9"/>
  </w:num>
  <w:num w:numId="13">
    <w:abstractNumId w:val="1"/>
  </w:num>
  <w:num w:numId="14">
    <w:abstractNumId w:val="29"/>
  </w:num>
  <w:num w:numId="15">
    <w:abstractNumId w:val="15"/>
  </w:num>
  <w:num w:numId="16">
    <w:abstractNumId w:val="17"/>
  </w:num>
  <w:num w:numId="17">
    <w:abstractNumId w:val="14"/>
  </w:num>
  <w:num w:numId="18">
    <w:abstractNumId w:val="23"/>
  </w:num>
  <w:num w:numId="19">
    <w:abstractNumId w:val="18"/>
  </w:num>
  <w:num w:numId="20">
    <w:abstractNumId w:val="13"/>
  </w:num>
  <w:num w:numId="21">
    <w:abstractNumId w:val="8"/>
  </w:num>
  <w:num w:numId="22">
    <w:abstractNumId w:val="20"/>
  </w:num>
  <w:num w:numId="23">
    <w:abstractNumId w:val="27"/>
  </w:num>
  <w:num w:numId="24">
    <w:abstractNumId w:val="5"/>
  </w:num>
  <w:num w:numId="25">
    <w:abstractNumId w:val="19"/>
  </w:num>
  <w:num w:numId="26">
    <w:abstractNumId w:val="21"/>
  </w:num>
  <w:num w:numId="27">
    <w:abstractNumId w:val="2"/>
  </w:num>
  <w:num w:numId="28">
    <w:abstractNumId w:val="10"/>
  </w:num>
  <w:num w:numId="29">
    <w:abstractNumId w:val="28"/>
  </w:num>
  <w:num w:numId="30">
    <w:abstractNumId w:val="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8C1"/>
    <w:rsid w:val="00003AE5"/>
    <w:rsid w:val="000103F8"/>
    <w:rsid w:val="00013CB7"/>
    <w:rsid w:val="00015DDA"/>
    <w:rsid w:val="00023CCF"/>
    <w:rsid w:val="00025824"/>
    <w:rsid w:val="0002693C"/>
    <w:rsid w:val="000336B1"/>
    <w:rsid w:val="000351F1"/>
    <w:rsid w:val="00044443"/>
    <w:rsid w:val="00047BC0"/>
    <w:rsid w:val="0005513C"/>
    <w:rsid w:val="000554B7"/>
    <w:rsid w:val="000562A0"/>
    <w:rsid w:val="00056C00"/>
    <w:rsid w:val="00063C21"/>
    <w:rsid w:val="00071CB1"/>
    <w:rsid w:val="000728E9"/>
    <w:rsid w:val="00074681"/>
    <w:rsid w:val="00074A33"/>
    <w:rsid w:val="00075895"/>
    <w:rsid w:val="00075ABA"/>
    <w:rsid w:val="00083EF3"/>
    <w:rsid w:val="000932E6"/>
    <w:rsid w:val="0009463B"/>
    <w:rsid w:val="00094F63"/>
    <w:rsid w:val="00096017"/>
    <w:rsid w:val="000A13ED"/>
    <w:rsid w:val="000A3BCB"/>
    <w:rsid w:val="000A62B4"/>
    <w:rsid w:val="000B03CE"/>
    <w:rsid w:val="000B755E"/>
    <w:rsid w:val="000C0AC9"/>
    <w:rsid w:val="000C19AB"/>
    <w:rsid w:val="000C210B"/>
    <w:rsid w:val="000C3C62"/>
    <w:rsid w:val="000E0587"/>
    <w:rsid w:val="000E4FC6"/>
    <w:rsid w:val="000F41A3"/>
    <w:rsid w:val="00102046"/>
    <w:rsid w:val="001023DB"/>
    <w:rsid w:val="001127AC"/>
    <w:rsid w:val="00116001"/>
    <w:rsid w:val="00116800"/>
    <w:rsid w:val="00116E9E"/>
    <w:rsid w:val="00122692"/>
    <w:rsid w:val="001276A0"/>
    <w:rsid w:val="00127EFF"/>
    <w:rsid w:val="0013408D"/>
    <w:rsid w:val="00136C93"/>
    <w:rsid w:val="00137438"/>
    <w:rsid w:val="0014141C"/>
    <w:rsid w:val="00141553"/>
    <w:rsid w:val="00143CAE"/>
    <w:rsid w:val="00153D9B"/>
    <w:rsid w:val="00154868"/>
    <w:rsid w:val="00155217"/>
    <w:rsid w:val="00155877"/>
    <w:rsid w:val="00160558"/>
    <w:rsid w:val="001614D7"/>
    <w:rsid w:val="001659D0"/>
    <w:rsid w:val="00170BE9"/>
    <w:rsid w:val="00172DC4"/>
    <w:rsid w:val="00173FEF"/>
    <w:rsid w:val="001750B0"/>
    <w:rsid w:val="001755EA"/>
    <w:rsid w:val="0017784E"/>
    <w:rsid w:val="0018519E"/>
    <w:rsid w:val="00196DDE"/>
    <w:rsid w:val="00197675"/>
    <w:rsid w:val="00197EC4"/>
    <w:rsid w:val="001A0E69"/>
    <w:rsid w:val="001A67BF"/>
    <w:rsid w:val="001B553E"/>
    <w:rsid w:val="001B55FC"/>
    <w:rsid w:val="001B6461"/>
    <w:rsid w:val="001C474D"/>
    <w:rsid w:val="001D1324"/>
    <w:rsid w:val="001D23A2"/>
    <w:rsid w:val="001D6179"/>
    <w:rsid w:val="001D655D"/>
    <w:rsid w:val="001D68FA"/>
    <w:rsid w:val="001E60D2"/>
    <w:rsid w:val="001F0034"/>
    <w:rsid w:val="001F0AE6"/>
    <w:rsid w:val="001F425F"/>
    <w:rsid w:val="001F473A"/>
    <w:rsid w:val="001F530C"/>
    <w:rsid w:val="001F7152"/>
    <w:rsid w:val="00201C23"/>
    <w:rsid w:val="002042C8"/>
    <w:rsid w:val="00206154"/>
    <w:rsid w:val="00210726"/>
    <w:rsid w:val="00216557"/>
    <w:rsid w:val="002174BC"/>
    <w:rsid w:val="00223C87"/>
    <w:rsid w:val="002256E2"/>
    <w:rsid w:val="002268E8"/>
    <w:rsid w:val="00226B47"/>
    <w:rsid w:val="002277AA"/>
    <w:rsid w:val="00236671"/>
    <w:rsid w:val="00236EC8"/>
    <w:rsid w:val="0025204B"/>
    <w:rsid w:val="00252300"/>
    <w:rsid w:val="00252326"/>
    <w:rsid w:val="0025558E"/>
    <w:rsid w:val="0027793B"/>
    <w:rsid w:val="0029069F"/>
    <w:rsid w:val="00291BE6"/>
    <w:rsid w:val="00292032"/>
    <w:rsid w:val="002969FD"/>
    <w:rsid w:val="002A0DC8"/>
    <w:rsid w:val="002A27C2"/>
    <w:rsid w:val="002A75B1"/>
    <w:rsid w:val="002B44C0"/>
    <w:rsid w:val="002B4F3D"/>
    <w:rsid w:val="002B776B"/>
    <w:rsid w:val="002C5D6B"/>
    <w:rsid w:val="002C7E71"/>
    <w:rsid w:val="002D3C22"/>
    <w:rsid w:val="002E0614"/>
    <w:rsid w:val="002E0CED"/>
    <w:rsid w:val="002E26E6"/>
    <w:rsid w:val="002E54C4"/>
    <w:rsid w:val="002E5D8F"/>
    <w:rsid w:val="002F2A05"/>
    <w:rsid w:val="002F4DD0"/>
    <w:rsid w:val="002F62BA"/>
    <w:rsid w:val="003006A4"/>
    <w:rsid w:val="003024BA"/>
    <w:rsid w:val="00303256"/>
    <w:rsid w:val="00304733"/>
    <w:rsid w:val="00304CB3"/>
    <w:rsid w:val="003152B1"/>
    <w:rsid w:val="00316091"/>
    <w:rsid w:val="00322297"/>
    <w:rsid w:val="00322AAC"/>
    <w:rsid w:val="00322FD4"/>
    <w:rsid w:val="0033301B"/>
    <w:rsid w:val="00335C30"/>
    <w:rsid w:val="00336118"/>
    <w:rsid w:val="00342C2D"/>
    <w:rsid w:val="0034432A"/>
    <w:rsid w:val="00355E8F"/>
    <w:rsid w:val="003606A8"/>
    <w:rsid w:val="00365C1B"/>
    <w:rsid w:val="003667B1"/>
    <w:rsid w:val="00366E40"/>
    <w:rsid w:val="00372779"/>
    <w:rsid w:val="00372DBB"/>
    <w:rsid w:val="00376544"/>
    <w:rsid w:val="003840EC"/>
    <w:rsid w:val="003845BB"/>
    <w:rsid w:val="00384A87"/>
    <w:rsid w:val="00385B44"/>
    <w:rsid w:val="00386BDF"/>
    <w:rsid w:val="00397DFE"/>
    <w:rsid w:val="003A446F"/>
    <w:rsid w:val="003A5D79"/>
    <w:rsid w:val="003A79FB"/>
    <w:rsid w:val="003B55B4"/>
    <w:rsid w:val="003C1A5E"/>
    <w:rsid w:val="003C5DFB"/>
    <w:rsid w:val="003D2011"/>
    <w:rsid w:val="003D7324"/>
    <w:rsid w:val="003D7F52"/>
    <w:rsid w:val="003E18CB"/>
    <w:rsid w:val="003F57C3"/>
    <w:rsid w:val="003F5A4A"/>
    <w:rsid w:val="003F5C0C"/>
    <w:rsid w:val="0040129A"/>
    <w:rsid w:val="0040331C"/>
    <w:rsid w:val="00404829"/>
    <w:rsid w:val="00410203"/>
    <w:rsid w:val="004141F0"/>
    <w:rsid w:val="00417C91"/>
    <w:rsid w:val="00422F95"/>
    <w:rsid w:val="00451390"/>
    <w:rsid w:val="00451FA9"/>
    <w:rsid w:val="0045460A"/>
    <w:rsid w:val="00456B8D"/>
    <w:rsid w:val="00462FA2"/>
    <w:rsid w:val="004653B5"/>
    <w:rsid w:val="00466C76"/>
    <w:rsid w:val="0048211E"/>
    <w:rsid w:val="0048283E"/>
    <w:rsid w:val="0048421B"/>
    <w:rsid w:val="004844A5"/>
    <w:rsid w:val="00484E27"/>
    <w:rsid w:val="00487AF7"/>
    <w:rsid w:val="0049563B"/>
    <w:rsid w:val="00497B69"/>
    <w:rsid w:val="004A194C"/>
    <w:rsid w:val="004A356D"/>
    <w:rsid w:val="004A4D5A"/>
    <w:rsid w:val="004A59F5"/>
    <w:rsid w:val="004A7261"/>
    <w:rsid w:val="004B0242"/>
    <w:rsid w:val="004C1469"/>
    <w:rsid w:val="004C6289"/>
    <w:rsid w:val="004E1165"/>
    <w:rsid w:val="004E2937"/>
    <w:rsid w:val="004E523C"/>
    <w:rsid w:val="004E6A55"/>
    <w:rsid w:val="004E7471"/>
    <w:rsid w:val="004F4120"/>
    <w:rsid w:val="004F7D13"/>
    <w:rsid w:val="00501136"/>
    <w:rsid w:val="00505336"/>
    <w:rsid w:val="00507905"/>
    <w:rsid w:val="00513ECE"/>
    <w:rsid w:val="00524373"/>
    <w:rsid w:val="005312AF"/>
    <w:rsid w:val="00531E7C"/>
    <w:rsid w:val="00534C66"/>
    <w:rsid w:val="005405E2"/>
    <w:rsid w:val="005566CC"/>
    <w:rsid w:val="00561D99"/>
    <w:rsid w:val="00566B58"/>
    <w:rsid w:val="00576E5E"/>
    <w:rsid w:val="005779C2"/>
    <w:rsid w:val="0058031C"/>
    <w:rsid w:val="0058387B"/>
    <w:rsid w:val="00585FA5"/>
    <w:rsid w:val="005951EB"/>
    <w:rsid w:val="005969CC"/>
    <w:rsid w:val="005A042A"/>
    <w:rsid w:val="005A1049"/>
    <w:rsid w:val="005A4DCA"/>
    <w:rsid w:val="005B0F48"/>
    <w:rsid w:val="005B45EE"/>
    <w:rsid w:val="005B4D36"/>
    <w:rsid w:val="005C22B8"/>
    <w:rsid w:val="005C452B"/>
    <w:rsid w:val="005E0523"/>
    <w:rsid w:val="005E747B"/>
    <w:rsid w:val="005F0EC1"/>
    <w:rsid w:val="005F13E9"/>
    <w:rsid w:val="005F3649"/>
    <w:rsid w:val="005F662E"/>
    <w:rsid w:val="00602405"/>
    <w:rsid w:val="006161A7"/>
    <w:rsid w:val="0061682E"/>
    <w:rsid w:val="00621AC2"/>
    <w:rsid w:val="00621E0E"/>
    <w:rsid w:val="0063311E"/>
    <w:rsid w:val="00635493"/>
    <w:rsid w:val="00647C6C"/>
    <w:rsid w:val="00653D6E"/>
    <w:rsid w:val="00654501"/>
    <w:rsid w:val="00665458"/>
    <w:rsid w:val="00672888"/>
    <w:rsid w:val="00676042"/>
    <w:rsid w:val="00684150"/>
    <w:rsid w:val="00692EDA"/>
    <w:rsid w:val="006A5B31"/>
    <w:rsid w:val="006B4346"/>
    <w:rsid w:val="006D4CC1"/>
    <w:rsid w:val="006D574D"/>
    <w:rsid w:val="006E020A"/>
    <w:rsid w:val="006E4367"/>
    <w:rsid w:val="006E7E6B"/>
    <w:rsid w:val="006F024A"/>
    <w:rsid w:val="006F159F"/>
    <w:rsid w:val="006F1DE6"/>
    <w:rsid w:val="006F1EF7"/>
    <w:rsid w:val="006F4289"/>
    <w:rsid w:val="006F7159"/>
    <w:rsid w:val="00702A46"/>
    <w:rsid w:val="00702DA8"/>
    <w:rsid w:val="007035BC"/>
    <w:rsid w:val="00706836"/>
    <w:rsid w:val="0072059D"/>
    <w:rsid w:val="007223F6"/>
    <w:rsid w:val="0072578A"/>
    <w:rsid w:val="00730EFF"/>
    <w:rsid w:val="007350A0"/>
    <w:rsid w:val="00737402"/>
    <w:rsid w:val="00743166"/>
    <w:rsid w:val="0074341B"/>
    <w:rsid w:val="0074420F"/>
    <w:rsid w:val="0075361F"/>
    <w:rsid w:val="0075370E"/>
    <w:rsid w:val="00761C18"/>
    <w:rsid w:val="007663DB"/>
    <w:rsid w:val="00777014"/>
    <w:rsid w:val="00781EA7"/>
    <w:rsid w:val="0078708B"/>
    <w:rsid w:val="007A1A3B"/>
    <w:rsid w:val="007A597E"/>
    <w:rsid w:val="007C0AF0"/>
    <w:rsid w:val="007C2773"/>
    <w:rsid w:val="007C2A78"/>
    <w:rsid w:val="007C4CD7"/>
    <w:rsid w:val="007C6BEF"/>
    <w:rsid w:val="007D289F"/>
    <w:rsid w:val="007D2CCB"/>
    <w:rsid w:val="007D4480"/>
    <w:rsid w:val="007D5FB0"/>
    <w:rsid w:val="007E0BD9"/>
    <w:rsid w:val="007E18D5"/>
    <w:rsid w:val="007F0586"/>
    <w:rsid w:val="007F0B46"/>
    <w:rsid w:val="007F5A92"/>
    <w:rsid w:val="007F7D8F"/>
    <w:rsid w:val="007F7FAA"/>
    <w:rsid w:val="0080007A"/>
    <w:rsid w:val="0080289B"/>
    <w:rsid w:val="00803D6B"/>
    <w:rsid w:val="00804D00"/>
    <w:rsid w:val="00805326"/>
    <w:rsid w:val="008062D0"/>
    <w:rsid w:val="00812B5A"/>
    <w:rsid w:val="00825A70"/>
    <w:rsid w:val="00830F31"/>
    <w:rsid w:val="0083103A"/>
    <w:rsid w:val="00835AA1"/>
    <w:rsid w:val="00841E09"/>
    <w:rsid w:val="0084399C"/>
    <w:rsid w:val="00851B49"/>
    <w:rsid w:val="00853B99"/>
    <w:rsid w:val="00855388"/>
    <w:rsid w:val="00861C40"/>
    <w:rsid w:val="008812EA"/>
    <w:rsid w:val="00882BD7"/>
    <w:rsid w:val="00884F70"/>
    <w:rsid w:val="00886CCF"/>
    <w:rsid w:val="008903E3"/>
    <w:rsid w:val="008907BA"/>
    <w:rsid w:val="00892F53"/>
    <w:rsid w:val="008956BA"/>
    <w:rsid w:val="00896534"/>
    <w:rsid w:val="008A243C"/>
    <w:rsid w:val="008A58A1"/>
    <w:rsid w:val="008B02F0"/>
    <w:rsid w:val="008B2467"/>
    <w:rsid w:val="008B58C1"/>
    <w:rsid w:val="008C2FD6"/>
    <w:rsid w:val="008C3558"/>
    <w:rsid w:val="008C3F09"/>
    <w:rsid w:val="008C569E"/>
    <w:rsid w:val="008C6B4F"/>
    <w:rsid w:val="008C7053"/>
    <w:rsid w:val="008D4985"/>
    <w:rsid w:val="008E4A2A"/>
    <w:rsid w:val="008E5032"/>
    <w:rsid w:val="008E5B3A"/>
    <w:rsid w:val="008E738E"/>
    <w:rsid w:val="008F0235"/>
    <w:rsid w:val="008F2B29"/>
    <w:rsid w:val="008F3EAC"/>
    <w:rsid w:val="00900524"/>
    <w:rsid w:val="009016AE"/>
    <w:rsid w:val="009054CA"/>
    <w:rsid w:val="009055FD"/>
    <w:rsid w:val="00906273"/>
    <w:rsid w:val="00910443"/>
    <w:rsid w:val="009133DA"/>
    <w:rsid w:val="00917C11"/>
    <w:rsid w:val="00924158"/>
    <w:rsid w:val="00931010"/>
    <w:rsid w:val="00934812"/>
    <w:rsid w:val="00934BE1"/>
    <w:rsid w:val="00942543"/>
    <w:rsid w:val="009553DB"/>
    <w:rsid w:val="00962FA1"/>
    <w:rsid w:val="009634D4"/>
    <w:rsid w:val="009645C9"/>
    <w:rsid w:val="00971A94"/>
    <w:rsid w:val="00974B99"/>
    <w:rsid w:val="009841BC"/>
    <w:rsid w:val="00985A67"/>
    <w:rsid w:val="0099738C"/>
    <w:rsid w:val="009A09E5"/>
    <w:rsid w:val="009B4052"/>
    <w:rsid w:val="009B41BE"/>
    <w:rsid w:val="009C28DD"/>
    <w:rsid w:val="009D0337"/>
    <w:rsid w:val="009E3244"/>
    <w:rsid w:val="009E4BAB"/>
    <w:rsid w:val="009E6DF4"/>
    <w:rsid w:val="009F23C9"/>
    <w:rsid w:val="009F3E98"/>
    <w:rsid w:val="009F7248"/>
    <w:rsid w:val="00A139A2"/>
    <w:rsid w:val="00A167C1"/>
    <w:rsid w:val="00A22BD2"/>
    <w:rsid w:val="00A25C00"/>
    <w:rsid w:val="00A2633B"/>
    <w:rsid w:val="00A2764F"/>
    <w:rsid w:val="00A30E65"/>
    <w:rsid w:val="00A3797C"/>
    <w:rsid w:val="00A407BF"/>
    <w:rsid w:val="00A4307A"/>
    <w:rsid w:val="00A459D3"/>
    <w:rsid w:val="00A52494"/>
    <w:rsid w:val="00A60890"/>
    <w:rsid w:val="00A61315"/>
    <w:rsid w:val="00A66A5C"/>
    <w:rsid w:val="00A700A7"/>
    <w:rsid w:val="00A72954"/>
    <w:rsid w:val="00A735A8"/>
    <w:rsid w:val="00A74CA3"/>
    <w:rsid w:val="00A77325"/>
    <w:rsid w:val="00A829C7"/>
    <w:rsid w:val="00A84B3E"/>
    <w:rsid w:val="00A86815"/>
    <w:rsid w:val="00A87EEF"/>
    <w:rsid w:val="00A95C65"/>
    <w:rsid w:val="00A96D6A"/>
    <w:rsid w:val="00A97791"/>
    <w:rsid w:val="00AA213B"/>
    <w:rsid w:val="00AB0F95"/>
    <w:rsid w:val="00AB1D52"/>
    <w:rsid w:val="00AB4443"/>
    <w:rsid w:val="00AC2062"/>
    <w:rsid w:val="00AC44A5"/>
    <w:rsid w:val="00AC5719"/>
    <w:rsid w:val="00AC6A5E"/>
    <w:rsid w:val="00AD2F9F"/>
    <w:rsid w:val="00AD345E"/>
    <w:rsid w:val="00AD38A8"/>
    <w:rsid w:val="00AD5A25"/>
    <w:rsid w:val="00AD7751"/>
    <w:rsid w:val="00AE0C84"/>
    <w:rsid w:val="00AE22D7"/>
    <w:rsid w:val="00AF2A45"/>
    <w:rsid w:val="00AF74C1"/>
    <w:rsid w:val="00B010D0"/>
    <w:rsid w:val="00B01F17"/>
    <w:rsid w:val="00B04996"/>
    <w:rsid w:val="00B12CEE"/>
    <w:rsid w:val="00B25925"/>
    <w:rsid w:val="00B25DD5"/>
    <w:rsid w:val="00B25FCC"/>
    <w:rsid w:val="00B261E6"/>
    <w:rsid w:val="00B3013F"/>
    <w:rsid w:val="00B344DA"/>
    <w:rsid w:val="00B35700"/>
    <w:rsid w:val="00B4050E"/>
    <w:rsid w:val="00B4381E"/>
    <w:rsid w:val="00B43982"/>
    <w:rsid w:val="00B464F0"/>
    <w:rsid w:val="00B554C2"/>
    <w:rsid w:val="00B60128"/>
    <w:rsid w:val="00B65566"/>
    <w:rsid w:val="00B70B5B"/>
    <w:rsid w:val="00B74A10"/>
    <w:rsid w:val="00B769FB"/>
    <w:rsid w:val="00B7769B"/>
    <w:rsid w:val="00B776EE"/>
    <w:rsid w:val="00B80E62"/>
    <w:rsid w:val="00B90EC6"/>
    <w:rsid w:val="00B93224"/>
    <w:rsid w:val="00BA5A29"/>
    <w:rsid w:val="00BA6714"/>
    <w:rsid w:val="00BB5443"/>
    <w:rsid w:val="00BC17FC"/>
    <w:rsid w:val="00BC509E"/>
    <w:rsid w:val="00BD2DC2"/>
    <w:rsid w:val="00BD64D7"/>
    <w:rsid w:val="00BE11B9"/>
    <w:rsid w:val="00BE17F2"/>
    <w:rsid w:val="00BE5EE8"/>
    <w:rsid w:val="00BE6A1B"/>
    <w:rsid w:val="00BE783E"/>
    <w:rsid w:val="00BF13EE"/>
    <w:rsid w:val="00BF6794"/>
    <w:rsid w:val="00C014FF"/>
    <w:rsid w:val="00C0289C"/>
    <w:rsid w:val="00C033A2"/>
    <w:rsid w:val="00C06384"/>
    <w:rsid w:val="00C120AD"/>
    <w:rsid w:val="00C20377"/>
    <w:rsid w:val="00C23A68"/>
    <w:rsid w:val="00C24201"/>
    <w:rsid w:val="00C2517A"/>
    <w:rsid w:val="00C343A5"/>
    <w:rsid w:val="00C415E2"/>
    <w:rsid w:val="00C41BE1"/>
    <w:rsid w:val="00C43D0E"/>
    <w:rsid w:val="00C45D0E"/>
    <w:rsid w:val="00C526FB"/>
    <w:rsid w:val="00C5427D"/>
    <w:rsid w:val="00C54F68"/>
    <w:rsid w:val="00C64ACB"/>
    <w:rsid w:val="00C665D7"/>
    <w:rsid w:val="00C81201"/>
    <w:rsid w:val="00C84904"/>
    <w:rsid w:val="00C87C9A"/>
    <w:rsid w:val="00C945D6"/>
    <w:rsid w:val="00C9781C"/>
    <w:rsid w:val="00C97F84"/>
    <w:rsid w:val="00CA0869"/>
    <w:rsid w:val="00CA2B07"/>
    <w:rsid w:val="00CB3A0F"/>
    <w:rsid w:val="00CC39D1"/>
    <w:rsid w:val="00CC55C4"/>
    <w:rsid w:val="00CC59AF"/>
    <w:rsid w:val="00CC7C6D"/>
    <w:rsid w:val="00CD45B8"/>
    <w:rsid w:val="00CD6FC9"/>
    <w:rsid w:val="00CE1A48"/>
    <w:rsid w:val="00CF1216"/>
    <w:rsid w:val="00CF6A40"/>
    <w:rsid w:val="00D0001D"/>
    <w:rsid w:val="00D043EA"/>
    <w:rsid w:val="00D079C3"/>
    <w:rsid w:val="00D13629"/>
    <w:rsid w:val="00D1507E"/>
    <w:rsid w:val="00D15882"/>
    <w:rsid w:val="00D2064E"/>
    <w:rsid w:val="00D21E36"/>
    <w:rsid w:val="00D220FB"/>
    <w:rsid w:val="00D24E42"/>
    <w:rsid w:val="00D3038B"/>
    <w:rsid w:val="00D37DB8"/>
    <w:rsid w:val="00D431EF"/>
    <w:rsid w:val="00D446A1"/>
    <w:rsid w:val="00D44BC9"/>
    <w:rsid w:val="00D4750C"/>
    <w:rsid w:val="00D500DD"/>
    <w:rsid w:val="00D53664"/>
    <w:rsid w:val="00D57491"/>
    <w:rsid w:val="00D626EE"/>
    <w:rsid w:val="00D63270"/>
    <w:rsid w:val="00D7059F"/>
    <w:rsid w:val="00D7387A"/>
    <w:rsid w:val="00D75E15"/>
    <w:rsid w:val="00D83B07"/>
    <w:rsid w:val="00D84133"/>
    <w:rsid w:val="00D8449B"/>
    <w:rsid w:val="00D90252"/>
    <w:rsid w:val="00D908E1"/>
    <w:rsid w:val="00D9565A"/>
    <w:rsid w:val="00D966ED"/>
    <w:rsid w:val="00DA0651"/>
    <w:rsid w:val="00DA757C"/>
    <w:rsid w:val="00DB13DD"/>
    <w:rsid w:val="00DB342F"/>
    <w:rsid w:val="00DB5C49"/>
    <w:rsid w:val="00DC4339"/>
    <w:rsid w:val="00DD1FBE"/>
    <w:rsid w:val="00DD36F5"/>
    <w:rsid w:val="00DD4CF2"/>
    <w:rsid w:val="00DD7152"/>
    <w:rsid w:val="00DD7807"/>
    <w:rsid w:val="00DE3A6B"/>
    <w:rsid w:val="00DE55BE"/>
    <w:rsid w:val="00DE782A"/>
    <w:rsid w:val="00DF1C5D"/>
    <w:rsid w:val="00DF65D4"/>
    <w:rsid w:val="00E02BF4"/>
    <w:rsid w:val="00E02EAE"/>
    <w:rsid w:val="00E0778A"/>
    <w:rsid w:val="00E109E5"/>
    <w:rsid w:val="00E113C2"/>
    <w:rsid w:val="00E12A71"/>
    <w:rsid w:val="00E17BE1"/>
    <w:rsid w:val="00E27F3C"/>
    <w:rsid w:val="00E303A2"/>
    <w:rsid w:val="00E30A84"/>
    <w:rsid w:val="00E338A6"/>
    <w:rsid w:val="00E343B8"/>
    <w:rsid w:val="00E37B9A"/>
    <w:rsid w:val="00E43058"/>
    <w:rsid w:val="00E47884"/>
    <w:rsid w:val="00E5652E"/>
    <w:rsid w:val="00E57E71"/>
    <w:rsid w:val="00E60E10"/>
    <w:rsid w:val="00E62980"/>
    <w:rsid w:val="00E657C5"/>
    <w:rsid w:val="00E67ED2"/>
    <w:rsid w:val="00E70E81"/>
    <w:rsid w:val="00E7228F"/>
    <w:rsid w:val="00E7348C"/>
    <w:rsid w:val="00E91E7C"/>
    <w:rsid w:val="00EA2B54"/>
    <w:rsid w:val="00EA50BC"/>
    <w:rsid w:val="00EB4AC8"/>
    <w:rsid w:val="00EB70E4"/>
    <w:rsid w:val="00EC2D34"/>
    <w:rsid w:val="00EC4707"/>
    <w:rsid w:val="00EC48C8"/>
    <w:rsid w:val="00EC6916"/>
    <w:rsid w:val="00ED2581"/>
    <w:rsid w:val="00ED4A29"/>
    <w:rsid w:val="00ED7CB0"/>
    <w:rsid w:val="00EE1A28"/>
    <w:rsid w:val="00EE53C7"/>
    <w:rsid w:val="00EE7B7A"/>
    <w:rsid w:val="00EF0A5E"/>
    <w:rsid w:val="00EF7D7E"/>
    <w:rsid w:val="00F00456"/>
    <w:rsid w:val="00F02260"/>
    <w:rsid w:val="00F059B1"/>
    <w:rsid w:val="00F067C1"/>
    <w:rsid w:val="00F07033"/>
    <w:rsid w:val="00F071AA"/>
    <w:rsid w:val="00F07F15"/>
    <w:rsid w:val="00F173DE"/>
    <w:rsid w:val="00F20A09"/>
    <w:rsid w:val="00F31E6B"/>
    <w:rsid w:val="00F35D6D"/>
    <w:rsid w:val="00F36A12"/>
    <w:rsid w:val="00F4666F"/>
    <w:rsid w:val="00F46F42"/>
    <w:rsid w:val="00F47915"/>
    <w:rsid w:val="00F47EDC"/>
    <w:rsid w:val="00F54219"/>
    <w:rsid w:val="00F627E4"/>
    <w:rsid w:val="00F67BFD"/>
    <w:rsid w:val="00F713DD"/>
    <w:rsid w:val="00F71861"/>
    <w:rsid w:val="00F72FCD"/>
    <w:rsid w:val="00F7516D"/>
    <w:rsid w:val="00F75E3E"/>
    <w:rsid w:val="00F87FBD"/>
    <w:rsid w:val="00F90805"/>
    <w:rsid w:val="00F91044"/>
    <w:rsid w:val="00F95543"/>
    <w:rsid w:val="00F95C97"/>
    <w:rsid w:val="00FA1ABC"/>
    <w:rsid w:val="00FB1FBB"/>
    <w:rsid w:val="00FB42EE"/>
    <w:rsid w:val="00FB67C9"/>
    <w:rsid w:val="00FB6A3D"/>
    <w:rsid w:val="00FC688D"/>
    <w:rsid w:val="00FD56A3"/>
    <w:rsid w:val="00FD64E0"/>
    <w:rsid w:val="00FD73CB"/>
    <w:rsid w:val="00FE1411"/>
    <w:rsid w:val="00FE32FA"/>
    <w:rsid w:val="00FE50B0"/>
    <w:rsid w:val="00FF4278"/>
    <w:rsid w:val="00FF5146"/>
    <w:rsid w:val="00FF5BE8"/>
    <w:rsid w:val="00FF5C78"/>
    <w:rsid w:val="00FF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E3128"/>
  <w15:chartTrackingRefBased/>
  <w15:docId w15:val="{63C9BF9D-9891-460F-A8D0-1DDDF900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342F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rsid w:val="00DD7152"/>
    <w:pPr>
      <w:keepNext/>
      <w:keepLines/>
      <w:numPr>
        <w:numId w:val="1"/>
      </w:numPr>
      <w:spacing w:after="400" w:line="360" w:lineRule="auto"/>
      <w:ind w:left="709" w:hanging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52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D7152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Standard">
    <w:name w:val="Standard"/>
    <w:rsid w:val="00DD7152"/>
    <w:pPr>
      <w:suppressAutoHyphens/>
      <w:autoSpaceDN w:val="0"/>
      <w:spacing w:line="256" w:lineRule="auto"/>
    </w:pPr>
    <w:rPr>
      <w:rFonts w:ascii="Calibri" w:eastAsia="Arial Unicode MS" w:hAnsi="Calibri" w:cs="Tahoma"/>
      <w:kern w:val="3"/>
    </w:rPr>
  </w:style>
  <w:style w:type="paragraph" w:customStyle="1" w:styleId="a0">
    <w:name w:val="Основной"/>
    <w:basedOn w:val="a"/>
    <w:link w:val="a4"/>
    <w:qFormat/>
    <w:rsid w:val="00DD7152"/>
    <w:pPr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.1"/>
    <w:basedOn w:val="a0"/>
    <w:link w:val="110"/>
    <w:qFormat/>
    <w:rsid w:val="00DD7152"/>
    <w:pPr>
      <w:numPr>
        <w:ilvl w:val="1"/>
        <w:numId w:val="1"/>
      </w:numPr>
      <w:spacing w:before="160" w:after="240" w:line="360" w:lineRule="auto"/>
      <w:ind w:left="709" w:hanging="709"/>
      <w:outlineLvl w:val="1"/>
    </w:pPr>
    <w:rPr>
      <w:b/>
      <w:bCs/>
      <w:i/>
      <w:iCs/>
    </w:rPr>
  </w:style>
  <w:style w:type="character" w:customStyle="1" w:styleId="a4">
    <w:name w:val="Основной Знак"/>
    <w:basedOn w:val="a1"/>
    <w:link w:val="a0"/>
    <w:rsid w:val="00DD7152"/>
    <w:rPr>
      <w:rFonts w:ascii="Times New Roman" w:hAnsi="Times New Roman"/>
      <w:sz w:val="28"/>
    </w:rPr>
  </w:style>
  <w:style w:type="table" w:styleId="a5">
    <w:name w:val="Table Grid"/>
    <w:basedOn w:val="a2"/>
    <w:uiPriority w:val="39"/>
    <w:rsid w:val="00DD7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Заголовок 1.1 Знак"/>
    <w:basedOn w:val="a4"/>
    <w:link w:val="11"/>
    <w:rsid w:val="00DD7152"/>
    <w:rPr>
      <w:rFonts w:ascii="Times New Roman" w:hAnsi="Times New Roman"/>
      <w:b/>
      <w:bCs/>
      <w:i/>
      <w:iCs/>
      <w:sz w:val="28"/>
    </w:rPr>
  </w:style>
  <w:style w:type="character" w:styleId="a6">
    <w:name w:val="Hyperlink"/>
    <w:basedOn w:val="a1"/>
    <w:uiPriority w:val="99"/>
    <w:unhideWhenUsed/>
    <w:rsid w:val="00DD7152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DD715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513C"/>
    <w:pPr>
      <w:tabs>
        <w:tab w:val="left" w:pos="440"/>
        <w:tab w:val="right" w:leader="dot" w:pos="10206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513C"/>
    <w:pPr>
      <w:tabs>
        <w:tab w:val="left" w:pos="880"/>
        <w:tab w:val="right" w:leader="dot" w:pos="10206"/>
      </w:tabs>
      <w:spacing w:after="100"/>
    </w:pPr>
  </w:style>
  <w:style w:type="paragraph" w:styleId="a8">
    <w:name w:val="footer"/>
    <w:basedOn w:val="a"/>
    <w:link w:val="a9"/>
    <w:uiPriority w:val="99"/>
    <w:unhideWhenUsed/>
    <w:rsid w:val="00DD71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DD7152"/>
  </w:style>
  <w:style w:type="character" w:styleId="aa">
    <w:name w:val="FollowedHyperlink"/>
    <w:basedOn w:val="a1"/>
    <w:uiPriority w:val="99"/>
    <w:semiHidden/>
    <w:unhideWhenUsed/>
    <w:rsid w:val="00DD7152"/>
    <w:rPr>
      <w:color w:val="954F72" w:themeColor="followedHyperlink"/>
      <w:u w:val="single"/>
    </w:rPr>
  </w:style>
  <w:style w:type="character" w:styleId="ab">
    <w:name w:val="Unresolved Mention"/>
    <w:basedOn w:val="a1"/>
    <w:uiPriority w:val="99"/>
    <w:semiHidden/>
    <w:unhideWhenUsed/>
    <w:rsid w:val="00E30A8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D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A829C7"/>
    <w:pPr>
      <w:tabs>
        <w:tab w:val="left" w:pos="7686"/>
      </w:tabs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e">
    <w:name w:val="Основной_ПЗ"/>
    <w:link w:val="af"/>
    <w:qFormat/>
    <w:rsid w:val="0009463B"/>
    <w:pPr>
      <w:tabs>
        <w:tab w:val="left" w:pos="7686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">
    <w:name w:val="Основной_ПЗ Знак"/>
    <w:basedOn w:val="a1"/>
    <w:link w:val="ae"/>
    <w:rsid w:val="00094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1F71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1F7152"/>
  </w:style>
  <w:style w:type="character" w:styleId="af2">
    <w:name w:val="Strong"/>
    <w:basedOn w:val="a1"/>
    <w:uiPriority w:val="22"/>
    <w:qFormat/>
    <w:rsid w:val="00BA6714"/>
    <w:rPr>
      <w:b/>
      <w:bCs/>
    </w:rPr>
  </w:style>
  <w:style w:type="character" w:styleId="af3">
    <w:name w:val="Emphasis"/>
    <w:basedOn w:val="a1"/>
    <w:uiPriority w:val="20"/>
    <w:qFormat/>
    <w:rsid w:val="00BA6714"/>
    <w:rPr>
      <w:i/>
      <w:iCs/>
    </w:rPr>
  </w:style>
  <w:style w:type="character" w:customStyle="1" w:styleId="w">
    <w:name w:val="w"/>
    <w:basedOn w:val="a1"/>
    <w:rsid w:val="00252326"/>
  </w:style>
  <w:style w:type="character" w:customStyle="1" w:styleId="20">
    <w:name w:val="Заголовок 2 Знак"/>
    <w:basedOn w:val="a1"/>
    <w:link w:val="2"/>
    <w:uiPriority w:val="9"/>
    <w:semiHidden/>
    <w:rsid w:val="004E52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4">
    <w:name w:val="Placeholder Text"/>
    <w:basedOn w:val="a1"/>
    <w:uiPriority w:val="99"/>
    <w:semiHidden/>
    <w:rsid w:val="00AC44A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079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079C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pogoda-service.ru/climate.ph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FB3EE-0466-4A54-A892-F6D4AF541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4357</TotalTime>
  <Pages>12</Pages>
  <Words>994</Words>
  <Characters>5668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ARTURIO</cp:lastModifiedBy>
  <cp:revision>537</cp:revision>
  <dcterms:created xsi:type="dcterms:W3CDTF">2020-11-18T19:50:00Z</dcterms:created>
  <dcterms:modified xsi:type="dcterms:W3CDTF">2021-06-29T16:06:00Z</dcterms:modified>
</cp:coreProperties>
</file>