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rPr>
          <w:sz w:val="28"/>
          <w:szCs w:val="28"/>
        </w:rPr>
      </w:pPr>
      <w:bookmarkStart w:colFirst="0" w:colLast="0" w:name="_6hyifxo28t6t" w:id="0"/>
      <w:bookmarkEnd w:id="0"/>
      <w:r w:rsidDel="00000000" w:rsidR="00000000" w:rsidRPr="00000000">
        <w:rPr>
          <w:rtl w:val="0"/>
        </w:rPr>
        <w:t xml:space="preserve">Кейс-1. Кредитный скоринг юридических лиц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train</w:t>
      </w:r>
      <w:r w:rsidDel="00000000" w:rsidR="00000000" w:rsidRPr="00000000">
        <w:rPr>
          <w:strike w:val="1"/>
          <w:rtl w:val="0"/>
        </w:rPr>
        <w:t xml:space="preserve"> имеют одинаковое количество столбцов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train</w:t>
      </w:r>
      <w:r w:rsidDel="00000000" w:rsidR="00000000" w:rsidRPr="00000000">
        <w:rPr>
          <w:strike w:val="1"/>
          <w:rtl w:val="0"/>
        </w:rPr>
        <w:t xml:space="preserve"> совпадают с теми, которые были даны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test</w:t>
      </w:r>
      <w:r w:rsidDel="00000000" w:rsidR="00000000" w:rsidRPr="00000000">
        <w:rPr>
          <w:strike w:val="1"/>
          <w:rtl w:val="0"/>
        </w:rPr>
        <w:t xml:space="preserve"> имеют одинаковое количество столбцов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test</w:t>
      </w:r>
      <w:r w:rsidDel="00000000" w:rsidR="00000000" w:rsidRPr="00000000">
        <w:rPr>
          <w:strike w:val="1"/>
          <w:rtl w:val="0"/>
        </w:rPr>
        <w:t xml:space="preserve"> совпадают с теми, которые были даны (за исключением target) - проверка через объединение двух разных тестовых данных и сравнения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test</w:t>
      </w:r>
      <w:r w:rsidDel="00000000" w:rsidR="00000000" w:rsidRPr="00000000">
        <w:rPr>
          <w:strike w:val="1"/>
          <w:rtl w:val="0"/>
        </w:rPr>
        <w:t xml:space="preserve"> не содержат столбца target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имеет четкую структуру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highlight w:val="cyan"/>
        </w:rPr>
      </w:pPr>
      <w:r w:rsidDel="00000000" w:rsidR="00000000" w:rsidRPr="00000000">
        <w:rPr>
          <w:b w:val="1"/>
          <w:i w:val="1"/>
          <w:highlight w:val="cyan"/>
          <w:rtl w:val="0"/>
        </w:rPr>
        <w:t xml:space="preserve">Baseline</w:t>
      </w:r>
      <w:r w:rsidDel="00000000" w:rsidR="00000000" w:rsidRPr="00000000">
        <w:rPr>
          <w:highlight w:val="cyan"/>
          <w:rtl w:val="0"/>
        </w:rPr>
        <w:t xml:space="preserve"> содержит фото мероприятия в начале файла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текст про правообладателей в конце файла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установку библиотек для работы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отсортированный в правильном порядке список файлов </w:t>
      </w:r>
      <w:r w:rsidDel="00000000" w:rsidR="00000000" w:rsidRPr="00000000">
        <w:rPr>
          <w:strike w:val="1"/>
          <w:rtl w:val="0"/>
        </w:rPr>
        <w:t xml:space="preserve">train</w:t>
      </w:r>
      <w:r w:rsidDel="00000000" w:rsidR="00000000" w:rsidRPr="00000000">
        <w:rPr>
          <w:strike w:val="1"/>
          <w:rtl w:val="0"/>
        </w:rPr>
        <w:t xml:space="preserve"> - от </w:t>
      </w:r>
      <w:r w:rsidDel="00000000" w:rsidR="00000000" w:rsidRPr="00000000">
        <w:rPr>
          <w:strike w:val="1"/>
          <w:rtl w:val="0"/>
        </w:rPr>
        <w:t xml:space="preserve">train_1</w:t>
      </w:r>
      <w:r w:rsidDel="00000000" w:rsidR="00000000" w:rsidRPr="00000000">
        <w:rPr>
          <w:strike w:val="1"/>
          <w:rtl w:val="0"/>
        </w:rPr>
        <w:t xml:space="preserve"> до </w:t>
      </w:r>
      <w:r w:rsidDel="00000000" w:rsidR="00000000" w:rsidRPr="00000000">
        <w:rPr>
          <w:strike w:val="1"/>
          <w:rtl w:val="0"/>
        </w:rPr>
        <w:t xml:space="preserve">train_10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отсортированный в правильном порядке список файлов test - от </w:t>
      </w:r>
      <w:r w:rsidDel="00000000" w:rsidR="00000000" w:rsidRPr="00000000">
        <w:rPr>
          <w:strike w:val="1"/>
          <w:rtl w:val="0"/>
        </w:rPr>
        <w:t xml:space="preserve">test_1</w:t>
      </w:r>
      <w:r w:rsidDel="00000000" w:rsidR="00000000" w:rsidRPr="00000000">
        <w:rPr>
          <w:strike w:val="1"/>
          <w:rtl w:val="0"/>
        </w:rPr>
        <w:t xml:space="preserve"> до test</w:t>
      </w:r>
      <w:r w:rsidDel="00000000" w:rsidR="00000000" w:rsidRPr="00000000">
        <w:rPr>
          <w:strike w:val="1"/>
          <w:rtl w:val="0"/>
        </w:rPr>
        <w:t xml:space="preserve">_10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не содержит отсылок на тестовые данные с таргетами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только 2 пути к папкам - train и test (</w:t>
      </w:r>
      <w:r w:rsidDel="00000000" w:rsidR="00000000" w:rsidRPr="00000000">
        <w:rPr>
          <w:strike w:val="1"/>
          <w:rtl w:val="0"/>
        </w:rPr>
        <w:t xml:space="preserve">path_train</w:t>
      </w:r>
      <w:r w:rsidDel="00000000" w:rsidR="00000000" w:rsidRPr="00000000">
        <w:rPr>
          <w:strike w:val="1"/>
          <w:rtl w:val="0"/>
        </w:rPr>
        <w:t xml:space="preserve"> и path_test соответственно)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объединение файлов train и проверку того, что все файлы - только train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объединение файлов test и проверку того, что все файлы - только test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разделение данных на тренировочную и тестовую часть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разделение данных на тренировочные и валидационные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обучение модели на тренировочной части тренировочных данных и предсказании на валидационных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подсчет метрики roc-auc для валидационной части данных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комментарии только с большой буквы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идентичные комментарии с другими бейзлайнами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обучение новой модели на всех тренировочных данных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предсказание для тестовых данных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получение из предсказания только вероятностей перехода в кластер 1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объединение предсказания с основной частью данных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сохранение id и предсказаний в CSV-формат без индексов </w:t>
      </w:r>
      <w:r w:rsidDel="00000000" w:rsidR="00000000" w:rsidRPr="00000000">
        <w:rPr>
          <w:b w:val="1"/>
          <w:strike w:val="1"/>
          <w:rtl w:val="0"/>
        </w:rPr>
        <w:t xml:space="preserve">(</w:t>
      </w:r>
      <w:r w:rsidDel="00000000" w:rsidR="00000000" w:rsidRPr="00000000">
        <w:rPr>
          <w:b w:val="1"/>
          <w:strike w:val="1"/>
          <w:rtl w:val="0"/>
        </w:rPr>
        <w:t xml:space="preserve">baseline_submission</w:t>
      </w:r>
      <w:r w:rsidDel="00000000" w:rsidR="00000000" w:rsidRPr="00000000">
        <w:rPr>
          <w:b w:val="1"/>
          <w:strike w:val="1"/>
          <w:rtl w:val="0"/>
        </w:rPr>
        <w:t xml:space="preserve">_case1.csv)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В отдельном файле произведен расчет метрики roc-auc для тестовых данных (</w:t>
      </w:r>
      <w:r w:rsidDel="00000000" w:rsidR="00000000" w:rsidRPr="00000000">
        <w:rPr>
          <w:b w:val="1"/>
          <w:strike w:val="1"/>
          <w:rtl w:val="0"/>
        </w:rPr>
        <w:t xml:space="preserve">baseline_submission_case</w:t>
      </w:r>
      <w:r w:rsidDel="00000000" w:rsidR="00000000" w:rsidRPr="00000000">
        <w:rPr>
          <w:b w:val="1"/>
          <w:strike w:val="1"/>
          <w:rtl w:val="0"/>
        </w:rPr>
        <w:t xml:space="preserve">1.csv</w:t>
      </w:r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Подтверждено, что в файле </w:t>
      </w:r>
      <w:r w:rsidDel="00000000" w:rsidR="00000000" w:rsidRPr="00000000">
        <w:rPr>
          <w:b w:val="1"/>
          <w:strike w:val="1"/>
          <w:rtl w:val="0"/>
        </w:rPr>
        <w:t xml:space="preserve">baseline_submission_case</w:t>
      </w:r>
      <w:r w:rsidDel="00000000" w:rsidR="00000000" w:rsidRPr="00000000">
        <w:rPr>
          <w:b w:val="1"/>
          <w:strike w:val="1"/>
          <w:rtl w:val="0"/>
        </w:rPr>
        <w:t xml:space="preserve">1.csv </w:t>
      </w:r>
      <w:r w:rsidDel="00000000" w:rsidR="00000000" w:rsidRPr="00000000">
        <w:rPr>
          <w:strike w:val="1"/>
          <w:rtl w:val="0"/>
        </w:rPr>
        <w:t xml:space="preserve">правильный порядок столбцов - сначала </w:t>
      </w:r>
      <w:r w:rsidDel="00000000" w:rsidR="00000000" w:rsidRPr="00000000">
        <w:rPr>
          <w:b w:val="1"/>
          <w:strike w:val="1"/>
          <w:rtl w:val="0"/>
        </w:rPr>
        <w:t xml:space="preserve">id</w:t>
      </w:r>
      <w:r w:rsidDel="00000000" w:rsidR="00000000" w:rsidRPr="00000000">
        <w:rPr>
          <w:strike w:val="1"/>
          <w:rtl w:val="0"/>
        </w:rPr>
        <w:t xml:space="preserve">, затем </w:t>
      </w:r>
      <w:r w:rsidDel="00000000" w:rsidR="00000000" w:rsidRPr="00000000">
        <w:rPr>
          <w:b w:val="1"/>
          <w:strike w:val="1"/>
          <w:rtl w:val="0"/>
        </w:rPr>
        <w:t xml:space="preserve">target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Подтверждено, что </w:t>
      </w:r>
      <w:r w:rsidDel="00000000" w:rsidR="00000000" w:rsidRPr="00000000">
        <w:rPr>
          <w:b w:val="1"/>
          <w:strike w:val="1"/>
          <w:rtl w:val="0"/>
        </w:rPr>
        <w:t xml:space="preserve">baseline_submission_case</w:t>
      </w:r>
      <w:r w:rsidDel="00000000" w:rsidR="00000000" w:rsidRPr="00000000">
        <w:rPr>
          <w:b w:val="1"/>
          <w:strike w:val="1"/>
          <w:rtl w:val="0"/>
        </w:rPr>
        <w:t xml:space="preserve">1.csv</w:t>
      </w:r>
      <w:r w:rsidDel="00000000" w:rsidR="00000000" w:rsidRPr="00000000">
        <w:rPr>
          <w:strike w:val="1"/>
          <w:rtl w:val="0"/>
        </w:rPr>
        <w:t xml:space="preserve"> имеет верную размерность и что его можно использовать для предсказания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spacing w:after="0" w:afterAutospacing="0"/>
        <w:rPr/>
      </w:pPr>
      <w:bookmarkStart w:colFirst="0" w:colLast="0" w:name="_6lyff8by0h6" w:id="1"/>
      <w:bookmarkEnd w:id="1"/>
      <w:r w:rsidDel="00000000" w:rsidR="00000000" w:rsidRPr="00000000">
        <w:rPr>
          <w:rtl w:val="0"/>
        </w:rPr>
        <w:t xml:space="preserve">Кейс-2. Склонность физических лиц к инвестициям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train</w:t>
      </w:r>
      <w:r w:rsidDel="00000000" w:rsidR="00000000" w:rsidRPr="00000000">
        <w:rPr>
          <w:strike w:val="1"/>
          <w:rtl w:val="0"/>
        </w:rPr>
        <w:t xml:space="preserve"> имеют одинаковое количество столбцов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train</w:t>
      </w:r>
      <w:r w:rsidDel="00000000" w:rsidR="00000000" w:rsidRPr="00000000">
        <w:rPr>
          <w:strike w:val="1"/>
          <w:rtl w:val="0"/>
        </w:rPr>
        <w:t xml:space="preserve"> совпадают с теми, которые были даны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test</w:t>
      </w:r>
      <w:r w:rsidDel="00000000" w:rsidR="00000000" w:rsidRPr="00000000">
        <w:rPr>
          <w:strike w:val="1"/>
          <w:rtl w:val="0"/>
        </w:rPr>
        <w:t xml:space="preserve"> имеют одинаковое количество столбцов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test</w:t>
      </w:r>
      <w:r w:rsidDel="00000000" w:rsidR="00000000" w:rsidRPr="00000000">
        <w:rPr>
          <w:strike w:val="1"/>
          <w:rtl w:val="0"/>
        </w:rPr>
        <w:t xml:space="preserve"> совпадают с теми, которые были даны (за исключением target) - проверка через объединение двух разных тестовых данных и сравнения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test</w:t>
      </w:r>
      <w:r w:rsidDel="00000000" w:rsidR="00000000" w:rsidRPr="00000000">
        <w:rPr>
          <w:strike w:val="1"/>
          <w:rtl w:val="0"/>
        </w:rPr>
        <w:t xml:space="preserve"> не содержат столбца target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имеет четкую структуру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highlight w:val="cyan"/>
        </w:rPr>
      </w:pPr>
      <w:r w:rsidDel="00000000" w:rsidR="00000000" w:rsidRPr="00000000">
        <w:rPr>
          <w:b w:val="1"/>
          <w:i w:val="1"/>
          <w:highlight w:val="cyan"/>
          <w:rtl w:val="0"/>
        </w:rPr>
        <w:t xml:space="preserve">Baseline</w:t>
      </w:r>
      <w:r w:rsidDel="00000000" w:rsidR="00000000" w:rsidRPr="00000000">
        <w:rPr>
          <w:highlight w:val="cyan"/>
          <w:rtl w:val="0"/>
        </w:rPr>
        <w:t xml:space="preserve"> содержит фото мероприятия в начале файла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текст про правообладателей в конце файла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установку библиотек для работы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отсортированный в правильном порядке список файлов </w:t>
      </w:r>
      <w:r w:rsidDel="00000000" w:rsidR="00000000" w:rsidRPr="00000000">
        <w:rPr>
          <w:strike w:val="1"/>
          <w:rtl w:val="0"/>
        </w:rPr>
        <w:t xml:space="preserve">train</w:t>
      </w:r>
      <w:r w:rsidDel="00000000" w:rsidR="00000000" w:rsidRPr="00000000">
        <w:rPr>
          <w:strike w:val="1"/>
          <w:rtl w:val="0"/>
        </w:rPr>
        <w:t xml:space="preserve"> - от </w:t>
      </w:r>
      <w:r w:rsidDel="00000000" w:rsidR="00000000" w:rsidRPr="00000000">
        <w:rPr>
          <w:strike w:val="1"/>
          <w:rtl w:val="0"/>
        </w:rPr>
        <w:t xml:space="preserve">train_1</w:t>
      </w:r>
      <w:r w:rsidDel="00000000" w:rsidR="00000000" w:rsidRPr="00000000">
        <w:rPr>
          <w:strike w:val="1"/>
          <w:rtl w:val="0"/>
        </w:rPr>
        <w:t xml:space="preserve"> до </w:t>
      </w:r>
      <w:r w:rsidDel="00000000" w:rsidR="00000000" w:rsidRPr="00000000">
        <w:rPr>
          <w:strike w:val="1"/>
          <w:rtl w:val="0"/>
        </w:rPr>
        <w:t xml:space="preserve">train_10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отсортированный в правильном порядке список файлов test - от </w:t>
      </w:r>
      <w:r w:rsidDel="00000000" w:rsidR="00000000" w:rsidRPr="00000000">
        <w:rPr>
          <w:strike w:val="1"/>
          <w:rtl w:val="0"/>
        </w:rPr>
        <w:t xml:space="preserve">test_1</w:t>
      </w:r>
      <w:r w:rsidDel="00000000" w:rsidR="00000000" w:rsidRPr="00000000">
        <w:rPr>
          <w:strike w:val="1"/>
          <w:rtl w:val="0"/>
        </w:rPr>
        <w:t xml:space="preserve"> до test</w:t>
      </w:r>
      <w:r w:rsidDel="00000000" w:rsidR="00000000" w:rsidRPr="00000000">
        <w:rPr>
          <w:strike w:val="1"/>
          <w:rtl w:val="0"/>
        </w:rPr>
        <w:t xml:space="preserve">_10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не содержит отсылок на тестовые данные с таргетами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только 2 пути к папкам - train и test (</w:t>
      </w:r>
      <w:r w:rsidDel="00000000" w:rsidR="00000000" w:rsidRPr="00000000">
        <w:rPr>
          <w:strike w:val="1"/>
          <w:rtl w:val="0"/>
        </w:rPr>
        <w:t xml:space="preserve">path_train</w:t>
      </w:r>
      <w:r w:rsidDel="00000000" w:rsidR="00000000" w:rsidRPr="00000000">
        <w:rPr>
          <w:strike w:val="1"/>
          <w:rtl w:val="0"/>
        </w:rPr>
        <w:t xml:space="preserve"> и path_test соответственно)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объединение файлов train и проверку того, что все файлы - только train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объединение файлов test и проверку того, что все файлы - только test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разделение данных на тренировочную и тестовую часть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разделение данных на тренировочные и валидационные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обучение модели на тренировочной части тренировочных данных и предсказании на валидационных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подсчет метрики roc-auc для валидационной части данных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комментарии только с большой буквы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идентичные комментарии с другими бейзлайнами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обучение новой модели на всех тренировочных данных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предсказание для тестовых данных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получение из предсказания только вероятностей перехода в кластер 1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объединение предсказания с основной частью данных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сохранение id и предсказаний в CSV-формат без индексов (</w:t>
      </w:r>
      <w:r w:rsidDel="00000000" w:rsidR="00000000" w:rsidRPr="00000000">
        <w:rPr>
          <w:strike w:val="1"/>
          <w:rtl w:val="0"/>
        </w:rPr>
        <w:t xml:space="preserve">baseline_submission_case2</w:t>
      </w:r>
      <w:r w:rsidDel="00000000" w:rsidR="00000000" w:rsidRPr="00000000">
        <w:rPr>
          <w:strike w:val="1"/>
          <w:rtl w:val="0"/>
        </w:rPr>
        <w:t xml:space="preserve">.csv)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 отдельном файле произведен расчет метрики roc-auc для тестовых данных </w:t>
      </w:r>
      <w:r w:rsidDel="00000000" w:rsidR="00000000" w:rsidRPr="00000000">
        <w:rPr>
          <w:b w:val="1"/>
          <w:strike w:val="1"/>
          <w:rtl w:val="0"/>
        </w:rPr>
        <w:t xml:space="preserve">(</w:t>
      </w:r>
      <w:r w:rsidDel="00000000" w:rsidR="00000000" w:rsidRPr="00000000">
        <w:rPr>
          <w:b w:val="1"/>
          <w:strike w:val="1"/>
          <w:rtl w:val="0"/>
        </w:rPr>
        <w:t xml:space="preserve">baseline_submission_case2</w:t>
      </w:r>
      <w:r w:rsidDel="00000000" w:rsidR="00000000" w:rsidRPr="00000000">
        <w:rPr>
          <w:b w:val="1"/>
          <w:strike w:val="1"/>
          <w:rtl w:val="0"/>
        </w:rPr>
        <w:t xml:space="preserve">.csv)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Подтверждено, что в файле </w:t>
      </w:r>
      <w:r w:rsidDel="00000000" w:rsidR="00000000" w:rsidRPr="00000000">
        <w:rPr>
          <w:b w:val="1"/>
          <w:strike w:val="1"/>
          <w:rtl w:val="0"/>
        </w:rPr>
        <w:t xml:space="preserve">baseline_submission</w:t>
      </w:r>
      <w:r w:rsidDel="00000000" w:rsidR="00000000" w:rsidRPr="00000000">
        <w:rPr>
          <w:b w:val="1"/>
          <w:strike w:val="1"/>
          <w:rtl w:val="0"/>
        </w:rPr>
        <w:t xml:space="preserve">_case2.csv </w:t>
      </w:r>
      <w:r w:rsidDel="00000000" w:rsidR="00000000" w:rsidRPr="00000000">
        <w:rPr>
          <w:strike w:val="1"/>
          <w:rtl w:val="0"/>
        </w:rPr>
        <w:t xml:space="preserve">правильный порядок столбцов - сначала </w:t>
      </w:r>
      <w:r w:rsidDel="00000000" w:rsidR="00000000" w:rsidRPr="00000000">
        <w:rPr>
          <w:b w:val="1"/>
          <w:strike w:val="1"/>
          <w:rtl w:val="0"/>
        </w:rPr>
        <w:t xml:space="preserve">id</w:t>
      </w:r>
      <w:r w:rsidDel="00000000" w:rsidR="00000000" w:rsidRPr="00000000">
        <w:rPr>
          <w:strike w:val="1"/>
          <w:rtl w:val="0"/>
        </w:rPr>
        <w:t xml:space="preserve">, затем </w:t>
      </w:r>
      <w:r w:rsidDel="00000000" w:rsidR="00000000" w:rsidRPr="00000000">
        <w:rPr>
          <w:b w:val="1"/>
          <w:strike w:val="1"/>
          <w:rtl w:val="0"/>
        </w:rPr>
        <w:t xml:space="preserve">target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Подтверждено, что </w:t>
      </w:r>
      <w:r w:rsidDel="00000000" w:rsidR="00000000" w:rsidRPr="00000000">
        <w:rPr>
          <w:b w:val="1"/>
          <w:strike w:val="1"/>
          <w:rtl w:val="0"/>
        </w:rPr>
        <w:t xml:space="preserve">baseline_submission</w:t>
      </w:r>
      <w:r w:rsidDel="00000000" w:rsidR="00000000" w:rsidRPr="00000000">
        <w:rPr>
          <w:b w:val="1"/>
          <w:strike w:val="1"/>
          <w:rtl w:val="0"/>
        </w:rPr>
        <w:t xml:space="preserve">_case2.csv </w:t>
      </w:r>
      <w:r w:rsidDel="00000000" w:rsidR="00000000" w:rsidRPr="00000000">
        <w:rPr>
          <w:strike w:val="1"/>
          <w:rtl w:val="0"/>
        </w:rPr>
        <w:t xml:space="preserve">имеет верную размерность и что его можно использовать для предсказания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after="0" w:afterAutospacing="0"/>
        <w:rPr>
          <w:sz w:val="28"/>
          <w:szCs w:val="28"/>
        </w:rPr>
      </w:pPr>
      <w:bookmarkStart w:colFirst="0" w:colLast="0" w:name="_47u3pawnqqpx" w:id="2"/>
      <w:bookmarkEnd w:id="2"/>
      <w:r w:rsidDel="00000000" w:rsidR="00000000" w:rsidRPr="00000000">
        <w:rPr>
          <w:rtl w:val="0"/>
        </w:rPr>
        <w:t xml:space="preserve">Кейс-3. Отток юридических лиц из расчетно-кассового обслуживания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train</w:t>
      </w:r>
      <w:r w:rsidDel="00000000" w:rsidR="00000000" w:rsidRPr="00000000">
        <w:rPr>
          <w:strike w:val="1"/>
          <w:rtl w:val="0"/>
        </w:rPr>
        <w:t xml:space="preserve"> имеют одинаковое количество столбцов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train</w:t>
      </w:r>
      <w:r w:rsidDel="00000000" w:rsidR="00000000" w:rsidRPr="00000000">
        <w:rPr>
          <w:strike w:val="1"/>
          <w:rtl w:val="0"/>
        </w:rPr>
        <w:t xml:space="preserve"> совпадают с теми, которые были даны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test</w:t>
      </w:r>
      <w:r w:rsidDel="00000000" w:rsidR="00000000" w:rsidRPr="00000000">
        <w:rPr>
          <w:strike w:val="1"/>
          <w:rtl w:val="0"/>
        </w:rPr>
        <w:t xml:space="preserve"> имеют одинаковое количество столбцов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test</w:t>
      </w:r>
      <w:r w:rsidDel="00000000" w:rsidR="00000000" w:rsidRPr="00000000">
        <w:rPr>
          <w:strike w:val="1"/>
          <w:rtl w:val="0"/>
        </w:rPr>
        <w:t xml:space="preserve"> совпадают с теми, которые были даны (за исключением target) - проверка через объединение двух разных тестовых данных и сравнения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Все данные </w:t>
      </w:r>
      <w:r w:rsidDel="00000000" w:rsidR="00000000" w:rsidRPr="00000000">
        <w:rPr>
          <w:b w:val="1"/>
          <w:i w:val="1"/>
          <w:strike w:val="1"/>
          <w:rtl w:val="0"/>
        </w:rPr>
        <w:t xml:space="preserve">test</w:t>
      </w:r>
      <w:r w:rsidDel="00000000" w:rsidR="00000000" w:rsidRPr="00000000">
        <w:rPr>
          <w:strike w:val="1"/>
          <w:rtl w:val="0"/>
        </w:rPr>
        <w:t xml:space="preserve"> не содержат столбца target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имеет четкую структуру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highlight w:val="cyan"/>
        </w:rPr>
      </w:pPr>
      <w:r w:rsidDel="00000000" w:rsidR="00000000" w:rsidRPr="00000000">
        <w:rPr>
          <w:b w:val="1"/>
          <w:i w:val="1"/>
          <w:highlight w:val="cyan"/>
          <w:rtl w:val="0"/>
        </w:rPr>
        <w:t xml:space="preserve">Baseline</w:t>
      </w:r>
      <w:r w:rsidDel="00000000" w:rsidR="00000000" w:rsidRPr="00000000">
        <w:rPr>
          <w:highlight w:val="cyan"/>
          <w:rtl w:val="0"/>
        </w:rPr>
        <w:t xml:space="preserve"> содержит фото мероприятия в начале файла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текст про правообладателей в конце файла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установку библиотек для работы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отсортированный в правильном порядке список файлов </w:t>
      </w:r>
      <w:r w:rsidDel="00000000" w:rsidR="00000000" w:rsidRPr="00000000">
        <w:rPr>
          <w:strike w:val="1"/>
          <w:rtl w:val="0"/>
        </w:rPr>
        <w:t xml:space="preserve">train</w:t>
      </w:r>
      <w:r w:rsidDel="00000000" w:rsidR="00000000" w:rsidRPr="00000000">
        <w:rPr>
          <w:strike w:val="1"/>
          <w:rtl w:val="0"/>
        </w:rPr>
        <w:t xml:space="preserve"> - от </w:t>
      </w:r>
      <w:r w:rsidDel="00000000" w:rsidR="00000000" w:rsidRPr="00000000">
        <w:rPr>
          <w:strike w:val="1"/>
          <w:rtl w:val="0"/>
        </w:rPr>
        <w:t xml:space="preserve">train_1</w:t>
      </w:r>
      <w:r w:rsidDel="00000000" w:rsidR="00000000" w:rsidRPr="00000000">
        <w:rPr>
          <w:strike w:val="1"/>
          <w:rtl w:val="0"/>
        </w:rPr>
        <w:t xml:space="preserve"> до </w:t>
      </w:r>
      <w:r w:rsidDel="00000000" w:rsidR="00000000" w:rsidRPr="00000000">
        <w:rPr>
          <w:strike w:val="1"/>
          <w:rtl w:val="0"/>
        </w:rPr>
        <w:t xml:space="preserve">train_10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отсортированный в правильном порядке список файлов test - от </w:t>
      </w:r>
      <w:r w:rsidDel="00000000" w:rsidR="00000000" w:rsidRPr="00000000">
        <w:rPr>
          <w:strike w:val="1"/>
          <w:rtl w:val="0"/>
        </w:rPr>
        <w:t xml:space="preserve">test_1</w:t>
      </w:r>
      <w:r w:rsidDel="00000000" w:rsidR="00000000" w:rsidRPr="00000000">
        <w:rPr>
          <w:strike w:val="1"/>
          <w:rtl w:val="0"/>
        </w:rPr>
        <w:t xml:space="preserve"> до test</w:t>
      </w:r>
      <w:r w:rsidDel="00000000" w:rsidR="00000000" w:rsidRPr="00000000">
        <w:rPr>
          <w:strike w:val="1"/>
          <w:rtl w:val="0"/>
        </w:rPr>
        <w:t xml:space="preserve">_10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не содержит отсылок на тестовые данные с таргетами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только 2 пути к папкам - train и test (</w:t>
      </w:r>
      <w:r w:rsidDel="00000000" w:rsidR="00000000" w:rsidRPr="00000000">
        <w:rPr>
          <w:strike w:val="1"/>
          <w:rtl w:val="0"/>
        </w:rPr>
        <w:t xml:space="preserve">path_train</w:t>
      </w:r>
      <w:r w:rsidDel="00000000" w:rsidR="00000000" w:rsidRPr="00000000">
        <w:rPr>
          <w:strike w:val="1"/>
          <w:rtl w:val="0"/>
        </w:rPr>
        <w:t xml:space="preserve"> и path_test соответственно)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объединение файлов train и проверку того, что все файлы - только train 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объединение файлов test и проверку того, что все файлы - только test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разделение данных на тренировочную и тестовую часть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разделение данных на тренировочные и валидационные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обучение модели на тренировочной части тренировочных данных и предсказании на валидационных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подсчет метрики roc-auc для валидационной части данных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комментарии только с большой буквы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</w:t>
      </w:r>
      <w:r w:rsidDel="00000000" w:rsidR="00000000" w:rsidRPr="00000000">
        <w:rPr>
          <w:strike w:val="1"/>
          <w:rtl w:val="0"/>
        </w:rPr>
        <w:t xml:space="preserve"> содержит идентичные комментарии с другими бейзлайнами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обучение новой модели на всех тренировочных данных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предсказание для тестовых данных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получение из предсказания только вероятностей перехода в кластер 1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объединение предсказания с основной частью данных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strike w:val="1"/>
          <w:rtl w:val="0"/>
        </w:rPr>
        <w:t xml:space="preserve">Baseline </w:t>
      </w:r>
      <w:r w:rsidDel="00000000" w:rsidR="00000000" w:rsidRPr="00000000">
        <w:rPr>
          <w:strike w:val="1"/>
          <w:rtl w:val="0"/>
        </w:rPr>
        <w:t xml:space="preserve">содержит сохранение id и предсказаний в CSV-формат без индексов (</w:t>
      </w:r>
      <w:r w:rsidDel="00000000" w:rsidR="00000000" w:rsidRPr="00000000">
        <w:rPr>
          <w:strike w:val="1"/>
          <w:rtl w:val="0"/>
        </w:rPr>
        <w:t xml:space="preserve">baseline_submission_case3</w:t>
      </w:r>
      <w:r w:rsidDel="00000000" w:rsidR="00000000" w:rsidRPr="00000000">
        <w:rPr>
          <w:strike w:val="1"/>
          <w:rtl w:val="0"/>
        </w:rPr>
        <w:t xml:space="preserve">.csv)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В отдельном файле произведен расчет метрики roc-auc для тестовых данных </w:t>
      </w:r>
      <w:r w:rsidDel="00000000" w:rsidR="00000000" w:rsidRPr="00000000">
        <w:rPr>
          <w:b w:val="1"/>
          <w:strike w:val="1"/>
          <w:rtl w:val="0"/>
        </w:rPr>
        <w:t xml:space="preserve">(</w:t>
      </w:r>
      <w:r w:rsidDel="00000000" w:rsidR="00000000" w:rsidRPr="00000000">
        <w:rPr>
          <w:b w:val="1"/>
          <w:strike w:val="1"/>
          <w:rtl w:val="0"/>
        </w:rPr>
        <w:t xml:space="preserve">baseline_submission_case3</w:t>
      </w:r>
      <w:r w:rsidDel="00000000" w:rsidR="00000000" w:rsidRPr="00000000">
        <w:rPr>
          <w:b w:val="1"/>
          <w:strike w:val="1"/>
          <w:rtl w:val="0"/>
        </w:rPr>
        <w:t xml:space="preserve">.csv)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Подтверждено, что в файле </w:t>
      </w:r>
      <w:r w:rsidDel="00000000" w:rsidR="00000000" w:rsidRPr="00000000">
        <w:rPr>
          <w:b w:val="1"/>
          <w:strike w:val="1"/>
          <w:rtl w:val="0"/>
        </w:rPr>
        <w:t xml:space="preserve">baseline_submission_case3</w:t>
      </w:r>
      <w:r w:rsidDel="00000000" w:rsidR="00000000" w:rsidRPr="00000000">
        <w:rPr>
          <w:b w:val="1"/>
          <w:strike w:val="1"/>
          <w:rtl w:val="0"/>
        </w:rPr>
        <w:t xml:space="preserve">.csv </w:t>
      </w:r>
      <w:r w:rsidDel="00000000" w:rsidR="00000000" w:rsidRPr="00000000">
        <w:rPr>
          <w:strike w:val="1"/>
          <w:rtl w:val="0"/>
        </w:rPr>
        <w:t xml:space="preserve">правильный порядок столбцов - сначала </w:t>
      </w:r>
      <w:r w:rsidDel="00000000" w:rsidR="00000000" w:rsidRPr="00000000">
        <w:rPr>
          <w:b w:val="1"/>
          <w:strike w:val="1"/>
          <w:rtl w:val="0"/>
        </w:rPr>
        <w:t xml:space="preserve">id</w:t>
      </w:r>
      <w:r w:rsidDel="00000000" w:rsidR="00000000" w:rsidRPr="00000000">
        <w:rPr>
          <w:strike w:val="1"/>
          <w:rtl w:val="0"/>
        </w:rPr>
        <w:t xml:space="preserve">, затем </w:t>
      </w:r>
      <w:r w:rsidDel="00000000" w:rsidR="00000000" w:rsidRPr="00000000">
        <w:rPr>
          <w:b w:val="1"/>
          <w:strike w:val="1"/>
          <w:rtl w:val="0"/>
        </w:rPr>
        <w:t xml:space="preserve">target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Подтверждено, что </w:t>
      </w:r>
      <w:r w:rsidDel="00000000" w:rsidR="00000000" w:rsidRPr="00000000">
        <w:rPr>
          <w:b w:val="1"/>
          <w:strike w:val="1"/>
          <w:rtl w:val="0"/>
        </w:rPr>
        <w:t xml:space="preserve">baseline_submission_case3</w:t>
      </w:r>
      <w:r w:rsidDel="00000000" w:rsidR="00000000" w:rsidRPr="00000000">
        <w:rPr>
          <w:b w:val="1"/>
          <w:strike w:val="1"/>
          <w:rtl w:val="0"/>
        </w:rPr>
        <w:t xml:space="preserve">.csv</w:t>
      </w:r>
      <w:r w:rsidDel="00000000" w:rsidR="00000000" w:rsidRPr="00000000">
        <w:rPr>
          <w:strike w:val="1"/>
          <w:rtl w:val="0"/>
        </w:rPr>
        <w:t xml:space="preserve"> имеет верную размерность и что его можно использовать для предсказания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