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2EC" w:rsidRPr="00C16D30" w:rsidRDefault="00EB36EE">
      <w:pPr>
        <w:rPr>
          <w:sz w:val="28"/>
          <w:lang w:val="en-US"/>
        </w:rPr>
      </w:pPr>
      <w:r w:rsidRPr="00C16D30">
        <w:rPr>
          <w:sz w:val="28"/>
          <w:lang w:val="en-US"/>
        </w:rPr>
        <w:t xml:space="preserve">For certain technical data. That's why my presence on an online space is not so obvious. Instead, I try to make up for it with my physical presence, with my work, which, I repeat again, I don't bother to work on thoroughly, because there are two types of writers. According to Jean Rossini, he said There are writers who accumulate their groove, their literary glory in a very, very quick time and there are writers who accumulate and accumulate it over decades. But the important thing to remember is that those who accumulate their glory very, very quickly and are very present burn out very quickly, and those who try that satisfaction. This presidium, if you want to stretch over many years, over a longer period, then certainly and weight and weight of works is an impressive one. Are we to understand that your work so cutting-edge still follows writers? They always say that the most important book, their book, is still to be written and when writers are asked which of their books they think is the most important delineation, it is very complicated. It's like choosing among your children which is the most beautiful, which is the most intelligent. So this falls to literary critics to do. That's why I, the prose writer, the writer in me is always doubled by the literary critic. It's very complicated to analyze your own work. It's much easier, so to speak, to be an analyst, to </w:t>
      </w:r>
      <w:proofErr w:type="spellStart"/>
      <w:r w:rsidRPr="00C16D30">
        <w:rPr>
          <w:sz w:val="28"/>
          <w:lang w:val="en-US"/>
        </w:rPr>
        <w:t>analyse</w:t>
      </w:r>
      <w:proofErr w:type="spellEnd"/>
      <w:r w:rsidRPr="00C16D30">
        <w:rPr>
          <w:sz w:val="28"/>
          <w:lang w:val="en-US"/>
        </w:rPr>
        <w:t xml:space="preserve"> the works of my fellow writers by the pen. But I have always tried to focus my attention on writers who have passed away, and not because I think that the works of our contemporaries are worthless. I have the impression that historical events, like literary works, have to pass a certain period of time for these works to mature. My professor in Bucharest, Eugen </w:t>
      </w:r>
      <w:proofErr w:type="spellStart"/>
      <w:r w:rsidRPr="00C16D30">
        <w:rPr>
          <w:sz w:val="28"/>
          <w:lang w:val="en-US"/>
        </w:rPr>
        <w:t>Simion</w:t>
      </w:r>
      <w:proofErr w:type="spellEnd"/>
      <w:r w:rsidRPr="00C16D30">
        <w:rPr>
          <w:sz w:val="28"/>
          <w:lang w:val="en-US"/>
        </w:rPr>
        <w:t>, used to tell me that the popularity or lack of popularity of a writer during his lifetime says nothing, but absolutely nothing about the value of his work. Because, let's face it, there are potentates of the day who occupy certain positions, who, by virtue of a certain material situation, can promote their literary work more quickly and more ardently during their lifetime. And there are writers who, once they have passed into the eternal world, will only be discovered. Moreover, there is something very important for a great writer to have this opportunity to be born in a period in which a very important literary critic is born, who will highlight, highlight, highlight the most important attributes, the attributes of this creation.</w:t>
      </w:r>
      <w:bookmarkStart w:id="0" w:name="_GoBack"/>
      <w:bookmarkEnd w:id="0"/>
    </w:p>
    <w:sectPr w:rsidR="00F372EC" w:rsidRPr="00C16D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AEA"/>
    <w:rsid w:val="00C16D30"/>
    <w:rsid w:val="00DD2AEA"/>
    <w:rsid w:val="00EB36EE"/>
    <w:rsid w:val="00F372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D23499-CBE3-4CB4-BD4B-A657D00CF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374</Words>
  <Characters>2137</Characters>
  <Application>Microsoft Office Word</Application>
  <DocSecurity>0</DocSecurity>
  <Lines>17</Lines>
  <Paragraphs>5</Paragraphs>
  <ScaleCrop>false</ScaleCrop>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2023-04-01T20:58:00Z</dcterms:created>
  <dcterms:modified xsi:type="dcterms:W3CDTF">2023-04-27T14:32:00Z</dcterms:modified>
</cp:coreProperties>
</file>