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7D016F" w14:textId="6C8C3FBB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1) </w:t>
      </w: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Кафедральный собор Пальмы (</w:t>
      </w:r>
      <w:proofErr w:type="spellStart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La</w:t>
      </w:r>
      <w:proofErr w:type="spellEnd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Seu</w:t>
      </w:r>
      <w:proofErr w:type="spellEnd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) - Вид с моря</w:t>
      </w:r>
      <w: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215D6">
        <w:rPr>
          <w:rFonts w:ascii="Times New Roman" w:hAnsi="Times New Roman" w:cs="Times New Roman"/>
          <w:sz w:val="28"/>
          <w:szCs w:val="28"/>
        </w:rPr>
        <w:br/>
      </w: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Что это:</w:t>
      </w:r>
      <w:r w:rsidRPr="000215D6">
        <w:rPr>
          <w:rFonts w:ascii="Times New Roman" w:hAnsi="Times New Roman" w:cs="Times New Roman"/>
          <w:sz w:val="28"/>
          <w:szCs w:val="28"/>
        </w:rPr>
        <w:t> Величественный готический кафедральный собор Пальмы-де-Майорки, одна из самых знаменитых достопримечательностей острова.</w:t>
      </w:r>
      <w:r>
        <w:rPr>
          <w:rFonts w:ascii="Times New Roman" w:hAnsi="Times New Roman" w:cs="Times New Roman"/>
          <w:sz w:val="28"/>
          <w:szCs w:val="28"/>
        </w:rPr>
        <w:br/>
      </w:r>
      <w:r w:rsidRPr="000215D6">
        <w:rPr>
          <w:rFonts w:ascii="Times New Roman" w:hAnsi="Times New Roman" w:cs="Times New Roman"/>
          <w:sz w:val="28"/>
          <w:szCs w:val="28"/>
        </w:rPr>
        <w:br/>
      </w: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Что интересного:</w:t>
      </w:r>
    </w:p>
    <w:p w14:paraId="37ACF4E3" w14:textId="5B75CFF5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Величественный фасад:</w:t>
      </w:r>
      <w:r w:rsidRPr="000215D6">
        <w:rPr>
          <w:rFonts w:ascii="Times New Roman" w:hAnsi="Times New Roman" w:cs="Times New Roman"/>
          <w:sz w:val="28"/>
          <w:szCs w:val="28"/>
        </w:rPr>
        <w:t> Вид на собор с моря — это уникальная и захватывающая перспектива. С воды открывается панорама на его монументальные стены, контрфорсы и главный портал, что позволяет по-настоящему оценить масштаб и красоту этого архитектурного шедевра.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13B8215" w14:textId="51B7E0EA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Исторический контекст:</w:t>
      </w:r>
      <w:r w:rsidRPr="000215D6">
        <w:rPr>
          <w:rFonts w:ascii="Times New Roman" w:hAnsi="Times New Roman" w:cs="Times New Roman"/>
          <w:sz w:val="28"/>
          <w:szCs w:val="28"/>
        </w:rPr>
        <w:t> Собор, строившийся веками, является символом Майорки. Наблюдая его с моря, можно представить, как его видели мореплаватели и торговцы, веками подплывавшие к столице острова. Это великолепное начало маршрута, задающее культурно-исторический тон.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2FA1C65" w14:textId="739B229C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2) </w:t>
      </w:r>
      <w:bookmarkStart w:id="0" w:name="_GoBack"/>
      <w:bookmarkEnd w:id="0"/>
      <w:proofErr w:type="spellStart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Cala</w:t>
      </w:r>
      <w:proofErr w:type="spellEnd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Blava</w:t>
      </w:r>
      <w:proofErr w:type="spellEnd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(Кала </w:t>
      </w:r>
      <w:proofErr w:type="spellStart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Блава</w:t>
      </w:r>
      <w:proofErr w:type="spellEnd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0215D6">
        <w:rPr>
          <w:rFonts w:ascii="Times New Roman" w:hAnsi="Times New Roman" w:cs="Times New Roman"/>
          <w:sz w:val="28"/>
          <w:szCs w:val="28"/>
        </w:rPr>
        <w:br/>
      </w: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Что это:</w:t>
      </w:r>
      <w:r w:rsidRPr="000215D6">
        <w:rPr>
          <w:rFonts w:ascii="Times New Roman" w:hAnsi="Times New Roman" w:cs="Times New Roman"/>
          <w:sz w:val="28"/>
          <w:szCs w:val="28"/>
        </w:rPr>
        <w:t> Небольшая, но невероятно живописная бухта, известная своими бирюзовыми водами и скалистыми берегами.</w:t>
      </w:r>
      <w:r>
        <w:rPr>
          <w:rFonts w:ascii="Times New Roman" w:hAnsi="Times New Roman" w:cs="Times New Roman"/>
          <w:sz w:val="28"/>
          <w:szCs w:val="28"/>
        </w:rPr>
        <w:br/>
      </w:r>
      <w:r w:rsidRPr="000215D6">
        <w:rPr>
          <w:rFonts w:ascii="Times New Roman" w:hAnsi="Times New Roman" w:cs="Times New Roman"/>
          <w:sz w:val="28"/>
          <w:szCs w:val="28"/>
        </w:rPr>
        <w:br/>
      </w: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Что интересного:</w:t>
      </w:r>
    </w:p>
    <w:p w14:paraId="30203472" w14:textId="608FE46B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Кристально чистая вода:</w:t>
      </w:r>
      <w:r w:rsidRPr="000215D6">
        <w:rPr>
          <w:rFonts w:ascii="Times New Roman" w:hAnsi="Times New Roman" w:cs="Times New Roman"/>
          <w:sz w:val="28"/>
          <w:szCs w:val="28"/>
        </w:rPr>
        <w:t> Бухта славится своей прозрачной водой изумрудного оттенка. Это идеальное место для первого погружения, чтобы освежиться и насладиться подводным миром.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E88D1FA" w14:textId="0B3ABC09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Скальные формации:</w:t>
      </w:r>
      <w:r w:rsidRPr="000215D6">
        <w:rPr>
          <w:rFonts w:ascii="Times New Roman" w:hAnsi="Times New Roman" w:cs="Times New Roman"/>
          <w:sz w:val="28"/>
          <w:szCs w:val="28"/>
        </w:rPr>
        <w:t xml:space="preserve"> Берега </w:t>
      </w:r>
      <w:proofErr w:type="spellStart"/>
      <w:r w:rsidRPr="000215D6">
        <w:rPr>
          <w:rFonts w:ascii="Times New Roman" w:hAnsi="Times New Roman" w:cs="Times New Roman"/>
          <w:sz w:val="28"/>
          <w:szCs w:val="28"/>
        </w:rPr>
        <w:t>Cala</w:t>
      </w:r>
      <w:proofErr w:type="spellEnd"/>
      <w:r w:rsidRPr="0002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15D6">
        <w:rPr>
          <w:rFonts w:ascii="Times New Roman" w:hAnsi="Times New Roman" w:cs="Times New Roman"/>
          <w:sz w:val="28"/>
          <w:szCs w:val="28"/>
        </w:rPr>
        <w:t>Blava</w:t>
      </w:r>
      <w:proofErr w:type="spellEnd"/>
      <w:r w:rsidRPr="000215D6">
        <w:rPr>
          <w:rFonts w:ascii="Times New Roman" w:hAnsi="Times New Roman" w:cs="Times New Roman"/>
          <w:sz w:val="28"/>
          <w:szCs w:val="28"/>
        </w:rPr>
        <w:t xml:space="preserve"> состоят из гладких скал, с которых удобно заходить в воду, и небольших гротов, которые интересно исследовать с маской и трубкой.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1EC587C" w14:textId="77777777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Атмосфера уединения</w:t>
      </w:r>
      <w:proofErr w:type="gramStart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215D6">
        <w:rPr>
          <w:rFonts w:ascii="Times New Roman" w:hAnsi="Times New Roman" w:cs="Times New Roman"/>
          <w:sz w:val="28"/>
          <w:szCs w:val="28"/>
        </w:rPr>
        <w:t> Несмотря</w:t>
      </w:r>
      <w:proofErr w:type="gramEnd"/>
      <w:r w:rsidRPr="000215D6">
        <w:rPr>
          <w:rFonts w:ascii="Times New Roman" w:hAnsi="Times New Roman" w:cs="Times New Roman"/>
          <w:sz w:val="28"/>
          <w:szCs w:val="28"/>
        </w:rPr>
        <w:t xml:space="preserve"> на популярность, бухта сохраняет ощущение уединенного уголка благодаря своему природному ландшафту.</w:t>
      </w:r>
    </w:p>
    <w:p w14:paraId="230B5FC5" w14:textId="1B4CFD39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3) </w:t>
      </w:r>
      <w:proofErr w:type="spellStart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Cala</w:t>
      </w:r>
      <w:proofErr w:type="spellEnd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Vella</w:t>
      </w:r>
      <w:proofErr w:type="spellEnd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(Кала Велья)</w:t>
      </w:r>
      <w: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215D6">
        <w:rPr>
          <w:rFonts w:ascii="Times New Roman" w:hAnsi="Times New Roman" w:cs="Times New Roman"/>
          <w:sz w:val="28"/>
          <w:szCs w:val="28"/>
        </w:rPr>
        <w:br/>
      </w: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Что это:</w:t>
      </w:r>
      <w:r w:rsidRPr="000215D6">
        <w:rPr>
          <w:rFonts w:ascii="Times New Roman" w:hAnsi="Times New Roman" w:cs="Times New Roman"/>
          <w:sz w:val="28"/>
          <w:szCs w:val="28"/>
        </w:rPr>
        <w:t> Очаровательная бухта в районе Кала-</w:t>
      </w:r>
      <w:proofErr w:type="spellStart"/>
      <w:r w:rsidRPr="000215D6">
        <w:rPr>
          <w:rFonts w:ascii="Times New Roman" w:hAnsi="Times New Roman" w:cs="Times New Roman"/>
          <w:sz w:val="28"/>
          <w:szCs w:val="28"/>
        </w:rPr>
        <w:t>Д'Ор</w:t>
      </w:r>
      <w:proofErr w:type="spellEnd"/>
      <w:r w:rsidRPr="000215D6">
        <w:rPr>
          <w:rFonts w:ascii="Times New Roman" w:hAnsi="Times New Roman" w:cs="Times New Roman"/>
          <w:sz w:val="28"/>
          <w:szCs w:val="28"/>
        </w:rPr>
        <w:t>, название которой переводится как "Старая бухта". Известна своим мелким белым песком и пологим входом в воду.</w:t>
      </w:r>
      <w:r>
        <w:rPr>
          <w:rFonts w:ascii="Times New Roman" w:hAnsi="Times New Roman" w:cs="Times New Roman"/>
          <w:sz w:val="28"/>
          <w:szCs w:val="28"/>
        </w:rPr>
        <w:br/>
      </w:r>
      <w:r w:rsidRPr="000215D6">
        <w:rPr>
          <w:rFonts w:ascii="Times New Roman" w:hAnsi="Times New Roman" w:cs="Times New Roman"/>
          <w:sz w:val="28"/>
          <w:szCs w:val="28"/>
        </w:rPr>
        <w:br/>
      </w: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Что интересного:</w:t>
      </w:r>
    </w:p>
    <w:p w14:paraId="0665D06D" w14:textId="668A9866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Идеальная вода для купания:</w:t>
      </w:r>
      <w:r w:rsidRPr="000215D6">
        <w:rPr>
          <w:rFonts w:ascii="Times New Roman" w:hAnsi="Times New Roman" w:cs="Times New Roman"/>
          <w:sz w:val="28"/>
          <w:szCs w:val="28"/>
        </w:rPr>
        <w:t> Бухта хорошо защищена от ветров, поэтому море здесь почти всегда спокойное и прозрачное. Пологий песчаный дно делает ее прекрасным местом для плавания и отдыха в воде.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AF9A07F" w14:textId="77777777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Живописное окружение:</w:t>
      </w:r>
      <w:r w:rsidRPr="000215D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215D6">
        <w:rPr>
          <w:rFonts w:ascii="Times New Roman" w:hAnsi="Times New Roman" w:cs="Times New Roman"/>
          <w:sz w:val="28"/>
          <w:szCs w:val="28"/>
        </w:rPr>
        <w:t>Cala</w:t>
      </w:r>
      <w:proofErr w:type="spellEnd"/>
      <w:r w:rsidRPr="0002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15D6">
        <w:rPr>
          <w:rFonts w:ascii="Times New Roman" w:hAnsi="Times New Roman" w:cs="Times New Roman"/>
          <w:sz w:val="28"/>
          <w:szCs w:val="28"/>
        </w:rPr>
        <w:t>Vella</w:t>
      </w:r>
      <w:proofErr w:type="spellEnd"/>
      <w:r w:rsidRPr="000215D6">
        <w:rPr>
          <w:rFonts w:ascii="Times New Roman" w:hAnsi="Times New Roman" w:cs="Times New Roman"/>
          <w:sz w:val="28"/>
          <w:szCs w:val="28"/>
        </w:rPr>
        <w:t xml:space="preserve"> окружена соснами и скалами, что создает потрясающий природный ансамбль и наполняет воздух ароматом хвои.</w:t>
      </w:r>
    </w:p>
    <w:p w14:paraId="258ED2C6" w14:textId="77777777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Уют и комфорт:</w:t>
      </w:r>
      <w:r w:rsidRPr="000215D6">
        <w:rPr>
          <w:rFonts w:ascii="Times New Roman" w:hAnsi="Times New Roman" w:cs="Times New Roman"/>
          <w:sz w:val="28"/>
          <w:szCs w:val="28"/>
        </w:rPr>
        <w:t> Эта бухта меньше по размеру и очень уютная, что позволяет расслабиться и насладиться атмосферой средиземноморского рая.</w:t>
      </w:r>
    </w:p>
    <w:p w14:paraId="7338B6F7" w14:textId="3F0AC5A4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4) </w:t>
      </w:r>
      <w:proofErr w:type="spellStart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Cala</w:t>
      </w:r>
      <w:proofErr w:type="spellEnd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Pi</w:t>
      </w:r>
      <w:proofErr w:type="spellEnd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(Кала Пи)</w:t>
      </w:r>
      <w: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215D6">
        <w:rPr>
          <w:rFonts w:ascii="Times New Roman" w:hAnsi="Times New Roman" w:cs="Times New Roman"/>
          <w:sz w:val="28"/>
          <w:szCs w:val="28"/>
        </w:rPr>
        <w:br/>
      </w: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Что это:</w:t>
      </w:r>
      <w:r w:rsidRPr="000215D6">
        <w:rPr>
          <w:rFonts w:ascii="Times New Roman" w:hAnsi="Times New Roman" w:cs="Times New Roman"/>
          <w:sz w:val="28"/>
          <w:szCs w:val="28"/>
        </w:rPr>
        <w:t> Узкая и длинная бухта, врезающаяся в скалистое побережье, одна из самых узнаваемых и фотографируемых бухт на юго-востоке Майорки.</w:t>
      </w:r>
      <w:r>
        <w:rPr>
          <w:rFonts w:ascii="Times New Roman" w:hAnsi="Times New Roman" w:cs="Times New Roman"/>
          <w:sz w:val="28"/>
          <w:szCs w:val="28"/>
        </w:rPr>
        <w:br/>
      </w:r>
      <w:r w:rsidRPr="000215D6">
        <w:rPr>
          <w:rFonts w:ascii="Times New Roman" w:hAnsi="Times New Roman" w:cs="Times New Roman"/>
          <w:sz w:val="28"/>
          <w:szCs w:val="28"/>
        </w:rPr>
        <w:br/>
      </w: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Что интересного:</w:t>
      </w:r>
    </w:p>
    <w:p w14:paraId="61D0150B" w14:textId="14EB53D7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Уникальный ландшафт:</w:t>
      </w:r>
      <w:r w:rsidRPr="000215D6">
        <w:rPr>
          <w:rFonts w:ascii="Times New Roman" w:hAnsi="Times New Roman" w:cs="Times New Roman"/>
          <w:sz w:val="28"/>
          <w:szCs w:val="28"/>
        </w:rPr>
        <w:t> Бухта имеет характерную вытянутую форму, напоминающую фьорд, и обрамлена высокими обрывистыми скалами. Вид сверху или с моря на эту бирюзовую "реку" среди скал просто завораживает.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6C435D2" w14:textId="22FC2B03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Прозрачность воды</w:t>
      </w:r>
      <w:proofErr w:type="gramStart"/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215D6">
        <w:rPr>
          <w:rFonts w:ascii="Times New Roman" w:hAnsi="Times New Roman" w:cs="Times New Roman"/>
          <w:sz w:val="28"/>
          <w:szCs w:val="28"/>
        </w:rPr>
        <w:t> Благодаря</w:t>
      </w:r>
      <w:proofErr w:type="gramEnd"/>
      <w:r w:rsidRPr="000215D6">
        <w:rPr>
          <w:rFonts w:ascii="Times New Roman" w:hAnsi="Times New Roman" w:cs="Times New Roman"/>
          <w:sz w:val="28"/>
          <w:szCs w:val="28"/>
        </w:rPr>
        <w:t xml:space="preserve"> своей защищенной форме и каменистому дну, вода в </w:t>
      </w:r>
      <w:proofErr w:type="spellStart"/>
      <w:r w:rsidRPr="000215D6">
        <w:rPr>
          <w:rFonts w:ascii="Times New Roman" w:hAnsi="Times New Roman" w:cs="Times New Roman"/>
          <w:sz w:val="28"/>
          <w:szCs w:val="28"/>
        </w:rPr>
        <w:t>Cala</w:t>
      </w:r>
      <w:proofErr w:type="spellEnd"/>
      <w:r w:rsidRPr="0002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15D6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0215D6">
        <w:rPr>
          <w:rFonts w:ascii="Times New Roman" w:hAnsi="Times New Roman" w:cs="Times New Roman"/>
          <w:sz w:val="28"/>
          <w:szCs w:val="28"/>
        </w:rPr>
        <w:t xml:space="preserve"> отличается особой прозрачностью и насыщенным цветом, что делает ее раем для </w:t>
      </w:r>
      <w:proofErr w:type="spellStart"/>
      <w:r w:rsidRPr="000215D6">
        <w:rPr>
          <w:rFonts w:ascii="Times New Roman" w:hAnsi="Times New Roman" w:cs="Times New Roman"/>
          <w:sz w:val="28"/>
          <w:szCs w:val="28"/>
        </w:rPr>
        <w:t>снорклинга</w:t>
      </w:r>
      <w:proofErr w:type="spellEnd"/>
      <w:r w:rsidRPr="000215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0515F34" w14:textId="77777777" w:rsidR="000215D6" w:rsidRPr="000215D6" w:rsidRDefault="000215D6" w:rsidP="000215D6">
      <w:pPr>
        <w:pStyle w:val="a4"/>
        <w:rPr>
          <w:rFonts w:ascii="Times New Roman" w:hAnsi="Times New Roman" w:cs="Times New Roman"/>
          <w:sz w:val="28"/>
          <w:szCs w:val="28"/>
        </w:rPr>
      </w:pPr>
      <w:r w:rsidRPr="000215D6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Завершение маршрута:</w:t>
      </w:r>
      <w:r w:rsidRPr="000215D6">
        <w:rPr>
          <w:rFonts w:ascii="Times New Roman" w:hAnsi="Times New Roman" w:cs="Times New Roman"/>
          <w:sz w:val="28"/>
          <w:szCs w:val="28"/>
        </w:rPr>
        <w:t> Эта бухта, сочетающая в себе дикую природную красоту и неземные цвета, станет прекрасным финальным аккордом вашего морского путешествия, оставив яркие воспоминания.</w:t>
      </w:r>
    </w:p>
    <w:p w14:paraId="0001A034" w14:textId="77777777" w:rsidR="00802986" w:rsidRPr="000215D6" w:rsidRDefault="00802986" w:rsidP="000215D6">
      <w:pPr>
        <w:pStyle w:val="a4"/>
        <w:rPr>
          <w:rFonts w:ascii="Times New Roman" w:hAnsi="Times New Roman" w:cs="Times New Roman"/>
          <w:sz w:val="28"/>
          <w:szCs w:val="28"/>
        </w:rPr>
      </w:pPr>
    </w:p>
    <w:sectPr w:rsidR="00802986" w:rsidRPr="00021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B5DC0"/>
    <w:multiLevelType w:val="multilevel"/>
    <w:tmpl w:val="A06AAE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461E3"/>
    <w:multiLevelType w:val="multilevel"/>
    <w:tmpl w:val="039486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D0051"/>
    <w:multiLevelType w:val="multilevel"/>
    <w:tmpl w:val="8B70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02269"/>
    <w:multiLevelType w:val="multilevel"/>
    <w:tmpl w:val="9E0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6518C"/>
    <w:multiLevelType w:val="multilevel"/>
    <w:tmpl w:val="755E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E0E64"/>
    <w:multiLevelType w:val="multilevel"/>
    <w:tmpl w:val="A05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43DC7"/>
    <w:multiLevelType w:val="multilevel"/>
    <w:tmpl w:val="96EC7F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9E2678"/>
    <w:multiLevelType w:val="multilevel"/>
    <w:tmpl w:val="1D8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F1"/>
    <w:rsid w:val="000215D6"/>
    <w:rsid w:val="006A11F1"/>
    <w:rsid w:val="00802986"/>
    <w:rsid w:val="00E3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BB0A5"/>
  <w15:chartTrackingRefBased/>
  <w15:docId w15:val="{639E2C48-2070-4DAC-AEA0-6F9DA7D34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21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0215D6"/>
    <w:rPr>
      <w:b/>
      <w:bCs/>
    </w:rPr>
  </w:style>
  <w:style w:type="paragraph" w:styleId="a4">
    <w:name w:val="Title"/>
    <w:basedOn w:val="a"/>
    <w:next w:val="a"/>
    <w:link w:val="a5"/>
    <w:uiPriority w:val="10"/>
    <w:qFormat/>
    <w:rsid w:val="000215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2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30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361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8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2</cp:revision>
  <dcterms:created xsi:type="dcterms:W3CDTF">2025-10-27T21:29:00Z</dcterms:created>
  <dcterms:modified xsi:type="dcterms:W3CDTF">2025-10-27T21:31:00Z</dcterms:modified>
</cp:coreProperties>
</file>