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3D33" w:rsidRPr="008F3D73" w:rsidRDefault="00F13D33" w:rsidP="00F13D33">
      <w:pPr>
        <w:ind w:left="-360"/>
        <w:jc w:val="center"/>
        <w:rPr>
          <w:b/>
          <w:lang w:val="ru-RU"/>
        </w:rPr>
      </w:pPr>
      <w:bookmarkStart w:id="0" w:name="аннотация"/>
      <w:r>
        <w:rPr>
          <w:b/>
          <w:lang w:val="ru-RU"/>
        </w:rPr>
        <w:t>Аннотация</w:t>
      </w:r>
    </w:p>
    <w:p w:rsidR="00F13D33" w:rsidRPr="008F3D73" w:rsidRDefault="00F13D33" w:rsidP="00F13D33">
      <w:pPr>
        <w:ind w:left="-360"/>
        <w:jc w:val="center"/>
        <w:rPr>
          <w:b/>
          <w:lang w:val="ru-RU"/>
        </w:rPr>
      </w:pPr>
      <w:r>
        <w:rPr>
          <w:b/>
          <w:lang w:val="ru-RU"/>
        </w:rPr>
        <w:t xml:space="preserve">к </w:t>
      </w:r>
      <w:r w:rsidRPr="008F3D73">
        <w:rPr>
          <w:b/>
          <w:lang w:val="ru-RU"/>
        </w:rPr>
        <w:t>выпускн</w:t>
      </w:r>
      <w:r>
        <w:rPr>
          <w:b/>
          <w:lang w:val="ru-RU"/>
        </w:rPr>
        <w:t xml:space="preserve">ой </w:t>
      </w:r>
      <w:r w:rsidRPr="008F3D73">
        <w:rPr>
          <w:b/>
          <w:lang w:val="ru-RU"/>
        </w:rPr>
        <w:t>квалификационн</w:t>
      </w:r>
      <w:r>
        <w:rPr>
          <w:b/>
          <w:lang w:val="ru-RU"/>
        </w:rPr>
        <w:t>ой</w:t>
      </w:r>
      <w:r w:rsidRPr="008F3D73">
        <w:rPr>
          <w:b/>
          <w:lang w:val="ru-RU"/>
        </w:rPr>
        <w:t xml:space="preserve"> работ</w:t>
      </w:r>
      <w:r>
        <w:rPr>
          <w:b/>
          <w:lang w:val="ru-RU"/>
        </w:rPr>
        <w:t xml:space="preserve">е </w:t>
      </w:r>
      <w:r w:rsidRPr="008F3D73">
        <w:rPr>
          <w:b/>
          <w:lang w:val="ru-RU"/>
        </w:rPr>
        <w:t>бакалавра</w:t>
      </w:r>
    </w:p>
    <w:p w:rsidR="00F13D33" w:rsidRPr="008F3D73" w:rsidRDefault="00F13D33" w:rsidP="00F13D33">
      <w:pPr>
        <w:tabs>
          <w:tab w:val="center" w:pos="4710"/>
          <w:tab w:val="left" w:pos="7323"/>
        </w:tabs>
        <w:ind w:left="-360"/>
        <w:rPr>
          <w:b/>
          <w:lang w:val="ru-RU"/>
        </w:rPr>
      </w:pPr>
      <w:r w:rsidRPr="008F3D73">
        <w:rPr>
          <w:b/>
          <w:lang w:val="ru-RU"/>
        </w:rPr>
        <w:tab/>
        <w:t>Табакова Артура Станиславовича</w:t>
      </w:r>
      <w:r w:rsidRPr="008F3D73">
        <w:rPr>
          <w:b/>
          <w:lang w:val="ru-RU"/>
        </w:rPr>
        <w:tab/>
      </w:r>
    </w:p>
    <w:p w:rsidR="00F80032" w:rsidRPr="00F13D33" w:rsidRDefault="00F13D33" w:rsidP="00F13D33">
      <w:pPr>
        <w:ind w:left="-360"/>
        <w:jc w:val="center"/>
        <w:rPr>
          <w:b/>
          <w:lang w:val="ru-RU"/>
        </w:rPr>
      </w:pPr>
      <w:r w:rsidRPr="008F3D73">
        <w:rPr>
          <w:b/>
          <w:lang w:val="ru-RU"/>
        </w:rPr>
        <w:t xml:space="preserve">«Разработка алгоритма усвоения данных наблюдений для </w:t>
      </w:r>
      <w:proofErr w:type="spellStart"/>
      <w:r w:rsidRPr="008F3D73">
        <w:rPr>
          <w:b/>
          <w:lang w:val="ru-RU"/>
        </w:rPr>
        <w:t>графовой</w:t>
      </w:r>
      <w:proofErr w:type="spellEnd"/>
      <w:r w:rsidRPr="008F3D73">
        <w:rPr>
          <w:b/>
          <w:lang w:val="ru-RU"/>
        </w:rPr>
        <w:t xml:space="preserve"> </w:t>
      </w:r>
      <w:proofErr w:type="spellStart"/>
      <w:r w:rsidRPr="008F3D73">
        <w:rPr>
          <w:b/>
          <w:lang w:val="ru-RU"/>
        </w:rPr>
        <w:t>нейросетевой</w:t>
      </w:r>
      <w:proofErr w:type="spellEnd"/>
      <w:r w:rsidRPr="008F3D73">
        <w:rPr>
          <w:b/>
          <w:lang w:val="ru-RU"/>
        </w:rPr>
        <w:t xml:space="preserve"> 2.5</w:t>
      </w:r>
      <w:r w:rsidRPr="00A751A5">
        <w:rPr>
          <w:b/>
        </w:rPr>
        <w:t>D</w:t>
      </w:r>
      <w:r w:rsidRPr="008F3D73">
        <w:rPr>
          <w:b/>
          <w:lang w:val="ru-RU"/>
        </w:rPr>
        <w:t>-модели краткосрочного прогноза погоды»</w:t>
      </w:r>
      <w:r>
        <w:t> </w:t>
      </w:r>
    </w:p>
    <w:p w:rsidR="00F80032" w:rsidRPr="00C703F7" w:rsidRDefault="00000000" w:rsidP="00C703F7">
      <w:pPr>
        <w:pStyle w:val="a0"/>
        <w:jc w:val="both"/>
        <w:rPr>
          <w:lang w:val="ru-RU"/>
        </w:rPr>
      </w:pPr>
      <w:r w:rsidRPr="00F13D33">
        <w:rPr>
          <w:lang w:val="ru-RU"/>
        </w:rPr>
        <w:t xml:space="preserve">Работа посвящена построению гибридной схемы краткосрочного прогноза погоды, сочетающей </w:t>
      </w:r>
      <w:proofErr w:type="spellStart"/>
      <w:r w:rsidRPr="00F13D33">
        <w:rPr>
          <w:lang w:val="ru-RU"/>
        </w:rPr>
        <w:t>графовую</w:t>
      </w:r>
      <w:proofErr w:type="spellEnd"/>
      <w:r w:rsidRPr="00F13D33">
        <w:rPr>
          <w:lang w:val="ru-RU"/>
        </w:rPr>
        <w:t xml:space="preserve"> </w:t>
      </w:r>
      <w:proofErr w:type="spellStart"/>
      <w:r w:rsidRPr="00F13D33">
        <w:rPr>
          <w:lang w:val="ru-RU"/>
        </w:rPr>
        <w:t>нейросетевую</w:t>
      </w:r>
      <w:proofErr w:type="spellEnd"/>
      <w:r w:rsidRPr="00F13D33">
        <w:rPr>
          <w:lang w:val="ru-RU"/>
        </w:rPr>
        <w:t xml:space="preserve"> 2.5</w:t>
      </w:r>
      <w:r>
        <w:t>D</w:t>
      </w:r>
      <w:r w:rsidRPr="00F13D33">
        <w:rPr>
          <w:lang w:val="ru-RU"/>
        </w:rPr>
        <w:t xml:space="preserve">-модель с усвоением данных метеорологических наблюдений и статистической постобработкой по сети станций. В работе построена базовая </w:t>
      </w:r>
      <w:proofErr w:type="spellStart"/>
      <w:r w:rsidRPr="00F13D33">
        <w:rPr>
          <w:lang w:val="ru-RU"/>
        </w:rPr>
        <w:t>графовая</w:t>
      </w:r>
      <w:proofErr w:type="spellEnd"/>
      <w:r w:rsidRPr="00F13D33">
        <w:rPr>
          <w:lang w:val="ru-RU"/>
        </w:rPr>
        <w:t xml:space="preserve"> модель формата «кодировщик–процессор–</w:t>
      </w:r>
      <w:proofErr w:type="spellStart"/>
      <w:r w:rsidRPr="00F13D33">
        <w:rPr>
          <w:lang w:val="ru-RU"/>
        </w:rPr>
        <w:t>декодировщик</w:t>
      </w:r>
      <w:proofErr w:type="spellEnd"/>
      <w:r w:rsidRPr="00F13D33">
        <w:rPr>
          <w:lang w:val="ru-RU"/>
        </w:rPr>
        <w:t xml:space="preserve">» на </w:t>
      </w:r>
      <w:proofErr w:type="spellStart"/>
      <w:r w:rsidRPr="00F13D33">
        <w:rPr>
          <w:lang w:val="ru-RU"/>
        </w:rPr>
        <w:t>икосаэдральной</w:t>
      </w:r>
      <w:proofErr w:type="spellEnd"/>
      <w:r w:rsidRPr="00F13D33">
        <w:rPr>
          <w:lang w:val="ru-RU"/>
        </w:rPr>
        <w:t xml:space="preserve"> сетке, обученная на данных </w:t>
      </w:r>
      <w:proofErr w:type="spellStart"/>
      <w:r w:rsidRPr="00F13D33">
        <w:rPr>
          <w:lang w:val="ru-RU"/>
        </w:rPr>
        <w:t>реанализа</w:t>
      </w:r>
      <w:proofErr w:type="spellEnd"/>
      <w:r w:rsidRPr="00F13D33">
        <w:rPr>
          <w:lang w:val="ru-RU"/>
        </w:rPr>
        <w:t xml:space="preserve"> </w:t>
      </w:r>
      <w:r>
        <w:t>ERA</w:t>
      </w:r>
      <w:r w:rsidRPr="00F13D33">
        <w:rPr>
          <w:lang w:val="ru-RU"/>
        </w:rPr>
        <w:t xml:space="preserve">5, и предложена </w:t>
      </w:r>
      <w:proofErr w:type="spellStart"/>
      <w:r w:rsidRPr="00F13D33">
        <w:rPr>
          <w:lang w:val="ru-RU"/>
        </w:rPr>
        <w:t>мультимасштабная</w:t>
      </w:r>
      <w:proofErr w:type="spellEnd"/>
      <w:r w:rsidRPr="00F13D33">
        <w:rPr>
          <w:lang w:val="ru-RU"/>
        </w:rPr>
        <w:t xml:space="preserve"> схема, в которой глобальная сетка пониженного разрешения дополняется детализированной региональной сеткой над интересующей областью. К </w:t>
      </w:r>
      <w:proofErr w:type="spellStart"/>
      <w:r w:rsidRPr="00F13D33">
        <w:rPr>
          <w:lang w:val="ru-RU"/>
        </w:rPr>
        <w:t>графовой</w:t>
      </w:r>
      <w:proofErr w:type="spellEnd"/>
      <w:r w:rsidRPr="00F13D33">
        <w:rPr>
          <w:lang w:val="ru-RU"/>
        </w:rPr>
        <w:t xml:space="preserve"> модели адаптированы два известных алгоритма усвоения данных на этапе прогноза — релаксационный и оптимальная интерполяция, — а также построена </w:t>
      </w:r>
      <w:proofErr w:type="spellStart"/>
      <w:r w:rsidRPr="00F13D33">
        <w:rPr>
          <w:lang w:val="ru-RU"/>
        </w:rPr>
        <w:t>нейросетевая</w:t>
      </w:r>
      <w:proofErr w:type="spellEnd"/>
      <w:r w:rsidRPr="00F13D33">
        <w:rPr>
          <w:lang w:val="ru-RU"/>
        </w:rPr>
        <w:t xml:space="preserve"> постобработка с обучаемой станционной поправкой.</w:t>
      </w:r>
    </w:p>
    <w:p w:rsidR="00F80032" w:rsidRPr="00F13D33" w:rsidRDefault="00000000" w:rsidP="00C703F7">
      <w:pPr>
        <w:pStyle w:val="a0"/>
        <w:jc w:val="both"/>
        <w:rPr>
          <w:lang w:val="ru-RU"/>
        </w:rPr>
      </w:pPr>
      <w:r w:rsidRPr="00F13D33">
        <w:rPr>
          <w:lang w:val="ru-RU"/>
        </w:rPr>
        <w:t xml:space="preserve">Выполнена серия вычислительных экспериментов на ретроспективе </w:t>
      </w:r>
      <w:r>
        <w:t>ERA</w:t>
      </w:r>
      <w:r w:rsidRPr="00F13D33">
        <w:rPr>
          <w:lang w:val="ru-RU"/>
        </w:rPr>
        <w:t xml:space="preserve">5 для региона Красноярского края. Показано, что совместное применение усвоения данных и постобработки даёт наибольшее снижение накопленной ошибки </w:t>
      </w:r>
      <w:proofErr w:type="spellStart"/>
      <w:r w:rsidRPr="00F13D33">
        <w:rPr>
          <w:lang w:val="ru-RU"/>
        </w:rPr>
        <w:t>авторегрессионного</w:t>
      </w:r>
      <w:proofErr w:type="spellEnd"/>
      <w:r w:rsidRPr="00F13D33">
        <w:rPr>
          <w:lang w:val="ru-RU"/>
        </w:rPr>
        <w:t xml:space="preserve"> прогноза, причём вклады этих компонент дополняют друг друга. Итоговая программная реализация развёрнута в оперативном режиме и формирует прогноз по данным </w:t>
      </w:r>
      <w:r>
        <w:t>NOAA</w:t>
      </w:r>
      <w:r w:rsidRPr="00F13D33">
        <w:rPr>
          <w:lang w:val="ru-RU"/>
        </w:rPr>
        <w:t xml:space="preserve"> </w:t>
      </w:r>
      <w:r>
        <w:t>GDAS</w:t>
      </w:r>
      <w:r w:rsidRPr="00F13D33">
        <w:rPr>
          <w:lang w:val="ru-RU"/>
        </w:rPr>
        <w:t>.</w:t>
      </w:r>
    </w:p>
    <w:p w:rsidR="00F80032" w:rsidRPr="00F13D33" w:rsidRDefault="00000000" w:rsidP="00C703F7">
      <w:pPr>
        <w:pStyle w:val="a0"/>
        <w:jc w:val="both"/>
        <w:rPr>
          <w:lang w:val="ru-RU"/>
        </w:rPr>
      </w:pPr>
      <w:r w:rsidRPr="00F13D33">
        <w:rPr>
          <w:b/>
          <w:bCs/>
          <w:lang w:val="ru-RU"/>
        </w:rPr>
        <w:t>Объём работы:</w:t>
      </w:r>
      <w:r w:rsidRPr="00F13D33">
        <w:rPr>
          <w:lang w:val="ru-RU"/>
        </w:rPr>
        <w:t xml:space="preserve"> 54 страницы, 7 разделов, 19 источников литературы.</w:t>
      </w:r>
    </w:p>
    <w:p w:rsidR="00F80032" w:rsidRPr="00F13D33" w:rsidRDefault="00000000" w:rsidP="00C703F7">
      <w:pPr>
        <w:pStyle w:val="a0"/>
        <w:jc w:val="both"/>
        <w:rPr>
          <w:lang w:val="ru-RU"/>
        </w:rPr>
      </w:pPr>
      <w:r w:rsidRPr="00F13D33">
        <w:rPr>
          <w:b/>
          <w:bCs/>
          <w:lang w:val="ru-RU"/>
        </w:rPr>
        <w:t>Ключевые слова:</w:t>
      </w:r>
      <w:r w:rsidRPr="00F13D33">
        <w:rPr>
          <w:lang w:val="ru-RU"/>
        </w:rPr>
        <w:t xml:space="preserve"> </w:t>
      </w:r>
      <w:proofErr w:type="spellStart"/>
      <w:r w:rsidRPr="00F13D33">
        <w:rPr>
          <w:lang w:val="ru-RU"/>
        </w:rPr>
        <w:t>нейросетевой</w:t>
      </w:r>
      <w:proofErr w:type="spellEnd"/>
      <w:r w:rsidRPr="00F13D33">
        <w:rPr>
          <w:lang w:val="ru-RU"/>
        </w:rPr>
        <w:t xml:space="preserve"> прогноз погоды, </w:t>
      </w:r>
      <w:proofErr w:type="spellStart"/>
      <w:r w:rsidRPr="00F13D33">
        <w:rPr>
          <w:lang w:val="ru-RU"/>
        </w:rPr>
        <w:t>графовые</w:t>
      </w:r>
      <w:proofErr w:type="spellEnd"/>
      <w:r w:rsidRPr="00F13D33">
        <w:rPr>
          <w:lang w:val="ru-RU"/>
        </w:rPr>
        <w:t xml:space="preserve"> нейронные сети, </w:t>
      </w:r>
      <w:proofErr w:type="spellStart"/>
      <w:r>
        <w:t>GraphCast</w:t>
      </w:r>
      <w:proofErr w:type="spellEnd"/>
      <w:r w:rsidRPr="00F13D33">
        <w:rPr>
          <w:lang w:val="ru-RU"/>
        </w:rPr>
        <w:t xml:space="preserve">, </w:t>
      </w:r>
      <w:proofErr w:type="spellStart"/>
      <w:r w:rsidRPr="00F13D33">
        <w:rPr>
          <w:lang w:val="ru-RU"/>
        </w:rPr>
        <w:t>мультимасштабный</w:t>
      </w:r>
      <w:proofErr w:type="spellEnd"/>
      <w:r w:rsidRPr="00F13D33">
        <w:rPr>
          <w:lang w:val="ru-RU"/>
        </w:rPr>
        <w:t xml:space="preserve"> прогноз, усвоение данных, оптимальная интерполяция, </w:t>
      </w:r>
      <w:proofErr w:type="spellStart"/>
      <w:r w:rsidRPr="00F13D33">
        <w:rPr>
          <w:lang w:val="ru-RU"/>
        </w:rPr>
        <w:t>нейросетевая</w:t>
      </w:r>
      <w:proofErr w:type="spellEnd"/>
      <w:r w:rsidRPr="00F13D33">
        <w:rPr>
          <w:lang w:val="ru-RU"/>
        </w:rPr>
        <w:t xml:space="preserve"> постобработка, </w:t>
      </w:r>
      <w:r>
        <w:t>ERA</w:t>
      </w:r>
      <w:r w:rsidRPr="00F13D33">
        <w:rPr>
          <w:lang w:val="ru-RU"/>
        </w:rPr>
        <w:t>5.</w:t>
      </w:r>
    </w:p>
    <w:p w:rsidR="00F80032" w:rsidRPr="00F13D33" w:rsidRDefault="00000000">
      <w:pPr>
        <w:pStyle w:val="a0"/>
        <w:rPr>
          <w:lang w:val="ru-RU"/>
        </w:rPr>
      </w:pPr>
      <w:r>
        <w:t> </w:t>
      </w:r>
    </w:p>
    <w:p w:rsidR="00F80032" w:rsidRPr="00F13D33" w:rsidRDefault="00000000">
      <w:pPr>
        <w:pStyle w:val="a0"/>
        <w:rPr>
          <w:lang w:val="ru-RU"/>
        </w:rPr>
      </w:pPr>
      <w:r>
        <w:t> </w:t>
      </w:r>
    </w:p>
    <w:p w:rsidR="00F80032" w:rsidRPr="00F13D33" w:rsidRDefault="00000000">
      <w:pPr>
        <w:pStyle w:val="a0"/>
        <w:rPr>
          <w:lang w:val="ru-RU"/>
        </w:rPr>
      </w:pPr>
      <w:r w:rsidRPr="00F13D33">
        <w:rPr>
          <w:lang w:val="ru-RU"/>
        </w:rPr>
        <w:t>Автор работы _______________________ /Табаков А. С./</w:t>
      </w:r>
    </w:p>
    <w:p w:rsidR="00F80032" w:rsidRDefault="00000000">
      <w:pPr>
        <w:pStyle w:val="a0"/>
      </w:pPr>
      <w:r>
        <w:t>«</w:t>
      </w:r>
      <w:r>
        <w:rPr>
          <w:b/>
          <w:bCs/>
          <w:i/>
          <w:iCs/>
        </w:rPr>
        <w:t xml:space="preserve">» </w:t>
      </w:r>
      <w:r>
        <w:t>_______ 2026 г.</w:t>
      </w:r>
      <w:bookmarkEnd w:id="0"/>
    </w:p>
    <w:sectPr w:rsidR="00F8003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CCCA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8451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032"/>
    <w:rsid w:val="00C703F7"/>
    <w:rsid w:val="00F13D33"/>
    <w:rsid w:val="00F8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4A6E0129-EEC0-234D-A174-AA68B960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 tabakov</cp:lastModifiedBy>
  <cp:revision>3</cp:revision>
  <dcterms:created xsi:type="dcterms:W3CDTF">2026-06-02T03:59:00Z</dcterms:created>
  <dcterms:modified xsi:type="dcterms:W3CDTF">2026-06-02T04:25:00Z</dcterms:modified>
</cp:coreProperties>
</file>