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BD" w:rsidRPr="00F1235D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 xml:space="preserve">WYŻSZA SZKOŁA ZARZĄDZANIA I BANKOWOŚCI </w:t>
      </w:r>
    </w:p>
    <w:p w:rsidR="00502BBD" w:rsidRPr="00F1235D" w:rsidRDefault="00502BBD" w:rsidP="00330B3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>W KRAKOWIE</w:t>
      </w:r>
    </w:p>
    <w:p w:rsidR="00502BBD" w:rsidRPr="00F1235D" w:rsidRDefault="00502BBD" w:rsidP="00330B3E">
      <w:pPr>
        <w:spacing w:before="48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WYDZIAŁ ZARZĄDZANIA, FINANSÓW I INFORMATYKI</w:t>
      </w:r>
    </w:p>
    <w:p w:rsidR="00502BBD" w:rsidRPr="00F1235D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KIERUNEK: INFORMATYKA</w:t>
      </w:r>
    </w:p>
    <w:p w:rsidR="00502BBD" w:rsidRPr="00F1235D" w:rsidRDefault="00502BBD" w:rsidP="00330B3E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  <w:t>SPECJALNOŚĆ: TECHNOLOGIE INTERNETOWE</w:t>
      </w:r>
    </w:p>
    <w:p w:rsidR="00502BBD" w:rsidRPr="00F1235D" w:rsidRDefault="006A60B3" w:rsidP="00330B3E">
      <w:pPr>
        <w:spacing w:before="180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PRACA DYPLOMOWA</w:t>
      </w:r>
    </w:p>
    <w:p w:rsidR="00502BBD" w:rsidRPr="00F1235D" w:rsidRDefault="006A60B3" w:rsidP="00330B3E">
      <w:pPr>
        <w:spacing w:before="120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Artur Kaliszuk</w:t>
      </w:r>
    </w:p>
    <w:p w:rsidR="006A60B3" w:rsidRPr="00F1235D" w:rsidRDefault="006A60B3" w:rsidP="00330B3E">
      <w:pPr>
        <w:spacing w:before="96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Test-</w:t>
      </w:r>
      <w:proofErr w:type="spellStart"/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driven</w:t>
      </w:r>
      <w:proofErr w:type="spellEnd"/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 xml:space="preserve"> development w wybranych językach obiektowych</w:t>
      </w:r>
    </w:p>
    <w:p w:rsidR="006A60B3" w:rsidRPr="00330B3E" w:rsidRDefault="006A60B3" w:rsidP="00330B3E">
      <w:pPr>
        <w:spacing w:before="2400" w:after="0"/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 w:rsidRPr="00330B3E">
        <w:rPr>
          <w:rFonts w:ascii="Times New Roman" w:hAnsi="Times New Roman" w:cs="Times New Roman"/>
          <w:sz w:val="28"/>
          <w:szCs w:val="28"/>
          <w:lang w:val="pl-PL"/>
        </w:rPr>
        <w:t>PROMOTOR:</w:t>
      </w:r>
    </w:p>
    <w:p w:rsidR="006A60B3" w:rsidRPr="00330B3E" w:rsidRDefault="006A60B3" w:rsidP="00330B3E">
      <w:pPr>
        <w:pStyle w:val="BodyText"/>
        <w:spacing w:after="0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330B3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dr inż. Tomasz Jurczyk</w:t>
      </w:r>
    </w:p>
    <w:p w:rsidR="00464DB5" w:rsidRPr="00330B3E" w:rsidRDefault="00527F4E" w:rsidP="00330B3E">
      <w:pPr>
        <w:spacing w:before="1080" w:after="0"/>
        <w:jc w:val="center"/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</w:pPr>
      <w:r w:rsidRPr="00330B3E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KRAKÓ</w:t>
      </w:r>
      <w:r w:rsidR="006A60B3" w:rsidRPr="00330B3E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W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71347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7994" w:rsidRDefault="00E97994" w:rsidP="00E64414">
          <w:pPr>
            <w:pStyle w:val="TOCHeading"/>
            <w:spacing w:line="360" w:lineRule="auto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6B4F60" w:rsidRDefault="00E979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0388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Wstęp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_Toc9440388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4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89" w:history="1"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0" w:history="1"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Test-Driven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1" w:history="1"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Koncepcja 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2" w:history="1"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Trzy prawa 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3" w:history="1"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Cykl Red-Green-Refactor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4" w:history="1"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Mocne punkty 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5" w:history="1"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Rodzaje testów oprogramowania: Testy jednostkowe i integracyjne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6" w:history="1"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Wprowadzenie do testów jednostkowych/modułowych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7" w:history="1"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Atrybuty testów jednostkowych - F.I.R.S.T.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8" w:history="1"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Projektowanie obiektowe pod kątem testów - zagadnienia związane z testowaniem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9" w:history="1"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S.O.L.I.D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0" w:history="1"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pojedynczej odpowiedzialności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1" w:history="1"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otwarte-zamknięte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2" w:history="1"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podstawiania Liskov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3" w:history="1"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segregacji interfejsów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4" w:history="1"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odwrócenia odpowiedzialności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5" w:history="1"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6" w:history="1">
            <w:r w:rsidRPr="00B1469B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</w:rPr>
              <w:t>Refaktoryzacja</w:t>
            </w:r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 xml:space="preserve">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7" w:history="1">
            <w:r w:rsidRPr="00B1469B">
              <w:rPr>
                <w:rStyle w:val="Hyperlink"/>
                <w:noProof/>
                <w:lang w:val="pl-PL"/>
              </w:rPr>
              <w:t>2.3.1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noProof/>
                <w:lang w:val="pl-PL"/>
              </w:rPr>
              <w:t>Duplikacja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8" w:history="1">
            <w:r w:rsidRPr="00B1469B">
              <w:rPr>
                <w:rStyle w:val="Hyperlink"/>
                <w:noProof/>
                <w:lang w:val="pl-PL"/>
              </w:rPr>
              <w:t>2.3.2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noProof/>
                <w:lang w:val="pl-PL"/>
              </w:rPr>
              <w:t>Zły kod / code smell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9" w:history="1">
            <w:r w:rsidRPr="00B1469B">
              <w:rPr>
                <w:rStyle w:val="Hyperlink"/>
                <w:noProof/>
                <w:lang w:val="pl-PL"/>
              </w:rPr>
              <w:t>2.3.3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noProof/>
                <w:lang w:val="pl-PL"/>
              </w:rPr>
              <w:t>Przeprowadzenie refaktoryzacji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0" w:history="1"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Środowiska testowe w językach obiektowych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1" w:history="1">
            <w:r w:rsidRPr="00B1469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</w:rPr>
              <w:t>Zasada Arrange – Act - Assert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2" w:history="1">
            <w:r w:rsidRPr="00B1469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</w:rPr>
              <w:t>GoogleTest C++ Testing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3" w:history="1">
            <w:r w:rsidRPr="00B1469B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</w:rPr>
              <w:t>Tworzenie Testu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4" w:history="1">
            <w:r w:rsidRPr="00B1469B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</w:rPr>
              <w:t>Asercje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5" w:history="1">
            <w:r w:rsidRPr="00B1469B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</w:rPr>
              <w:t>Test fixtures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6" w:history="1">
            <w:r w:rsidRPr="00B1469B">
              <w:rPr>
                <w:rStyle w:val="Hyperlink"/>
                <w:rFonts w:ascii="Times New Roman" w:hAnsi="Times New Roman" w:cs="Times New Roman"/>
                <w:noProof/>
              </w:rPr>
              <w:t>3.2.4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Wykonanie Test</w:t>
            </w:r>
            <w:r w:rsidRPr="00B1469B">
              <w:rPr>
                <w:rStyle w:val="Hyperlink"/>
                <w:rFonts w:ascii="Times New Roman" w:hAnsi="Times New Roman" w:cs="Times New Roman"/>
                <w:noProof/>
              </w:rPr>
              <w:t>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7" w:history="1">
            <w:r w:rsidRPr="00B1469B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</w:rPr>
              <w:t>Google Mock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8" w:history="1">
            <w:r w:rsidRPr="00B1469B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</w:rPr>
              <w:t>Java: 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9" w:history="1">
            <w:r w:rsidRPr="00B1469B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0" w:history="1">
            <w:r w:rsidRPr="00B1469B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</w:rPr>
              <w:t>.Net:  xUnit.net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1" w:history="1"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Python: PyUnit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2" w:history="1"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Techniki Izolacji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3" w:history="1"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Obiekty pozorujące - Atrapy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4" w:history="1"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Code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5" w:history="1"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Przebieg tworzenia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6" w:history="1">
            <w:r w:rsidRPr="00B1469B">
              <w:rPr>
                <w:rStyle w:val="Hyperlink"/>
                <w:noProof/>
                <w:lang w:val="pl-PL"/>
              </w:rPr>
              <w:t>5.1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noProof/>
                <w:lang w:val="pl-PL"/>
              </w:rPr>
              <w:t>Klasa Coord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7" w:history="1">
            <w:r w:rsidRPr="00B1469B">
              <w:rPr>
                <w:rStyle w:val="Hyperlink"/>
                <w:noProof/>
                <w:lang w:val="pl-PL"/>
              </w:rPr>
              <w:t>5.2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noProof/>
                <w:lang w:val="pl-PL"/>
              </w:rPr>
              <w:t>Klasa Snake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8" w:history="1">
            <w:r w:rsidRPr="00B1469B">
              <w:rPr>
                <w:rStyle w:val="Hyperlink"/>
                <w:noProof/>
                <w:lang w:val="pl-PL"/>
              </w:rPr>
              <w:t>5.3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noProof/>
                <w:lang w:val="pl-PL"/>
              </w:rPr>
              <w:t>Klasa Apple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9" w:history="1">
            <w:r w:rsidRPr="00B1469B">
              <w:rPr>
                <w:rStyle w:val="Hyperlink"/>
                <w:noProof/>
                <w:lang w:val="pl-PL"/>
              </w:rPr>
              <w:t>5.4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noProof/>
                <w:lang w:val="pl-PL"/>
              </w:rPr>
              <w:t>Klasa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F60" w:rsidRDefault="006B4F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30" w:history="1"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D0" w:rsidRDefault="00E97994" w:rsidP="00A726FE">
          <w:pPr>
            <w:spacing w:line="360" w:lineRule="auto"/>
            <w:rPr>
              <w:lang w:val="pl-P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2A01C5" w:rsidRPr="00A726FE" w:rsidRDefault="002A01C5" w:rsidP="00A726FE">
      <w:pPr>
        <w:pStyle w:val="Heading1"/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0" w:name="_Toc9440388"/>
      <w:r w:rsidRPr="00A726FE">
        <w:rPr>
          <w:rFonts w:ascii="Times New Roman" w:hAnsi="Times New Roman" w:cs="Times New Roman"/>
          <w:lang w:val="pl-PL"/>
        </w:rPr>
        <w:t>Wstęp</w:t>
      </w:r>
      <w:bookmarkEnd w:id="0"/>
    </w:p>
    <w:p w:rsidR="000729E7" w:rsidRDefault="002E22AE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Badania i rozwój nad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uczynieniem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technik wytwarzania oprogramowania łatwiejszymi, szybszymi 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7412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bardziej wydajnymi,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istnieje tak długo jak sama idea programowania, a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jednak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ciągle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w pracy nad projektami 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>sporą część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poświęconego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czasu pochłania przepisywanie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poprawianie istniejącego kodu, któr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ego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można by uniknąć lub przynajmniej naprawić mniej kosztownie.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Błędy w oprogramowaniu, bywają bardzo trudne do zlokalizowania, pochłaniając ogromne ilości czasu, a </w:t>
      </w:r>
      <w:proofErr w:type="spellStart"/>
      <w:r w:rsidR="000E3A6C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i dostosowanie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już istniejącego kodu do nowych funkcjonalności potrafi pogrążyć cały projekt. </w:t>
      </w:r>
      <w:r w:rsidR="000F665D" w:rsidRPr="000F665D">
        <w:rPr>
          <w:rFonts w:ascii="Times New Roman" w:hAnsi="Times New Roman" w:cs="Times New Roman"/>
          <w:sz w:val="24"/>
          <w:szCs w:val="24"/>
          <w:lang w:val="pl-PL"/>
        </w:rPr>
        <w:t xml:space="preserve">Dlatego tak ważne stało się przestrzeganie dobrych zasad tworzenia oprogramowania jak i </w:t>
      </w:r>
      <w:r w:rsidR="005946CF">
        <w:rPr>
          <w:rFonts w:ascii="Times New Roman" w:hAnsi="Times New Roman" w:cs="Times New Roman"/>
          <w:sz w:val="24"/>
          <w:szCs w:val="24"/>
          <w:lang w:val="pl-PL"/>
        </w:rPr>
        <w:t xml:space="preserve">gruntowne </w:t>
      </w:r>
      <w:r w:rsidR="000F665D" w:rsidRPr="000F665D">
        <w:rPr>
          <w:rFonts w:ascii="Times New Roman" w:hAnsi="Times New Roman" w:cs="Times New Roman"/>
          <w:sz w:val="24"/>
          <w:szCs w:val="24"/>
          <w:lang w:val="pl-PL"/>
        </w:rPr>
        <w:t>testowanie kodu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, najlepiej w jak najwcześniejszym etapie powstawania projektów. Praca nad jakością oprogramowania i jego walidacja rozwija się nieprzerwanie od dekad tworząc </w:t>
      </w:r>
      <w:r w:rsidR="005946CF">
        <w:rPr>
          <w:rFonts w:ascii="Times New Roman" w:hAnsi="Times New Roman" w:cs="Times New Roman"/>
          <w:sz w:val="24"/>
          <w:szCs w:val="24"/>
          <w:lang w:val="pl-PL"/>
        </w:rPr>
        <w:t xml:space="preserve">i doskonaląc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rożne metody testowania.</w:t>
      </w:r>
      <w:r w:rsidR="0008761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Pr="00574D2D" w:rsidRDefault="00BA16A3" w:rsidP="00574D2D">
      <w:pPr>
        <w:pStyle w:val="Heading1"/>
        <w:spacing w:after="100" w:afterAutospacing="1"/>
        <w:rPr>
          <w:rFonts w:ascii="Times New Roman" w:hAnsi="Times New Roman" w:cs="Times New Roman"/>
          <w:lang w:val="pl-PL"/>
        </w:rPr>
      </w:pPr>
      <w:bookmarkStart w:id="1" w:name="_Toc9440389"/>
      <w:r w:rsidRPr="00574D2D">
        <w:rPr>
          <w:rFonts w:ascii="Times New Roman" w:hAnsi="Times New Roman" w:cs="Times New Roman"/>
          <w:lang w:val="pl-PL"/>
        </w:rPr>
        <w:t>Cel Pracy</w:t>
      </w:r>
      <w:bookmarkEnd w:id="1"/>
    </w:p>
    <w:p w:rsidR="00574D2D" w:rsidRDefault="00574D2D" w:rsidP="00574D2D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 tej pracy będę chciał przybliżyć technikę testowania jednostkowego określaną jako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opisać koncepcję i główne zasady tej filozofii. Stworzę i dokładnie opisze każdy krok tworzenia aplikacji opartej na </w:t>
      </w:r>
      <w:r w:rsidR="0098012D">
        <w:rPr>
          <w:rFonts w:ascii="Times New Roman" w:hAnsi="Times New Roman" w:cs="Times New Roman"/>
          <w:sz w:val="24"/>
          <w:szCs w:val="24"/>
          <w:lang w:val="pl-PL"/>
        </w:rPr>
        <w:t>filozofii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TDD w odniesieniu do różnych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w kilku językach programowania. </w:t>
      </w:r>
    </w:p>
    <w:p w:rsidR="00BA16A3" w:rsidRDefault="00BA16A3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8D73D8" w:rsidRPr="00A726FE" w:rsidRDefault="008D73D8" w:rsidP="00A726FE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2" w:name="_Toc9440390"/>
      <w:r w:rsidRPr="00A726FE">
        <w:rPr>
          <w:rFonts w:ascii="Times New Roman" w:hAnsi="Times New Roman" w:cs="Times New Roman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 Development</w:t>
      </w:r>
      <w:bookmarkEnd w:id="2"/>
    </w:p>
    <w:p w:rsidR="00096E9B" w:rsidRPr="00A726FE" w:rsidRDefault="00096E9B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3" w:name="_Toc9440391"/>
      <w:r w:rsidRPr="00A726FE">
        <w:rPr>
          <w:rFonts w:ascii="Times New Roman" w:hAnsi="Times New Roman" w:cs="Times New Roman"/>
          <w:lang w:val="pl-PL"/>
        </w:rPr>
        <w:t>Koncepcja TDD</w:t>
      </w:r>
      <w:bookmarkEnd w:id="3"/>
    </w:p>
    <w:p w:rsidR="00DE66D1" w:rsidRDefault="00A04957" w:rsidP="00DE66D1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 (TDD)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jest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to technika tworzenia oprogr</w:t>
      </w:r>
      <w:r w:rsidR="00A5417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amowania </w:t>
      </w:r>
      <w:r w:rsidR="007A17E3" w:rsidRPr="00A726FE">
        <w:rPr>
          <w:rFonts w:ascii="Times New Roman" w:hAnsi="Times New Roman" w:cs="Times New Roman"/>
          <w:sz w:val="24"/>
          <w:szCs w:val="24"/>
          <w:lang w:val="pl-PL"/>
        </w:rPr>
        <w:t>stymulowana</w:t>
      </w:r>
      <w:r w:rsidR="00A5417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przez testy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, pozwala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jąca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 xml:space="preserve"> na pisanie przejrzystego, elastycznego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prost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ego 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w utrzymaniu kodu.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W uproszczeniu polega na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na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>pisaniu niewielkich ilości kodu (testów jednostkowych</w:t>
      </w:r>
      <w:r w:rsidR="00C11D82">
        <w:rPr>
          <w:rFonts w:ascii="Times New Roman" w:hAnsi="Times New Roman" w:cs="Times New Roman"/>
          <w:sz w:val="24"/>
          <w:szCs w:val="24"/>
          <w:lang w:val="pl-PL"/>
        </w:rPr>
        <w:t>/modułowych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), które opisują nowe zachowanie </w:t>
      </w:r>
      <w:r w:rsidR="00464512">
        <w:rPr>
          <w:rFonts w:ascii="Times New Roman" w:hAnsi="Times New Roman" w:cs="Times New Roman"/>
          <w:sz w:val="24"/>
          <w:szCs w:val="24"/>
          <w:lang w:val="pl-PL"/>
        </w:rPr>
        <w:t>kodu,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który chcemy zaimplementować w projekcie, zanim sam kod zostanie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w nim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dodany.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E66D1" w:rsidRPr="007D080C" w:rsidRDefault="00DE66D1" w:rsidP="00DE66D1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Cały cykl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TDD zamyka się w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trzech etap</w:t>
      </w:r>
      <w:r>
        <w:rPr>
          <w:rFonts w:ascii="Times New Roman" w:hAnsi="Times New Roman" w:cs="Times New Roman"/>
          <w:sz w:val="24"/>
          <w:szCs w:val="24"/>
          <w:lang w:val="pl-PL"/>
        </w:rPr>
        <w:t>ach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, pierwszym z nich jest </w:t>
      </w:r>
      <w:r>
        <w:rPr>
          <w:rFonts w:ascii="Times New Roman" w:hAnsi="Times New Roman" w:cs="Times New Roman"/>
          <w:sz w:val="24"/>
          <w:szCs w:val="24"/>
          <w:lang w:val="pl-PL"/>
        </w:rPr>
        <w:t>na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pisanie testów, następnie pisanie kodu produkcyjnego a końcową fazą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co powoduje, że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mamy do dyspozycji kompletny zestaw testów</w:t>
      </w:r>
      <w:r>
        <w:rPr>
          <w:rFonts w:ascii="Times New Roman" w:hAnsi="Times New Roman" w:cs="Times New Roman"/>
          <w:sz w:val="24"/>
          <w:szCs w:val="24"/>
          <w:lang w:val="pl-PL"/>
        </w:rPr>
        <w:t>, jeszcze przed implementacją danej funkcjonalności.</w:t>
      </w:r>
    </w:p>
    <w:p w:rsidR="000E3A6C" w:rsidRDefault="00BA1413" w:rsidP="00393C2E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Idealn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ie sprawdza się 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dużych projektów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gdzie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zaangażowana jest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znaczna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ilość programistów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, odpowiedzialnych tylko za kawałki kodu, który tworzą w całym projekcie.</w:t>
      </w:r>
      <w:r w:rsidR="00302C24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665EF" w:rsidRPr="00A726FE" w:rsidRDefault="000F665D" w:rsidP="002665EF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Historia powstania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Test-</w:t>
      </w:r>
      <w:proofErr w:type="spellStart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 </w:t>
      </w:r>
      <w:r>
        <w:rPr>
          <w:rFonts w:ascii="Times New Roman" w:hAnsi="Times New Roman" w:cs="Times New Roman"/>
          <w:sz w:val="24"/>
          <w:szCs w:val="24"/>
          <w:lang w:val="pl-PL"/>
        </w:rPr>
        <w:t>sięga do</w:t>
      </w:r>
      <w:r w:rsidR="0037240E">
        <w:rPr>
          <w:rFonts w:ascii="Times New Roman" w:hAnsi="Times New Roman" w:cs="Times New Roman"/>
          <w:sz w:val="24"/>
          <w:szCs w:val="24"/>
          <w:lang w:val="pl-PL"/>
        </w:rPr>
        <w:t xml:space="preserve"> wczesnych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latach </w:t>
      </w:r>
      <w:r w:rsidR="0034517D" w:rsidRPr="00A726FE">
        <w:rPr>
          <w:rFonts w:ascii="Times New Roman" w:hAnsi="Times New Roman" w:cs="Times New Roman"/>
          <w:sz w:val="24"/>
          <w:szCs w:val="24"/>
          <w:lang w:val="pl-PL"/>
        </w:rPr>
        <w:t>sześćdziesiątych,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kiedy 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37240E">
        <w:rPr>
          <w:rFonts w:ascii="Times New Roman" w:hAnsi="Times New Roman" w:cs="Times New Roman"/>
          <w:sz w:val="24"/>
          <w:szCs w:val="24"/>
          <w:lang w:val="pl-PL"/>
        </w:rPr>
        <w:t>owstaje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technik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eXtreme</w:t>
      </w:r>
      <w:proofErr w:type="spellEnd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Programming (XP), której TDD początkowo było częścią, 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>jednak z czasem zysk</w:t>
      </w:r>
      <w:r w:rsidR="00F15696">
        <w:rPr>
          <w:rFonts w:ascii="Times New Roman" w:hAnsi="Times New Roman" w:cs="Times New Roman"/>
          <w:sz w:val="24"/>
          <w:szCs w:val="24"/>
          <w:lang w:val="pl-PL"/>
        </w:rPr>
        <w:t>iwała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ona coraz większa popularność</w:t>
      </w:r>
      <w:r w:rsidR="005416A7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F15696">
        <w:rPr>
          <w:rFonts w:ascii="Times New Roman" w:hAnsi="Times New Roman" w:cs="Times New Roman"/>
          <w:sz w:val="24"/>
          <w:szCs w:val="24"/>
          <w:lang w:val="pl-PL"/>
        </w:rPr>
        <w:t>ewoluując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w samodzielną technikę.</w:t>
      </w:r>
    </w:p>
    <w:p w:rsidR="00B54F8F" w:rsidRPr="00A726FE" w:rsidRDefault="00B54F8F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4" w:name="_Toc9440392"/>
      <w:r w:rsidRPr="00A726FE">
        <w:rPr>
          <w:rFonts w:ascii="Times New Roman" w:hAnsi="Times New Roman" w:cs="Times New Roman"/>
          <w:lang w:val="pl-PL"/>
        </w:rPr>
        <w:t>Trzy prawa TDD</w:t>
      </w:r>
      <w:bookmarkEnd w:id="4"/>
    </w:p>
    <w:p w:rsidR="00B54F8F" w:rsidRPr="00A726FE" w:rsidRDefault="00F50D15" w:rsidP="00D1673B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Mając na uwadze, że 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TDD </w:t>
      </w:r>
      <w:r w:rsidR="0088582E" w:rsidRPr="00A726FE">
        <w:rPr>
          <w:rFonts w:ascii="Times New Roman" w:hAnsi="Times New Roman" w:cs="Times New Roman"/>
          <w:sz w:val="24"/>
          <w:szCs w:val="24"/>
          <w:lang w:val="pl-PL"/>
        </w:rPr>
        <w:t>wymaga pisania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testów jednostkowych na</w:t>
      </w:r>
      <w:r w:rsidR="0088582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samym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początku,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jeszcze 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>przed napisaniem kodu produkcyjnego.</w:t>
      </w:r>
    </w:p>
    <w:p w:rsidR="00B54F8F" w:rsidRPr="00A726FE" w:rsidRDefault="00B54F8F" w:rsidP="00A726FE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Możemy zdefiniować trzy podstawowe prawa TDD: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Nie można zacząć pisać kodu produkcyjnego przed zakończeniem pisania testu jednostkowego, który nie jest spełniony.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Kod testu jednostkowego powinien być tylko tak długi, aby wystarczył do niespełnienia testu, a błędna kompilacja jest jednocześnie nieudanym testem.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Nie można pisać większej ilości kodu, niż jest wymagana do przejścia testu jednostkowego.</w:t>
      </w:r>
    </w:p>
    <w:p w:rsidR="00F23308" w:rsidRPr="00A726FE" w:rsidRDefault="00C06371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5" w:name="_Toc9440393"/>
      <w:r w:rsidRPr="00A726FE">
        <w:rPr>
          <w:rFonts w:ascii="Times New Roman" w:hAnsi="Times New Roman" w:cs="Times New Roman"/>
          <w:lang w:val="pl-PL"/>
        </w:rPr>
        <w:t>Cykl</w:t>
      </w:r>
      <w:r w:rsidR="007F6CE3" w:rsidRPr="00A726FE">
        <w:rPr>
          <w:rFonts w:ascii="Times New Roman" w:hAnsi="Times New Roman" w:cs="Times New Roman"/>
          <w:lang w:val="pl-PL"/>
        </w:rPr>
        <w:t xml:space="preserve"> </w:t>
      </w:r>
      <w:r w:rsidR="00B51119" w:rsidRPr="00A726FE">
        <w:rPr>
          <w:rFonts w:ascii="Times New Roman" w:hAnsi="Times New Roman" w:cs="Times New Roman"/>
          <w:lang w:val="pl-PL"/>
        </w:rPr>
        <w:t>Red-Green-</w:t>
      </w:r>
      <w:proofErr w:type="spellStart"/>
      <w:r w:rsidR="00B51119" w:rsidRPr="00A726FE">
        <w:rPr>
          <w:rFonts w:ascii="Times New Roman" w:hAnsi="Times New Roman" w:cs="Times New Roman"/>
          <w:lang w:val="pl-PL"/>
        </w:rPr>
        <w:t>Refacto</w:t>
      </w:r>
      <w:r w:rsidR="0027165F" w:rsidRPr="00A726FE">
        <w:rPr>
          <w:rFonts w:ascii="Times New Roman" w:hAnsi="Times New Roman" w:cs="Times New Roman"/>
          <w:lang w:val="pl-PL"/>
        </w:rPr>
        <w:t>r</w:t>
      </w:r>
      <w:bookmarkEnd w:id="5"/>
      <w:proofErr w:type="spellEnd"/>
    </w:p>
    <w:p w:rsidR="0027165F" w:rsidRPr="00A726FE" w:rsidRDefault="0027165F" w:rsidP="00D1673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TDD to podejście, które składa się z trzech faz, które łączą się w jeden cykl. Cały proces pisania kodu opiera się z właśnie takich mikro - fazach, które powtarzasz jeden po drugim. Cykl to trzy fazy:</w:t>
      </w:r>
    </w:p>
    <w:p w:rsidR="000C3422" w:rsidRDefault="0027165F" w:rsidP="00F745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Faza RED – 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W TDD każda nowa funkcjonalność, zaczyna się od napisania do niej testu, który musi skończyć się niepowodzeniem, przyczyną jest brak kodu, który mam pokrycie w teście jednostkowym.</w:t>
      </w:r>
      <w:r w:rsidR="00460C5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F6E25" w:rsidRPr="00E74B62">
        <w:rPr>
          <w:rFonts w:ascii="Times New Roman" w:hAnsi="Times New Roman" w:cs="Times New Roman"/>
          <w:sz w:val="24"/>
          <w:szCs w:val="24"/>
          <w:lang w:val="pl-PL"/>
        </w:rPr>
        <w:t>W IDE taki sytuacja, często jest oznaczona kolorem czerwonym.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Zakończenie testu powodzeniem, na tym etapie oznacza, że albo dana funkcjonalność już jest zaimplementowana, albo test jest wadliwy.</w:t>
      </w:r>
      <w:r w:rsidR="000C3422" w:rsidRPr="00E74B62">
        <w:rPr>
          <w:lang w:val="pl-PL"/>
        </w:rPr>
        <w:t xml:space="preserve"> 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>Ta faza wymaga gruntowego przemyślenia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, programista musi dokładnie zrozumieć specyfikację i wymagania danej funkcjonalności, wykorzystując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do tego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przypadki użycia (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use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cases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) i zapis wymagań klienta (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user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stories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>, zanim przystąpi do implementacji funkcjonalności.</w:t>
      </w:r>
    </w:p>
    <w:p w:rsidR="009A4BA7" w:rsidRPr="00F745A4" w:rsidRDefault="009A4BA7" w:rsidP="009A4B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F745A4" w:rsidRDefault="0027165F" w:rsidP="00F745A4">
      <w:pPr>
        <w:pStyle w:val="ListParagraph"/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Faza GRENN – Do istniejącego testu piszemy kod, nie zwracając tutaj uwagi na jakość pisanego kodu, skupiamy się na jak najszybszym czasie implementacji i odzwierciedleniu testu w kodzie. Uruchamiamy wszystkie do tej pory napisane testy, które muszą mieć już swoje pokrycie w kodzie. Zakończeniem tej fazy jest udana kompilacja kodu, w IDE często oznaczona kolorem zielonym.</w:t>
      </w:r>
      <w:r w:rsidR="002B744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B744D" w:rsidRPr="002B744D">
        <w:rPr>
          <w:rFonts w:ascii="Times New Roman" w:hAnsi="Times New Roman" w:cs="Times New Roman"/>
          <w:sz w:val="24"/>
          <w:szCs w:val="24"/>
          <w:lang w:val="pl-PL"/>
        </w:rPr>
        <w:t>Jeśli wszystkie testy zakończą się pomyślnie</w:t>
      </w:r>
      <w:r w:rsidR="00FC6490">
        <w:rPr>
          <w:rFonts w:ascii="Times New Roman" w:hAnsi="Times New Roman" w:cs="Times New Roman"/>
          <w:sz w:val="24"/>
          <w:szCs w:val="24"/>
          <w:lang w:val="pl-PL"/>
        </w:rPr>
        <w:t xml:space="preserve"> na tym etapie</w:t>
      </w:r>
      <w:r w:rsidR="002B744D" w:rsidRPr="002B744D">
        <w:rPr>
          <w:rFonts w:ascii="Times New Roman" w:hAnsi="Times New Roman" w:cs="Times New Roman"/>
          <w:sz w:val="24"/>
          <w:szCs w:val="24"/>
          <w:lang w:val="pl-PL"/>
        </w:rPr>
        <w:t>, programista może być pewien, że kod spełnia wszystkie testowane wymagania</w:t>
      </w:r>
      <w:r w:rsidR="00F745A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A4BA7" w:rsidRPr="009A4BA7" w:rsidRDefault="009A4BA7" w:rsidP="009A4BA7">
      <w:pPr>
        <w:pStyle w:val="ListParagraph"/>
        <w:rPr>
          <w:rFonts w:ascii="Times New Roman" w:hAnsi="Times New Roman" w:cs="Times New Roman"/>
          <w:sz w:val="24"/>
          <w:szCs w:val="24"/>
          <w:lang w:val="pl-PL"/>
        </w:rPr>
      </w:pPr>
    </w:p>
    <w:p w:rsidR="009A4BA7" w:rsidRPr="00F745A4" w:rsidRDefault="009A4BA7" w:rsidP="009A4BA7">
      <w:pPr>
        <w:pStyle w:val="ListParagraph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27165F" w:rsidRDefault="0027165F" w:rsidP="00A726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Faza REFACTOR – Bardzo istotna faza, w której wprowadzamy zmiany w kodzie nie zmieniając jego funkcjonalności - ulepszamy, upraszczamy, tworzymy klasy lub funkcje, żeby uniknąć powielania. </w:t>
      </w:r>
      <w:r w:rsidR="003E3E72" w:rsidRPr="00A0482F">
        <w:rPr>
          <w:rFonts w:ascii="Times New Roman" w:hAnsi="Times New Roman" w:cs="Times New Roman"/>
          <w:i/>
          <w:sz w:val="24"/>
          <w:szCs w:val="24"/>
          <w:lang w:val="pl-PL"/>
        </w:rPr>
        <w:t>Na tym etapie warto korzystać z zasad</w:t>
      </w:r>
      <w:r w:rsidR="00F91AE8" w:rsidRPr="00A0482F">
        <w:rPr>
          <w:i/>
          <w:lang w:val="pl-PL"/>
        </w:rPr>
        <w:t xml:space="preserve"> </w:t>
      </w:r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(Kent </w:t>
      </w:r>
      <w:proofErr w:type="spellStart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>Beck's</w:t>
      </w:r>
      <w:proofErr w:type="spellEnd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 </w:t>
      </w:r>
      <w:proofErr w:type="spellStart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>Four</w:t>
      </w:r>
      <w:proofErr w:type="spellEnd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 Simple Design </w:t>
      </w:r>
      <w:proofErr w:type="spellStart"/>
      <w:r w:rsidR="00BD3984" w:rsidRPr="00A0482F">
        <w:rPr>
          <w:rFonts w:ascii="Times New Roman" w:hAnsi="Times New Roman" w:cs="Times New Roman"/>
          <w:i/>
          <w:sz w:val="24"/>
          <w:szCs w:val="24"/>
          <w:lang w:val="pl-PL"/>
        </w:rPr>
        <w:t>Rules</w:t>
      </w:r>
      <w:proofErr w:type="spellEnd"/>
      <w:r w:rsidR="00BD3984" w:rsidRPr="00A0482F">
        <w:rPr>
          <w:rFonts w:ascii="Times New Roman" w:hAnsi="Times New Roman" w:cs="Times New Roman"/>
          <w:i/>
          <w:sz w:val="24"/>
          <w:szCs w:val="24"/>
          <w:lang w:val="pl-PL"/>
        </w:rPr>
        <w:t>)</w:t>
      </w:r>
      <w:r w:rsidR="00BD3984">
        <w:rPr>
          <w:rFonts w:ascii="Times New Roman" w:hAnsi="Times New Roman" w:cs="Times New Roman"/>
          <w:sz w:val="24"/>
          <w:szCs w:val="24"/>
          <w:lang w:val="pl-PL"/>
        </w:rPr>
        <w:t xml:space="preserve"> *</w:t>
      </w:r>
      <w:r w:rsidR="00F91AE8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AA339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Nie zawsze jest konieczna, w przypadku dobrze napisanego kodu, lecz jej brak może prowadzić do powstawania ciężkiego kodu, który będzie trudny w utrzymaniu z długim czasem kompilacji.</w:t>
      </w: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BB0C17" w:rsidRPr="00A726FE" w:rsidRDefault="00AD037F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6" w:name="_Toc9440394"/>
      <w:r w:rsidRPr="00A726FE">
        <w:rPr>
          <w:rFonts w:ascii="Times New Roman" w:hAnsi="Times New Roman" w:cs="Times New Roman"/>
          <w:lang w:val="pl-PL"/>
        </w:rPr>
        <w:t>Mocne punkty TDD</w:t>
      </w:r>
      <w:bookmarkEnd w:id="6"/>
    </w:p>
    <w:p w:rsidR="000D77F1" w:rsidRPr="00FA282F" w:rsidRDefault="00B271B5" w:rsidP="00FA282F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Zdecydowanie najmocniejszym punktem TDD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jest szybkość wyłapywania błędów w pisanym kodzie, co zmniejsza czas i koszty odnajdywania błędów w oprogramowaniu.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Błędy zostaną wykryte już na etapie kompilacji pojedynczych modułów, programista jest klientem własnego kodu, co angażuje mniej osób i </w:t>
      </w:r>
      <w:r w:rsidR="001544A0" w:rsidRPr="00A726FE">
        <w:rPr>
          <w:rFonts w:ascii="Times New Roman" w:hAnsi="Times New Roman" w:cs="Times New Roman"/>
          <w:sz w:val="24"/>
          <w:szCs w:val="24"/>
          <w:lang w:val="pl-PL"/>
        </w:rPr>
        <w:t>minimalizuje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czasu</w:t>
      </w:r>
      <w:r w:rsidR="001544A0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potrzebny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przy naprawie niedziałającego kodu.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Kod zawsze jest przemyślany,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a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daną funkcjonalność możemy testować bez uruchamiania całego programu</w:t>
      </w:r>
      <w:r w:rsidR="00B8064F" w:rsidRPr="00A726F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Default="005C5FD4" w:rsidP="005C5FD4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7" w:name="_Toc9440395"/>
      <w:r>
        <w:rPr>
          <w:rFonts w:ascii="Times New Roman" w:hAnsi="Times New Roman" w:cs="Times New Roman"/>
          <w:lang w:val="pl-PL"/>
        </w:rPr>
        <w:t>Rodzaje testów oprogramowania</w:t>
      </w:r>
      <w:r w:rsidR="007E508C">
        <w:rPr>
          <w:rFonts w:ascii="Times New Roman" w:hAnsi="Times New Roman" w:cs="Times New Roman"/>
          <w:lang w:val="pl-PL"/>
        </w:rPr>
        <w:t xml:space="preserve">: </w:t>
      </w:r>
      <w:r w:rsidR="007E508C" w:rsidRPr="000D77F1">
        <w:rPr>
          <w:rFonts w:ascii="Times New Roman" w:hAnsi="Times New Roman" w:cs="Times New Roman"/>
          <w:lang w:val="pl-PL"/>
        </w:rPr>
        <w:t>Testy jednostkowe i integracyjne</w:t>
      </w:r>
      <w:bookmarkEnd w:id="7"/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Z punktu widzenia TDD możemy wyróżnić kilka najistotniejszych rodzajów testów oprogramowania: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Jednostkowe – testujące jak najniższe, pojedyncze jednostki kodu (klasa, metoda).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Integracyjne – testują wiele jednostek kodu, moduł</w:t>
      </w:r>
      <w:r w:rsidR="00783F16">
        <w:rPr>
          <w:lang w:val="pl-PL"/>
        </w:rPr>
        <w:t xml:space="preserve">ów </w:t>
      </w:r>
      <w:r w:rsidRPr="00BE60E4">
        <w:rPr>
          <w:lang w:val="pl-PL"/>
        </w:rPr>
        <w:t>jednocześnie.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Regresyjne – badają czy wcześniejsze zmiany w kodzie, nie wpływają na inne elementy systemu</w:t>
      </w:r>
    </w:p>
    <w:p w:rsidR="005C5FD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Akceptacyjne – odpowiadają na pytanie, czy aplikacja spełnia wymagania biznesowe.</w:t>
      </w:r>
    </w:p>
    <w:p w:rsidR="00783F16" w:rsidRPr="00783F16" w:rsidRDefault="00783F16" w:rsidP="009E25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Szczególnie istotne jest tutaj rozróżnienie testów </w:t>
      </w:r>
      <w:r>
        <w:rPr>
          <w:rFonts w:ascii="Times New Roman" w:hAnsi="Times New Roman" w:cs="Times New Roman"/>
          <w:sz w:val="24"/>
          <w:szCs w:val="24"/>
          <w:lang w:val="pl-PL"/>
        </w:rPr>
        <w:t>J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ednostkowych i Integracyjnych. Kiedy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najmniejszą jednostk</w:t>
      </w:r>
      <w:r>
        <w:rPr>
          <w:rFonts w:ascii="Times New Roman" w:hAnsi="Times New Roman" w:cs="Times New Roman"/>
          <w:sz w:val="24"/>
          <w:szCs w:val="24"/>
          <w:lang w:val="pl-PL"/>
        </w:rPr>
        <w:t>ą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 kodu jest klasa a testem jednostkowym dla niej jest poprawne wykonanie się kodu testowego korzystającego z tej klasy, testem integracyjnym nazwiemy test kor</w:t>
      </w:r>
      <w:r>
        <w:rPr>
          <w:rFonts w:ascii="Times New Roman" w:hAnsi="Times New Roman" w:cs="Times New Roman"/>
          <w:sz w:val="24"/>
          <w:szCs w:val="24"/>
          <w:lang w:val="pl-PL"/>
        </w:rPr>
        <w:t>z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y</w:t>
      </w:r>
      <w:r>
        <w:rPr>
          <w:rFonts w:ascii="Times New Roman" w:hAnsi="Times New Roman" w:cs="Times New Roman"/>
          <w:sz w:val="24"/>
          <w:szCs w:val="24"/>
          <w:lang w:val="pl-PL"/>
        </w:rPr>
        <w:t>s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tający z zależności </w:t>
      </w:r>
      <w:r w:rsidR="007E3492" w:rsidRPr="00783F16">
        <w:rPr>
          <w:rFonts w:ascii="Times New Roman" w:hAnsi="Times New Roman" w:cs="Times New Roman"/>
          <w:sz w:val="24"/>
          <w:szCs w:val="24"/>
          <w:lang w:val="pl-PL"/>
        </w:rPr>
        <w:t>między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 kilkoma klasami i sprawdzający ich</w:t>
      </w:r>
      <w:r w:rsidR="00846D06">
        <w:rPr>
          <w:rFonts w:ascii="Times New Roman" w:hAnsi="Times New Roman" w:cs="Times New Roman"/>
          <w:sz w:val="24"/>
          <w:szCs w:val="24"/>
          <w:lang w:val="pl-PL"/>
        </w:rPr>
        <w:t xml:space="preserve"> końcowy wynik (</w:t>
      </w:r>
      <w:r w:rsidR="00B805F9">
        <w:rPr>
          <w:rFonts w:ascii="Times New Roman" w:hAnsi="Times New Roman" w:cs="Times New Roman"/>
          <w:sz w:val="24"/>
          <w:szCs w:val="24"/>
          <w:lang w:val="pl-PL"/>
        </w:rPr>
        <w:t xml:space="preserve">tzw. </w:t>
      </w:r>
      <w:proofErr w:type="spellStart"/>
      <w:r w:rsidR="00846D06">
        <w:rPr>
          <w:rFonts w:ascii="Times New Roman" w:hAnsi="Times New Roman" w:cs="Times New Roman"/>
          <w:sz w:val="24"/>
          <w:szCs w:val="24"/>
          <w:lang w:val="pl-PL"/>
        </w:rPr>
        <w:t>black</w:t>
      </w:r>
      <w:proofErr w:type="spellEnd"/>
      <w:r w:rsidR="00846D0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846D06">
        <w:rPr>
          <w:rFonts w:ascii="Times New Roman" w:hAnsi="Times New Roman" w:cs="Times New Roman"/>
          <w:sz w:val="24"/>
          <w:szCs w:val="24"/>
          <w:lang w:val="pl-PL"/>
        </w:rPr>
        <w:t>box</w:t>
      </w:r>
      <w:proofErr w:type="spellEnd"/>
      <w:r w:rsidR="00846D06">
        <w:rPr>
          <w:rFonts w:ascii="Times New Roman" w:hAnsi="Times New Roman" w:cs="Times New Roman"/>
          <w:sz w:val="24"/>
          <w:szCs w:val="24"/>
          <w:lang w:val="pl-PL"/>
        </w:rPr>
        <w:t>)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Pr="003C76AC" w:rsidRDefault="005C5FD4" w:rsidP="003C76AC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8" w:name="_Toc9440396"/>
      <w:r w:rsidRPr="00A726FE">
        <w:rPr>
          <w:rFonts w:ascii="Times New Roman" w:hAnsi="Times New Roman" w:cs="Times New Roman"/>
          <w:lang w:val="pl-PL"/>
        </w:rPr>
        <w:lastRenderedPageBreak/>
        <w:t>Wprowadzenie do testów jednostkowyc</w:t>
      </w:r>
      <w:r w:rsidR="00AE1235">
        <w:rPr>
          <w:rFonts w:ascii="Times New Roman" w:hAnsi="Times New Roman" w:cs="Times New Roman"/>
          <w:lang w:val="pl-PL"/>
        </w:rPr>
        <w:t>h/modułowych</w:t>
      </w:r>
      <w:bookmarkEnd w:id="8"/>
    </w:p>
    <w:p w:rsidR="008B53E9" w:rsidRDefault="00B8437A" w:rsidP="008B53E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B7888">
        <w:rPr>
          <w:rFonts w:ascii="Times New Roman" w:hAnsi="Times New Roman" w:cs="Times New Roman"/>
          <w:sz w:val="24"/>
          <w:szCs w:val="24"/>
          <w:lang w:val="pl-PL"/>
        </w:rPr>
        <w:t>Główną przyjętą zasadą tworzenia oprogramowania jest testowanie na jak najwcześniejszym etapie, w praktyce oznacza to, że testy powinny być wykonywane na jak najmniejszych porcjach kodu, czyli na jednostkach.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 xml:space="preserve"> Zamiennie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używan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są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również nazw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 w:rsidRPr="00181350">
        <w:rPr>
          <w:rFonts w:ascii="Times New Roman" w:hAnsi="Times New Roman" w:cs="Times New Roman"/>
          <w:b/>
          <w:sz w:val="24"/>
          <w:szCs w:val="24"/>
          <w:lang w:val="pl-PL"/>
        </w:rPr>
        <w:t>“testy modułowe” lub “testowanie komponentów”.</w:t>
      </w:r>
    </w:p>
    <w:p w:rsidR="004938E9" w:rsidRPr="00FF6474" w:rsidRDefault="00B8437A" w:rsidP="008B53E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Cała koncepcja TDD opiera się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B0E34">
        <w:rPr>
          <w:rFonts w:ascii="Times New Roman" w:hAnsi="Times New Roman" w:cs="Times New Roman"/>
          <w:sz w:val="24"/>
          <w:szCs w:val="24"/>
          <w:lang w:val="pl-PL"/>
        </w:rPr>
        <w:t>wyłącznie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 na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testach jednostkowych</w:t>
      </w:r>
      <w:r w:rsidR="00496D7A">
        <w:rPr>
          <w:rFonts w:ascii="Times New Roman" w:hAnsi="Times New Roman" w:cs="Times New Roman"/>
          <w:sz w:val="24"/>
          <w:szCs w:val="24"/>
          <w:lang w:val="pl-PL"/>
        </w:rPr>
        <w:t xml:space="preserve"> (Unit test)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4938E9">
        <w:rPr>
          <w:rFonts w:ascii="Times New Roman" w:hAnsi="Times New Roman" w:cs="Times New Roman"/>
          <w:sz w:val="24"/>
          <w:szCs w:val="24"/>
          <w:lang w:val="pl-PL"/>
        </w:rPr>
        <w:t>w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g. Definicji jest to „metoda testowania tworzonego oprogramowania poprzez wykonywanie testów weryfikujących poprawność działania pojedynczych elementów (jednostek) programu – np. metod lub obiektów w programowaniu obiektowym lub procedur w programowaniu proceduralnym. Testowany fragment programu poddawany jest testowi, który wykonuje go i porównuje wynik (np. zwrócone wartości, stan obiektu, zgłoszone wyjątki) z oczekiwanymi wynikami – tak pozytywnymi, jak i negatywnymi (niepowodzenie działania kodu w określonych sytuacjach również może podlegać testowaniu).”</w:t>
      </w:r>
      <w:r w:rsidRPr="006D6BA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6017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1"/>
      </w:r>
      <w:r w:rsidR="004938E9">
        <w:rPr>
          <w:rFonts w:ascii="Times New Roman" w:hAnsi="Times New Roman" w:cs="Times New Roman"/>
          <w:sz w:val="24"/>
          <w:szCs w:val="24"/>
          <w:lang w:val="pl-PL"/>
        </w:rPr>
        <w:t xml:space="preserve"> Opcjonalnie są pisane testy integracyjne.</w:t>
      </w:r>
    </w:p>
    <w:p w:rsidR="000C2729" w:rsidRDefault="00B8437A" w:rsidP="000C272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Pracując z kodem staramy się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zawsze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 sprawdzać jego poprawność, czy to przez ręcznie testowanie różnych funkcjonalności,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>wywołanie ich z interfejsu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oczekując na wynik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po uruchomienie całej aplikacji i sprawdzenie poprawności jej funkcjonowania. Wszystkie te metody są bardzo czasochłonne i mało odporne na modyfikacje i błędy, dlatego dobre testy jednostkowe, są w tym wypadku bardzo przydatne.  </w:t>
      </w:r>
      <w:r w:rsidRPr="00FA4256">
        <w:rPr>
          <w:rFonts w:ascii="Times New Roman" w:hAnsi="Times New Roman" w:cs="Times New Roman"/>
          <w:sz w:val="24"/>
          <w:szCs w:val="24"/>
          <w:lang w:val="pl-PL"/>
        </w:rPr>
        <w:t xml:space="preserve">Mając testy pokrywające wymaganą funkcjonalność oraz kod spełniający w teorii te założenia, nie musimy uruchamiać całego systemu.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Uruchamianie testów i ich </w:t>
      </w:r>
      <w:r w:rsidRPr="00FA4256">
        <w:rPr>
          <w:rFonts w:ascii="Times New Roman" w:hAnsi="Times New Roman" w:cs="Times New Roman"/>
          <w:sz w:val="24"/>
          <w:szCs w:val="24"/>
          <w:lang w:val="pl-PL"/>
        </w:rPr>
        <w:t>wykonanie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musi trwać bardzo krótki odcinek czasu. To znacząco wpływa na szybkość testowania naszego kodu.</w:t>
      </w:r>
    </w:p>
    <w:p w:rsidR="00B8437A" w:rsidRPr="00FB6785" w:rsidRDefault="00B8437A" w:rsidP="00B8437A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Warto zatem wyodrębnić główne cele testów jednostkowych: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pomagać w poprawianiu jakości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Pomagają specyfikować zachowanie systemu w różnych scenariuszach definiowanych w uruchamialnej formie (“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executable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specification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”)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Wyłapują i lokalizują błędy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pomóc w zrozumieniu systemu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lastRenderedPageBreak/>
        <w:t>Działają jak dokumentacja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redukować ryzyko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Umożliwiają bezpieczne przeprowadzenie 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refaktoringu</w:t>
      </w:r>
      <w:proofErr w:type="spellEnd"/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być łatwe w uruchamianiu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Powinny być szybkie, w pełni zautomatyzowane i powtarzalne (patrz FIRST)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być łatwe w pisaniu i utrzymaniu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Powinny być proste i czytelne - testy stają się zbyt skomplikowane, gdy chcemy w pojedynczym teście zweryfikować więcej niż jedną funkcjonalność</w:t>
      </w:r>
    </w:p>
    <w:p w:rsidR="00B8437A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wymagań niewielkiego nakładu pracy przy ich utrzymaniu w trakcie rozwoju systemu</w:t>
      </w:r>
    </w:p>
    <w:p w:rsidR="00B8437A" w:rsidRPr="00AE4BCE" w:rsidRDefault="00B8437A" w:rsidP="00017D29">
      <w:pPr>
        <w:pStyle w:val="Heading2"/>
        <w:numPr>
          <w:ilvl w:val="1"/>
          <w:numId w:val="2"/>
        </w:numPr>
        <w:spacing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9" w:name="_Toc9440397"/>
      <w:r w:rsidRPr="00AE4BCE">
        <w:rPr>
          <w:rFonts w:ascii="Times New Roman" w:hAnsi="Times New Roman" w:cs="Times New Roman"/>
          <w:lang w:val="pl-PL"/>
        </w:rPr>
        <w:t>Atrybuty testów jednostkowych - F.I.R.S.T.</w:t>
      </w:r>
      <w:bookmarkEnd w:id="9"/>
    </w:p>
    <w:p w:rsidR="00B8437A" w:rsidRPr="00FB6785" w:rsidRDefault="00B8437A" w:rsidP="00B8437A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Dobre testy jednostkowe powinny spełniać pięć zasad: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Szybkie (Fast) - Testy powinny być szybkie.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Niezależne (Independent) - Testy nie powinny zależeć od siebie.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Powtarzalne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Repeatable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być powtarzalne w każdym środowisku.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Samokontrolujące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Self-Validating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mieć jeden parametr wyjściowy typu logicznego. Mogą się powieść albo nie.</w:t>
      </w:r>
    </w:p>
    <w:p w:rsidR="00B8437A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O czasie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Timely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być pisane w odpowiednim momencie. Testy jednostkowe powinny być pisane bezpośrednio przed tworzeniem kodu produkcyjnego.</w:t>
      </w: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BB237C" w:rsidRPr="00A726FE" w:rsidRDefault="00B8064F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ind w:left="714" w:hanging="357"/>
        <w:jc w:val="both"/>
        <w:rPr>
          <w:rFonts w:ascii="Times New Roman" w:hAnsi="Times New Roman" w:cs="Times New Roman"/>
          <w:lang w:val="pl-PL"/>
        </w:rPr>
      </w:pPr>
      <w:bookmarkStart w:id="10" w:name="_Toc9440398"/>
      <w:r w:rsidRPr="00A726FE">
        <w:rPr>
          <w:rFonts w:ascii="Times New Roman" w:hAnsi="Times New Roman" w:cs="Times New Roman"/>
          <w:lang w:val="pl-PL"/>
        </w:rPr>
        <w:t>Projektowanie obiektowe pod kątem testó</w:t>
      </w:r>
      <w:r w:rsidR="00BB237C" w:rsidRPr="00A726FE">
        <w:rPr>
          <w:rFonts w:ascii="Times New Roman" w:hAnsi="Times New Roman" w:cs="Times New Roman"/>
          <w:lang w:val="pl-PL"/>
        </w:rPr>
        <w:t>w</w:t>
      </w:r>
      <w:r w:rsidR="008E0BAD">
        <w:rPr>
          <w:rFonts w:ascii="Times New Roman" w:hAnsi="Times New Roman" w:cs="Times New Roman"/>
          <w:lang w:val="pl-PL"/>
        </w:rPr>
        <w:t xml:space="preserve"> - </w:t>
      </w:r>
      <w:r w:rsidR="008E0BAD" w:rsidRPr="008E0BAD">
        <w:rPr>
          <w:rFonts w:ascii="Times New Roman" w:hAnsi="Times New Roman" w:cs="Times New Roman"/>
          <w:lang w:val="pl-PL"/>
        </w:rPr>
        <w:t>zagadnie</w:t>
      </w:r>
      <w:r w:rsidR="008E0BAD">
        <w:rPr>
          <w:rFonts w:ascii="Times New Roman" w:hAnsi="Times New Roman" w:cs="Times New Roman"/>
          <w:lang w:val="pl-PL"/>
        </w:rPr>
        <w:t>nia</w:t>
      </w:r>
      <w:r w:rsidR="008E0BAD" w:rsidRPr="008E0BAD">
        <w:rPr>
          <w:rFonts w:ascii="Times New Roman" w:hAnsi="Times New Roman" w:cs="Times New Roman"/>
          <w:lang w:val="pl-PL"/>
        </w:rPr>
        <w:t xml:space="preserve"> związan</w:t>
      </w:r>
      <w:r w:rsidR="008E0BAD">
        <w:rPr>
          <w:rFonts w:ascii="Times New Roman" w:hAnsi="Times New Roman" w:cs="Times New Roman"/>
          <w:lang w:val="pl-PL"/>
        </w:rPr>
        <w:t>e</w:t>
      </w:r>
      <w:r w:rsidR="008E0BAD" w:rsidRPr="008E0BAD">
        <w:rPr>
          <w:rFonts w:ascii="Times New Roman" w:hAnsi="Times New Roman" w:cs="Times New Roman"/>
          <w:lang w:val="pl-PL"/>
        </w:rPr>
        <w:t xml:space="preserve"> z testowaniem</w:t>
      </w:r>
      <w:bookmarkEnd w:id="10"/>
    </w:p>
    <w:p w:rsidR="001826BD" w:rsidRPr="00A726FE" w:rsidRDefault="00B8064F" w:rsidP="00A726FE">
      <w:pPr>
        <w:pStyle w:val="Heading2"/>
        <w:numPr>
          <w:ilvl w:val="1"/>
          <w:numId w:val="2"/>
        </w:numPr>
        <w:spacing w:before="0" w:line="36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1" w:name="_Toc9440399"/>
      <w:r w:rsidRPr="00A726FE">
        <w:rPr>
          <w:rFonts w:ascii="Times New Roman" w:hAnsi="Times New Roman" w:cs="Times New Roman"/>
          <w:lang w:val="pl-PL"/>
        </w:rPr>
        <w:t>S</w:t>
      </w:r>
      <w:r w:rsidR="00AB0CF3" w:rsidRPr="00A726FE">
        <w:rPr>
          <w:rFonts w:ascii="Times New Roman" w:hAnsi="Times New Roman" w:cs="Times New Roman"/>
          <w:lang w:val="pl-PL"/>
        </w:rPr>
        <w:t>.O.L.I</w:t>
      </w:r>
      <w:r w:rsidR="00B1144F" w:rsidRPr="00A726FE">
        <w:rPr>
          <w:rFonts w:ascii="Times New Roman" w:hAnsi="Times New Roman" w:cs="Times New Roman"/>
          <w:lang w:val="pl-PL"/>
        </w:rPr>
        <w:t>.</w:t>
      </w:r>
      <w:r w:rsidR="00FC33D2" w:rsidRPr="00A726FE">
        <w:rPr>
          <w:rFonts w:ascii="Times New Roman" w:hAnsi="Times New Roman" w:cs="Times New Roman"/>
          <w:lang w:val="pl-PL"/>
        </w:rPr>
        <w:t>D</w:t>
      </w:r>
      <w:bookmarkEnd w:id="11"/>
    </w:p>
    <w:p w:rsidR="00BE0226" w:rsidRPr="00A726FE" w:rsidRDefault="00AB0CF3" w:rsidP="00D1673B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SOLID to skrót od pięciu głównych zasad odnoszących się do programowania zorientowanego obiektowo</w:t>
      </w:r>
    </w:p>
    <w:p w:rsidR="00BE0226" w:rsidRPr="00A726FE" w:rsidRDefault="00AB0CF3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2" w:name="_Toc9440400"/>
      <w:r w:rsidRPr="00A726FE">
        <w:rPr>
          <w:rFonts w:ascii="Times New Roman" w:hAnsi="Times New Roman" w:cs="Times New Roman"/>
          <w:lang w:val="pl-PL"/>
        </w:rPr>
        <w:t xml:space="preserve">Zasada </w:t>
      </w:r>
      <w:r w:rsidR="00BE0226" w:rsidRPr="00A726FE">
        <w:rPr>
          <w:rFonts w:ascii="Times New Roman" w:hAnsi="Times New Roman" w:cs="Times New Roman"/>
          <w:lang w:val="pl-PL"/>
        </w:rPr>
        <w:t xml:space="preserve">pojedynczej </w:t>
      </w:r>
      <w:r w:rsidR="00003232" w:rsidRPr="00A726FE">
        <w:rPr>
          <w:rFonts w:ascii="Times New Roman" w:hAnsi="Times New Roman" w:cs="Times New Roman"/>
          <w:lang w:val="pl-PL"/>
        </w:rPr>
        <w:t>odpowiedzialności</w:t>
      </w:r>
      <w:bookmarkEnd w:id="12"/>
    </w:p>
    <w:p w:rsidR="00003232" w:rsidRPr="00A726FE" w:rsidRDefault="004F2B1E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Single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responsibility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- Klasa powinna mieć tylko 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za jedną rzecz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(nigdy nie powinien istnieć więcej niż jeden powód do modyfikacji klasy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)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Unikamy tworzenia dużych klas, które mają wiele zastosowań, lepszym rozwiązaniem, jest rozbicie ich na mniejsze pojedyncze klasy, które mają pojedyncze funkcjonalności, co znacznie ułatwia </w:t>
      </w:r>
      <w:proofErr w:type="spellStart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refaktoryzacje</w:t>
      </w:r>
      <w:proofErr w:type="spellEnd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i </w:t>
      </w:r>
      <w:proofErr w:type="spellStart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ubsługę</w:t>
      </w:r>
      <w:proofErr w:type="spellEnd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kodu.</w:t>
      </w:r>
    </w:p>
    <w:p w:rsidR="00694CD5" w:rsidRPr="00A726FE" w:rsidRDefault="00BA2A8A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3" w:name="_Toc9440401"/>
      <w:r w:rsidRPr="00A726FE">
        <w:rPr>
          <w:rFonts w:ascii="Times New Roman" w:hAnsi="Times New Roman" w:cs="Times New Roman"/>
          <w:lang w:val="pl-PL"/>
        </w:rPr>
        <w:t>Zasada otwarte-</w:t>
      </w:r>
      <w:r w:rsidR="00694CD5" w:rsidRPr="00A726FE">
        <w:rPr>
          <w:rFonts w:ascii="Times New Roman" w:hAnsi="Times New Roman" w:cs="Times New Roman"/>
          <w:lang w:val="pl-PL"/>
        </w:rPr>
        <w:t>zamknięte</w:t>
      </w:r>
      <w:bookmarkEnd w:id="13"/>
    </w:p>
    <w:p w:rsidR="00694CD5" w:rsidRPr="00A726FE" w:rsidRDefault="00694CD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Oprogramowanie (klasy, moduły funkcje) budujemy w sposób otwarty na rozbudowę, zamknięty na modyfikacje.  Szczególnie istotna, przy pracy z dużymi projektami, gdzie mała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pojedyńcza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modyfikacja w kodzie produkcyjnym może ciągnąć za sobą olbrzymie zmiany w wielu miejscach z ta zmiana powiązanych. Bazuje na budowie i zarządzaniem interfejsami (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extension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points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>) poprzez które podpinamy się pod istniejący kod, oraz budowie klas pochodnych z klasy bazowej, wszystko w ramach rozbudowy ich funkcjonalności. Zasada OCP jest kombinacją hermetyzacji i wyodrębniania.</w:t>
      </w:r>
    </w:p>
    <w:p w:rsidR="00694CD5" w:rsidRPr="00A726FE" w:rsidRDefault="00694CD5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4" w:name="_Toc9440402"/>
      <w:r w:rsidRPr="00A726FE">
        <w:rPr>
          <w:rFonts w:ascii="Times New Roman" w:hAnsi="Times New Roman" w:cs="Times New Roman"/>
          <w:lang w:val="pl-PL"/>
        </w:rPr>
        <w:lastRenderedPageBreak/>
        <w:t>Z</w:t>
      </w:r>
      <w:r w:rsidR="00815B62" w:rsidRPr="00A726FE">
        <w:rPr>
          <w:rFonts w:ascii="Times New Roman" w:hAnsi="Times New Roman" w:cs="Times New Roman"/>
          <w:lang w:val="pl-PL"/>
        </w:rPr>
        <w:t>a</w:t>
      </w:r>
      <w:r w:rsidRPr="00A726FE">
        <w:rPr>
          <w:rFonts w:ascii="Times New Roman" w:hAnsi="Times New Roman" w:cs="Times New Roman"/>
          <w:lang w:val="pl-PL"/>
        </w:rPr>
        <w:t xml:space="preserve">sada podstawiania </w:t>
      </w:r>
      <w:proofErr w:type="spellStart"/>
      <w:r w:rsidRPr="00A726FE">
        <w:rPr>
          <w:rFonts w:ascii="Times New Roman" w:hAnsi="Times New Roman" w:cs="Times New Roman"/>
          <w:lang w:val="pl-PL"/>
        </w:rPr>
        <w:t>Liskov</w:t>
      </w:r>
      <w:bookmarkEnd w:id="14"/>
      <w:proofErr w:type="spellEnd"/>
    </w:p>
    <w:p w:rsidR="00694CD5" w:rsidRPr="00A726FE" w:rsidRDefault="00694CD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lang w:val="pl-PL"/>
        </w:rPr>
      </w:pPr>
      <w:r w:rsidRPr="00A726FE">
        <w:rPr>
          <w:rFonts w:ascii="Times New Roman" w:hAnsi="Times New Roman" w:cs="Times New Roman"/>
          <w:sz w:val="24"/>
          <w:lang w:val="pl-PL"/>
        </w:rPr>
        <w:t>Musi istnieć możliwość podstawiania typów pochodnych w miejsce ich typów bazowych.</w:t>
      </w:r>
      <w:r w:rsidR="00DF0B24" w:rsidRPr="00A726FE">
        <w:rPr>
          <w:rFonts w:ascii="Times New Roman" w:hAnsi="Times New Roman" w:cs="Times New Roman"/>
          <w:sz w:val="24"/>
          <w:lang w:val="pl-PL"/>
        </w:rPr>
        <w:t xml:space="preserve"> Zasada zachowania zgodności interfejsu z wszystkimi metodami</w:t>
      </w:r>
      <w:r w:rsidR="005505AF" w:rsidRPr="00A726FE">
        <w:rPr>
          <w:rFonts w:ascii="Times New Roman" w:hAnsi="Times New Roman" w:cs="Times New Roman"/>
          <w:sz w:val="24"/>
          <w:lang w:val="pl-PL"/>
        </w:rPr>
        <w:t>, d</w:t>
      </w:r>
      <w:r w:rsidR="00DF0B24" w:rsidRPr="00A726FE">
        <w:rPr>
          <w:rFonts w:ascii="Times New Roman" w:hAnsi="Times New Roman" w:cs="Times New Roman"/>
          <w:sz w:val="24"/>
          <w:lang w:val="pl-PL"/>
        </w:rPr>
        <w:t>otyczy prawidłowo zaprojektowanego dziedziczenia.</w:t>
      </w:r>
      <w:r w:rsidR="00A05C25" w:rsidRPr="00A726FE">
        <w:rPr>
          <w:rFonts w:ascii="Times New Roman" w:hAnsi="Times New Roman" w:cs="Times New Roman"/>
          <w:sz w:val="24"/>
          <w:lang w:val="pl-PL"/>
        </w:rPr>
        <w:t xml:space="preserve"> Klasa bazowa wyznacza jak klasy dziedziczące po niej powinny się zachowywać, posiadając taką samą funkcjonalność. </w:t>
      </w:r>
      <w:r w:rsidR="00DF0B24" w:rsidRPr="00A726FE">
        <w:rPr>
          <w:rFonts w:ascii="Times New Roman" w:hAnsi="Times New Roman" w:cs="Times New Roman"/>
          <w:sz w:val="24"/>
          <w:lang w:val="pl-PL"/>
        </w:rPr>
        <w:t xml:space="preserve">Tworząc klasę bazową, musimy mieć pewność, że jesteśmy w stanie użyć jej zamiast klasy </w:t>
      </w:r>
      <w:r w:rsidR="00092151" w:rsidRPr="00A726FE">
        <w:rPr>
          <w:rFonts w:ascii="Times New Roman" w:hAnsi="Times New Roman" w:cs="Times New Roman"/>
          <w:sz w:val="24"/>
          <w:lang w:val="pl-PL"/>
        </w:rPr>
        <w:t xml:space="preserve">pochodnej, nie nadpisując przy tym metod klasy bazowej, ewentualnie je </w:t>
      </w:r>
      <w:r w:rsidR="00AC6631" w:rsidRPr="00A726FE">
        <w:rPr>
          <w:rFonts w:ascii="Times New Roman" w:hAnsi="Times New Roman" w:cs="Times New Roman"/>
          <w:sz w:val="24"/>
          <w:lang w:val="pl-PL"/>
        </w:rPr>
        <w:t>rozszerzając</w:t>
      </w:r>
      <w:r w:rsidR="00092151" w:rsidRPr="00A726FE">
        <w:rPr>
          <w:rFonts w:ascii="Times New Roman" w:hAnsi="Times New Roman" w:cs="Times New Roman"/>
          <w:sz w:val="24"/>
          <w:lang w:val="pl-PL"/>
        </w:rPr>
        <w:t>.</w:t>
      </w:r>
    </w:p>
    <w:p w:rsidR="00694CD5" w:rsidRPr="00A726FE" w:rsidRDefault="00694CD5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5" w:name="_Toc9440403"/>
      <w:r w:rsidRPr="00A726FE">
        <w:rPr>
          <w:rFonts w:ascii="Times New Roman" w:hAnsi="Times New Roman" w:cs="Times New Roman"/>
          <w:lang w:val="pl-PL"/>
        </w:rPr>
        <w:t>Zasada segregacji interfejsów</w:t>
      </w:r>
      <w:bookmarkEnd w:id="15"/>
    </w:p>
    <w:p w:rsidR="00694CD5" w:rsidRPr="00A726FE" w:rsidRDefault="00A05C2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Interface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segregation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- interfejsy powinny być małe i konkretne, aby klasy nie implementowały metod, których nie potrzebują. </w:t>
      </w:r>
      <w:r w:rsidR="006A2B33" w:rsidRPr="00A726FE">
        <w:rPr>
          <w:rFonts w:ascii="Times New Roman" w:hAnsi="Times New Roman" w:cs="Times New Roman"/>
          <w:sz w:val="24"/>
          <w:szCs w:val="24"/>
          <w:lang w:val="pl-PL"/>
        </w:rPr>
        <w:t>Tworzone interfejsy powinny zawierać minimalną liczbę deklaracji metod, a same metody powinny być są ze sobą ściśle powiązane poprzez obszar swojej funkcjonalności.</w:t>
      </w:r>
      <w:r w:rsidR="008A1D58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Budowanie krótkich interfejsów, które nie będą wymuszały implementacji niepotrzebnych metod w klasie.</w:t>
      </w:r>
    </w:p>
    <w:p w:rsidR="001826BD" w:rsidRPr="00A726FE" w:rsidRDefault="002A1244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6" w:name="_Toc9440404"/>
      <w:r w:rsidRPr="00A726FE">
        <w:rPr>
          <w:rFonts w:ascii="Times New Roman" w:hAnsi="Times New Roman" w:cs="Times New Roman"/>
          <w:lang w:val="pl-PL"/>
        </w:rPr>
        <w:t>Zasada odwrócenia odpowiedzialnoś</w:t>
      </w:r>
      <w:r w:rsidR="001826BD" w:rsidRPr="00A726FE">
        <w:rPr>
          <w:rFonts w:ascii="Times New Roman" w:hAnsi="Times New Roman" w:cs="Times New Roman"/>
          <w:lang w:val="pl-PL"/>
        </w:rPr>
        <w:t>ci</w:t>
      </w:r>
      <w:bookmarkEnd w:id="16"/>
    </w:p>
    <w:p w:rsidR="00B5493B" w:rsidRPr="00A726FE" w:rsidRDefault="001826BD" w:rsidP="00D1673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Dependency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inversion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– wszystkie zależności powinny w jak największym stopniu zależeć od abstrakcji a nie od konkretnego typu. </w:t>
      </w:r>
      <w:r w:rsidR="001D2B65" w:rsidRPr="00A726FE">
        <w:rPr>
          <w:rFonts w:ascii="Times New Roman" w:hAnsi="Times New Roman" w:cs="Times New Roman"/>
          <w:sz w:val="24"/>
          <w:lang w:val="pl-PL"/>
        </w:rPr>
        <w:t>W</w:t>
      </w:r>
      <w:r w:rsidR="00B5493B" w:rsidRPr="00A726FE">
        <w:rPr>
          <w:rFonts w:ascii="Times New Roman" w:hAnsi="Times New Roman" w:cs="Times New Roman"/>
          <w:sz w:val="24"/>
          <w:lang w:val="pl-PL"/>
        </w:rPr>
        <w:t xml:space="preserve"> klasach i metodach nie powinniśmy używać żadnych nazw konkretnych klas, mogą nazwy tylko interfejsów i klas abstrakcyjnych. Również klasy nie powinny dziedziczyć po konkretnych klasach, jedynie po klasach abstrakcyjnych i interfejsach.</w:t>
      </w:r>
      <w:r w:rsidR="002F7C94" w:rsidRPr="00A726FE">
        <w:rPr>
          <w:rFonts w:ascii="Times New Roman" w:hAnsi="Times New Roman" w:cs="Times New Roman"/>
          <w:sz w:val="24"/>
          <w:lang w:val="pl-PL"/>
        </w:rPr>
        <w:t xml:space="preserve"> Polegajmy na interfejsach i klasach abstrakcyjnych, tam gdzie to wydaje się być użyteczne w przyszłości.</w:t>
      </w:r>
    </w:p>
    <w:p w:rsidR="001826BD" w:rsidRPr="00A726FE" w:rsidRDefault="001826BD" w:rsidP="00A726FE">
      <w:pPr>
        <w:pStyle w:val="Heading2"/>
        <w:numPr>
          <w:ilvl w:val="1"/>
          <w:numId w:val="2"/>
        </w:numPr>
        <w:spacing w:before="0" w:line="36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7" w:name="_Toc9440405"/>
      <w:proofErr w:type="spellStart"/>
      <w:r w:rsidRPr="00A726FE">
        <w:rPr>
          <w:rFonts w:ascii="Times New Roman" w:hAnsi="Times New Roman" w:cs="Times New Roman"/>
          <w:lang w:val="pl-PL"/>
        </w:rPr>
        <w:t>Dependency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lang w:val="pl-PL"/>
        </w:rPr>
        <w:t>Injection</w:t>
      </w:r>
      <w:bookmarkEnd w:id="17"/>
      <w:proofErr w:type="spellEnd"/>
    </w:p>
    <w:p w:rsidR="00B5493B" w:rsidRPr="00A726FE" w:rsidRDefault="001826BD" w:rsidP="00AB112D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r w:rsidRPr="00A726FE">
        <w:rPr>
          <w:rFonts w:ascii="Times New Roman" w:hAnsi="Times New Roman" w:cs="Times New Roman"/>
          <w:sz w:val="24"/>
          <w:lang w:val="pl-PL"/>
        </w:rPr>
        <w:t>Wstrzykiwanie zależności (DI) jest mechanizmem oddzielenia konstrukcji obiektu od jego użytkowania.</w:t>
      </w:r>
      <w:r w:rsidR="00B5493B"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r w:rsidR="009D258D" w:rsidRPr="00A726FE">
        <w:rPr>
          <w:rFonts w:ascii="Times New Roman" w:hAnsi="Times New Roman" w:cs="Times New Roman"/>
          <w:sz w:val="24"/>
          <w:lang w:val="pl-PL"/>
        </w:rPr>
        <w:t xml:space="preserve">Kod jest bardziej podatny na rozszerzenia, </w:t>
      </w:r>
      <w:r w:rsidR="00F57538" w:rsidRPr="00A726FE">
        <w:rPr>
          <w:rFonts w:ascii="Times New Roman" w:hAnsi="Times New Roman" w:cs="Times New Roman"/>
          <w:sz w:val="24"/>
          <w:lang w:val="pl-PL"/>
        </w:rPr>
        <w:t>będąc mniej związany z innymi elementami.</w:t>
      </w:r>
      <w:r w:rsidR="00BB237C" w:rsidRPr="00A726FE">
        <w:rPr>
          <w:rFonts w:ascii="Times New Roman" w:hAnsi="Times New Roman" w:cs="Times New Roman"/>
          <w:sz w:val="24"/>
          <w:lang w:val="pl-PL"/>
        </w:rPr>
        <w:t xml:space="preserve"> Głównym założeniem jest przeniesienie tworzenia obiektów oraz wiązania ich między sobą poza kod aplikacji. Obiekty tworzy i wiąże osobna biblioteka nazywana kontener DI. Kontener w celu powiązania obiektów posługuje się konfiguracją</w:t>
      </w:r>
      <w:r w:rsidR="00282479">
        <w:rPr>
          <w:rFonts w:ascii="Times New Roman" w:hAnsi="Times New Roman" w:cs="Times New Roman"/>
          <w:sz w:val="24"/>
          <w:lang w:val="pl-PL"/>
        </w:rPr>
        <w:t xml:space="preserve">, </w:t>
      </w:r>
      <w:r w:rsidR="00BB237C" w:rsidRPr="00A726FE">
        <w:rPr>
          <w:rFonts w:ascii="Times New Roman" w:hAnsi="Times New Roman" w:cs="Times New Roman"/>
          <w:sz w:val="24"/>
          <w:lang w:val="pl-PL"/>
        </w:rPr>
        <w:t>która</w:t>
      </w:r>
      <w:r w:rsidR="003C6C6A"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r w:rsidR="00BB237C" w:rsidRPr="00A726FE">
        <w:rPr>
          <w:rFonts w:ascii="Times New Roman" w:hAnsi="Times New Roman" w:cs="Times New Roman"/>
          <w:sz w:val="24"/>
          <w:lang w:val="pl-PL"/>
        </w:rPr>
        <w:t>określa</w:t>
      </w:r>
      <w:r w:rsidR="003C6C6A" w:rsidRPr="00A726FE">
        <w:rPr>
          <w:rFonts w:ascii="Times New Roman" w:hAnsi="Times New Roman" w:cs="Times New Roman"/>
          <w:sz w:val="24"/>
          <w:lang w:val="pl-PL"/>
        </w:rPr>
        <w:t>,</w:t>
      </w:r>
      <w:r w:rsidR="00BB237C" w:rsidRPr="00A726FE">
        <w:rPr>
          <w:rFonts w:ascii="Times New Roman" w:hAnsi="Times New Roman" w:cs="Times New Roman"/>
          <w:sz w:val="24"/>
          <w:lang w:val="pl-PL"/>
        </w:rPr>
        <w:t xml:space="preserve"> jak obiekty powinny być powiązane.</w:t>
      </w:r>
    </w:p>
    <w:p w:rsidR="001F3D55" w:rsidRPr="00FD22CC" w:rsidRDefault="00BB237C" w:rsidP="007E4BD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8" w:name="_Toc9440406"/>
      <w:proofErr w:type="spellStart"/>
      <w:r w:rsidRPr="00FD22CC">
        <w:rPr>
          <w:rStyle w:val="Heading2Char"/>
          <w:rFonts w:ascii="Times New Roman" w:hAnsi="Times New Roman" w:cs="Times New Roman"/>
        </w:rPr>
        <w:t>Refaktoryzacja</w:t>
      </w:r>
      <w:proofErr w:type="spellEnd"/>
      <w:r w:rsidRPr="00FD22CC">
        <w:rPr>
          <w:rFonts w:ascii="Times New Roman" w:hAnsi="Times New Roman" w:cs="Times New Roman"/>
          <w:lang w:val="pl-PL"/>
        </w:rPr>
        <w:t xml:space="preserve"> kod</w:t>
      </w:r>
      <w:r w:rsidR="001F3D55" w:rsidRPr="00FD22CC">
        <w:rPr>
          <w:rFonts w:ascii="Times New Roman" w:hAnsi="Times New Roman" w:cs="Times New Roman"/>
          <w:lang w:val="pl-PL"/>
        </w:rPr>
        <w:t>u</w:t>
      </w:r>
      <w:bookmarkEnd w:id="18"/>
    </w:p>
    <w:p w:rsidR="001F3D55" w:rsidRPr="00460174" w:rsidRDefault="001F3D55" w:rsidP="005226F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>Proces modyfikowania projektu/aplikacji, bez zmiany jego funkcjonalności, którego głównym celem jest ulepszenie istniejącego kodu.</w:t>
      </w:r>
    </w:p>
    <w:p w:rsidR="001F3D55" w:rsidRPr="00460174" w:rsidRDefault="001F3D55" w:rsidP="004601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Sytuacje, w których musimy bezwzględnie przeprowadzić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refaktoryzację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F3D55" w:rsidRPr="00460174" w:rsidRDefault="001F3D55" w:rsidP="00B77454">
      <w:pPr>
        <w:pStyle w:val="Heading3"/>
        <w:numPr>
          <w:ilvl w:val="2"/>
          <w:numId w:val="2"/>
        </w:numPr>
        <w:rPr>
          <w:lang w:val="pl-PL"/>
        </w:rPr>
      </w:pPr>
      <w:bookmarkStart w:id="19" w:name="_Toc9440407"/>
      <w:r w:rsidRPr="00460174">
        <w:rPr>
          <w:lang w:val="pl-PL"/>
        </w:rPr>
        <w:t>Duplikacja kodu</w:t>
      </w:r>
      <w:bookmarkEnd w:id="19"/>
    </w:p>
    <w:p w:rsidR="001F3D55" w:rsidRPr="00460174" w:rsidRDefault="001F3D55" w:rsidP="0046017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Występowanie takich samych elementów kodu, w różnych miejscach, jest wyznacznikiem źle zaprojektowanego kodu. Jej eliminacja, nie zawsze poprawia funkcjonalność aplikacji, lecz sprawia, że kod staje się bardziej przejrzysty i czytelny, a tym samym łatwiejszy w modyfikacji. </w:t>
      </w:r>
    </w:p>
    <w:p w:rsidR="001F3D55" w:rsidRPr="00460174" w:rsidRDefault="001F3D55" w:rsidP="00876A22">
      <w:pPr>
        <w:pStyle w:val="Heading3"/>
        <w:numPr>
          <w:ilvl w:val="2"/>
          <w:numId w:val="2"/>
        </w:numPr>
        <w:rPr>
          <w:lang w:val="pl-PL"/>
        </w:rPr>
      </w:pPr>
      <w:bookmarkStart w:id="20" w:name="_Toc9440408"/>
      <w:r w:rsidRPr="00460174">
        <w:rPr>
          <w:lang w:val="pl-PL"/>
        </w:rPr>
        <w:t xml:space="preserve">Zły kod / </w:t>
      </w:r>
      <w:proofErr w:type="spellStart"/>
      <w:r w:rsidRPr="00460174">
        <w:rPr>
          <w:lang w:val="pl-PL"/>
        </w:rPr>
        <w:t>code</w:t>
      </w:r>
      <w:proofErr w:type="spellEnd"/>
      <w:r w:rsidRPr="00460174">
        <w:rPr>
          <w:lang w:val="pl-PL"/>
        </w:rPr>
        <w:t xml:space="preserve"> </w:t>
      </w:r>
      <w:proofErr w:type="spellStart"/>
      <w:r w:rsidRPr="00460174">
        <w:rPr>
          <w:lang w:val="pl-PL"/>
        </w:rPr>
        <w:t>smell</w:t>
      </w:r>
      <w:bookmarkEnd w:id="20"/>
      <w:proofErr w:type="spellEnd"/>
    </w:p>
    <w:p w:rsidR="001F3D55" w:rsidRPr="00460174" w:rsidRDefault="001F3D55" w:rsidP="0046017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Cechy kodu źródłowego mówiące o złym sposobie implementacji i będące sygnałem do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refaktoryzacji</w:t>
      </w:r>
      <w:proofErr w:type="spellEnd"/>
      <w:r w:rsidR="005226F6">
        <w:rPr>
          <w:rFonts w:ascii="Times New Roman" w:hAnsi="Times New Roman" w:cs="Times New Roman"/>
          <w:sz w:val="24"/>
          <w:szCs w:val="24"/>
          <w:lang w:val="pl-PL"/>
        </w:rPr>
        <w:t>. Przykłady: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Długa metoda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method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bardzo długie metody.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Duża klasa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 posiadające zbyt wiele odpowiedzialności. Należy przeorganizować strukturę klas w projekcie.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Zazdrość o kod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Feature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envy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metody intensywnie korzystające z danych innej klasy, metoda taka powinna być przeniesiona do klasy, z której danych korzysta.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Zbyt mała intymność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Inappropriate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intimacy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klasy, których działanie jest zależne od implementacji innych klas. Jest to sprzeczne z ideą hermetyzacji, gdzie nie musimy znać szczegółów implementacyjnych innych klas, a jedynie ich interfejs.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Odrzucony spadek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Refused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bequest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) - istnieją klasy pochodne, które przeciążają metodę z nadklasy tak iż naruszają jej kontrakt. Jest to naruszenie zasady podstawienia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Liskov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Leniwa klasa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Lazy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 posiadające bardzo mały zakres odpowiedzialności.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Powielony kod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Duplicated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code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ten sam fragment kodu powtarza się w kilku miejscach; utrudnia to wprowadzanie zmian (muszą zostać odnalezione wszystkie miejsca w kodzie, które realizują to samo zadanie)[2].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Contrived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Complexity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- użyte zostały skomplikowane wzorce projektowe, gdzie zastosowanie znacznie prostszych byłoby wystarczające.</w:t>
      </w:r>
      <w:r w:rsidR="004352AA"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352AA" w:rsidRPr="0046017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2"/>
      </w:r>
    </w:p>
    <w:p w:rsidR="00835C69" w:rsidRPr="00460174" w:rsidRDefault="001F3D55" w:rsidP="00876A22">
      <w:pPr>
        <w:pStyle w:val="Heading3"/>
        <w:numPr>
          <w:ilvl w:val="2"/>
          <w:numId w:val="2"/>
        </w:numPr>
        <w:rPr>
          <w:lang w:val="pl-PL"/>
        </w:rPr>
      </w:pPr>
      <w:bookmarkStart w:id="21" w:name="_Toc9440409"/>
      <w:r w:rsidRPr="00460174">
        <w:rPr>
          <w:lang w:val="pl-PL"/>
        </w:rPr>
        <w:lastRenderedPageBreak/>
        <w:t xml:space="preserve">Przeprowadzenie </w:t>
      </w:r>
      <w:proofErr w:type="spellStart"/>
      <w:r w:rsidRPr="00460174">
        <w:rPr>
          <w:lang w:val="pl-PL"/>
        </w:rPr>
        <w:t>refaktoryzacji</w:t>
      </w:r>
      <w:bookmarkEnd w:id="21"/>
      <w:proofErr w:type="spellEnd"/>
    </w:p>
    <w:p w:rsidR="00FB6785" w:rsidRDefault="00627C4F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Proces Refaktoryzacji jest związany z testami automatycznymi, które będą sprawdzały poprawność wprowadzonych zmian w kodzie i ostrzegały przed ewentualnymi błędami. </w:t>
      </w:r>
      <w:proofErr w:type="spellStart"/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Refaktoryzacja</w:t>
      </w:r>
      <w:proofErr w:type="spellEnd"/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jest przeprowadzana małymi krokami, a po każdym z nich uruchamiane są testy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>, sprawdzające poprawność kodu produkcyjnego</w:t>
      </w:r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W momencie wykrycia błędu w ostatnim etapie, n</w:t>
      </w:r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ależy wycofać ten krok i spróbować ponownie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D22CC" w:rsidRDefault="00FD22CC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FD22CC" w:rsidRPr="001C52AF" w:rsidRDefault="00FD22CC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6A41BB" w:rsidRDefault="006A41BB" w:rsidP="001C52AF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22" w:name="_Toc9440410"/>
      <w:r>
        <w:rPr>
          <w:rFonts w:ascii="Times New Roman" w:hAnsi="Times New Roman" w:cs="Times New Roman"/>
          <w:lang w:val="pl-PL"/>
        </w:rPr>
        <w:t>Ś</w:t>
      </w:r>
      <w:r w:rsidRPr="00A726FE">
        <w:rPr>
          <w:rFonts w:ascii="Times New Roman" w:hAnsi="Times New Roman" w:cs="Times New Roman"/>
          <w:lang w:val="pl-PL"/>
        </w:rPr>
        <w:t>rodowiska testowe w językach obiektowych</w:t>
      </w:r>
      <w:bookmarkEnd w:id="22"/>
    </w:p>
    <w:p w:rsidR="006307CD" w:rsidRDefault="00063D28" w:rsidP="00CF5328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53DB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jest zestawem </w:t>
      </w:r>
      <w:proofErr w:type="spellStart"/>
      <w:r w:rsidRPr="000553DB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do </w:t>
      </w:r>
      <w:r w:rsidR="00893258">
        <w:rPr>
          <w:rFonts w:ascii="Times New Roman" w:hAnsi="Times New Roman" w:cs="Times New Roman"/>
          <w:sz w:val="24"/>
          <w:szCs w:val="24"/>
          <w:lang w:val="pl-PL"/>
        </w:rPr>
        <w:t>pisania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i automatyczne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go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wykonywani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testów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 gdzie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„X” oznacza język programowania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 np.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917E4" w:rsidRPr="006A63F8">
        <w:rPr>
          <w:rFonts w:ascii="Times New Roman" w:hAnsi="Times New Roman" w:cs="Times New Roman"/>
          <w:sz w:val="24"/>
          <w:szCs w:val="24"/>
        </w:rPr>
        <w:t xml:space="preserve">JUnit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 Java, C-unit</w:t>
      </w:r>
      <w:r w:rsidR="006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 xml:space="preserve"> C</w:t>
      </w:r>
      <w:r w:rsidR="00F917E4" w:rsidRPr="006A6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-Unit,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DUnit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>
        <w:rPr>
          <w:rFonts w:ascii="Times New Roman" w:hAnsi="Times New Roman" w:cs="Times New Roman"/>
          <w:sz w:val="24"/>
          <w:szCs w:val="24"/>
        </w:rPr>
        <w:t>itp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>.</w:t>
      </w:r>
      <w:r w:rsidR="000553DB" w:rsidRPr="006A63F8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6A63F8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6A63F8">
        <w:rPr>
          <w:rFonts w:ascii="Times New Roman" w:hAnsi="Times New Roman" w:cs="Times New Roman"/>
          <w:sz w:val="24"/>
          <w:szCs w:val="24"/>
          <w:lang w:val="pl-PL"/>
        </w:rPr>
        <w:t>Fr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amework bazuje na wykorzystaniu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>sercj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i, czyli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wyraże</w:t>
      </w:r>
      <w:r w:rsidR="00121AF9">
        <w:rPr>
          <w:rFonts w:ascii="Times New Roman" w:hAnsi="Times New Roman" w:cs="Times New Roman"/>
          <w:sz w:val="24"/>
          <w:szCs w:val="24"/>
          <w:lang w:val="pl-PL"/>
        </w:rPr>
        <w:t>ń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logiczn</w:t>
      </w:r>
      <w:r w:rsidR="00121AF9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które porównują rezultat oczekiwany z rzeczywistym. ASSERT (</w:t>
      </w:r>
      <w:proofErr w:type="spellStart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>expected</w:t>
      </w:r>
      <w:proofErr w:type="spellEnd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>actual</w:t>
      </w:r>
      <w:proofErr w:type="spellEnd"/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0553D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DE715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96D8F" w:rsidRPr="00CF5328" w:rsidRDefault="00D96D8F" w:rsidP="00D96D8F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3" w:name="_Toc9440411"/>
      <w:proofErr w:type="spellStart"/>
      <w:r>
        <w:rPr>
          <w:rFonts w:ascii="Times New Roman" w:hAnsi="Times New Roman" w:cs="Times New Roman"/>
        </w:rPr>
        <w:t>Zasada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96D8F">
        <w:rPr>
          <w:rFonts w:ascii="Times New Roman" w:hAnsi="Times New Roman" w:cs="Times New Roman"/>
        </w:rPr>
        <w:t>Arrange</w:t>
      </w:r>
      <w:r>
        <w:rPr>
          <w:rFonts w:ascii="Times New Roman" w:hAnsi="Times New Roman" w:cs="Times New Roman"/>
        </w:rPr>
        <w:t xml:space="preserve"> –</w:t>
      </w:r>
      <w:r w:rsidRPr="00D96D8F">
        <w:rPr>
          <w:rFonts w:ascii="Times New Roman" w:hAnsi="Times New Roman" w:cs="Times New Roman"/>
        </w:rPr>
        <w:t xml:space="preserve"> Act</w:t>
      </w:r>
      <w:r>
        <w:rPr>
          <w:rFonts w:ascii="Times New Roman" w:hAnsi="Times New Roman" w:cs="Times New Roman"/>
        </w:rPr>
        <w:t xml:space="preserve"> -</w:t>
      </w:r>
      <w:r w:rsidRPr="00D96D8F">
        <w:rPr>
          <w:rFonts w:ascii="Times New Roman" w:hAnsi="Times New Roman" w:cs="Times New Roman"/>
        </w:rPr>
        <w:t xml:space="preserve"> Assert</w:t>
      </w:r>
      <w:bookmarkEnd w:id="23"/>
    </w:p>
    <w:p w:rsidR="006565FF" w:rsidRPr="00B87629" w:rsidRDefault="00D44181" w:rsidP="004D02A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Zasada 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3A jest wzorcem postępowania podczas pisania test</w:t>
      </w:r>
      <w:r w:rsidR="00B3724B">
        <w:rPr>
          <w:rFonts w:ascii="Times New Roman" w:hAnsi="Times New Roman" w:cs="Times New Roman"/>
          <w:sz w:val="24"/>
          <w:szCs w:val="24"/>
          <w:lang w:val="pl-PL"/>
        </w:rPr>
        <w:t>ów jednostkowych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. Akronim AAA rozwijamy </w:t>
      </w:r>
      <w:r w:rsidR="006565FF">
        <w:rPr>
          <w:rFonts w:ascii="Times New Roman" w:hAnsi="Times New Roman" w:cs="Times New Roman"/>
          <w:sz w:val="24"/>
          <w:szCs w:val="24"/>
          <w:lang w:val="pl-PL"/>
        </w:rPr>
        <w:t>jako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(aranżacja)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(akcja)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(asercja).</w:t>
      </w:r>
      <w:r w:rsidR="00720A19">
        <w:rPr>
          <w:rFonts w:ascii="Times New Roman" w:hAnsi="Times New Roman" w:cs="Times New Roman"/>
          <w:sz w:val="24"/>
          <w:szCs w:val="24"/>
          <w:lang w:val="pl-PL"/>
        </w:rPr>
        <w:t xml:space="preserve"> W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 xml:space="preserve">zorzec </w:t>
      </w:r>
      <w:r w:rsidR="00145161">
        <w:rPr>
          <w:rFonts w:ascii="Times New Roman" w:hAnsi="Times New Roman" w:cs="Times New Roman"/>
          <w:sz w:val="24"/>
          <w:szCs w:val="24"/>
          <w:lang w:val="pl-PL"/>
        </w:rPr>
        <w:t>wprowadza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 xml:space="preserve"> logiczny porządek w pojedynczym </w:t>
      </w:r>
      <w:r w:rsidR="00145161">
        <w:rPr>
          <w:rFonts w:ascii="Times New Roman" w:hAnsi="Times New Roman" w:cs="Times New Roman"/>
          <w:sz w:val="24"/>
          <w:szCs w:val="24"/>
          <w:lang w:val="pl-PL"/>
        </w:rPr>
        <w:t xml:space="preserve">unit tecie, gdzie 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>część przygotowania danych wejściowych jest odseparowana od części weryfikacyjnej. Ponadto, nie mieszamy asercji w trakcie wywołania testowanego obiektu.</w:t>
      </w:r>
    </w:p>
    <w:p w:rsidR="0081394C" w:rsidRP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 xml:space="preserve">: wszystkie dane wejściowe i </w:t>
      </w: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preconditions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81394C" w:rsidRP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: działanie na metodzie/funkcji/klasie testowanej,</w:t>
      </w:r>
    </w:p>
    <w:p w:rsid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: upewnienie się, że zwrócone wartości są zgodne z oczekiwanymi.</w:t>
      </w:r>
    </w:p>
    <w:p w:rsidR="00CF5328" w:rsidRDefault="00CF5328" w:rsidP="004D02A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Najpopularniejsze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framworki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i biblioteki wspierające tworzenie i wykonywanie testów: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 JUnit, TestNG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PHPUnit</w:t>
      </w:r>
      <w:proofErr w:type="spellEnd"/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MinUnit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CUnit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biblioteka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assert.h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)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F5328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GoogleTest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5328">
        <w:rPr>
          <w:rFonts w:ascii="Times New Roman" w:hAnsi="Times New Roman" w:cs="Times New Roman"/>
          <w:sz w:val="24"/>
          <w:szCs w:val="24"/>
        </w:rPr>
        <w:t xml:space="preserve">Glib , Boost Test Library,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CppUnit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, Cantata++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lastRenderedPageBreak/>
        <w:t>.Net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Visual Studio Unit Testing Framework,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NUnit</w:t>
      </w:r>
      <w:proofErr w:type="spellEnd"/>
      <w:r>
        <w:rPr>
          <w:rFonts w:ascii="Times New Roman" w:hAnsi="Times New Roman" w:cs="Times New Roman"/>
          <w:sz w:val="24"/>
          <w:szCs w:val="24"/>
        </w:rPr>
        <w:t>, xUnit.net</w:t>
      </w:r>
    </w:p>
    <w:p w:rsid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F5328">
        <w:rPr>
          <w:rFonts w:ascii="Times New Roman" w:hAnsi="Times New Roman" w:cs="Times New Roman"/>
          <w:sz w:val="24"/>
          <w:szCs w:val="24"/>
          <w:lang w:val="pl-PL"/>
        </w:rPr>
        <w:t>Delphi</w:t>
      </w:r>
      <w:r>
        <w:rPr>
          <w:rFonts w:ascii="Times New Roman" w:hAnsi="Times New Roman" w:cs="Times New Roman"/>
          <w:sz w:val="24"/>
          <w:szCs w:val="24"/>
          <w:lang w:val="pl-PL"/>
        </w:rPr>
        <w:t>:</w:t>
      </w:r>
      <w:r w:rsidRPr="00CF532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  <w:lang w:val="pl-PL"/>
        </w:rPr>
        <w:t>DUnit</w:t>
      </w:r>
      <w:proofErr w:type="spellEnd"/>
      <w:r w:rsidRPr="00CF5328">
        <w:rPr>
          <w:rFonts w:ascii="Times New Roman" w:hAnsi="Times New Roman" w:cs="Times New Roman"/>
          <w:sz w:val="24"/>
          <w:szCs w:val="24"/>
          <w:lang w:val="pl-PL"/>
        </w:rPr>
        <w:t xml:space="preserve">, Fortran → </w:t>
      </w:r>
      <w:proofErr w:type="spellStart"/>
      <w:r w:rsidRPr="00CF5328">
        <w:rPr>
          <w:rFonts w:ascii="Times New Roman" w:hAnsi="Times New Roman" w:cs="Times New Roman"/>
          <w:sz w:val="24"/>
          <w:szCs w:val="24"/>
          <w:lang w:val="pl-PL"/>
        </w:rPr>
        <w:t>pFUnit</w:t>
      </w:r>
      <w:proofErr w:type="spellEnd"/>
    </w:p>
    <w:p w:rsidR="00A9696E" w:rsidRPr="00A9696E" w:rsidRDefault="00035DB4" w:rsidP="003F575F">
      <w:pPr>
        <w:pStyle w:val="Heading2"/>
        <w:numPr>
          <w:ilvl w:val="1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4" w:name="_Toc9440412"/>
      <w:proofErr w:type="spellStart"/>
      <w:r w:rsidRPr="00CF5328">
        <w:rPr>
          <w:rFonts w:ascii="Times New Roman" w:hAnsi="Times New Roman" w:cs="Times New Roman"/>
          <w:sz w:val="24"/>
          <w:szCs w:val="24"/>
        </w:rPr>
        <w:t>G</w:t>
      </w:r>
      <w:r w:rsidR="00A9696E" w:rsidRPr="00CF5328">
        <w:rPr>
          <w:rFonts w:ascii="Times New Roman" w:hAnsi="Times New Roman" w:cs="Times New Roman"/>
          <w:sz w:val="24"/>
          <w:szCs w:val="24"/>
        </w:rPr>
        <w:t>oogleTest</w:t>
      </w:r>
      <w:proofErr w:type="spellEnd"/>
      <w:r w:rsidR="00A9696E" w:rsidRPr="00CF5328">
        <w:rPr>
          <w:rFonts w:ascii="Times New Roman" w:hAnsi="Times New Roman" w:cs="Times New Roman"/>
        </w:rPr>
        <w:t xml:space="preserve"> C++ Testing Framework</w:t>
      </w:r>
      <w:bookmarkEnd w:id="24"/>
    </w:p>
    <w:p w:rsidR="007C2860" w:rsidRPr="00D24D6A" w:rsidRDefault="00A9696E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5" w:name="_Toc9440413"/>
      <w:proofErr w:type="spellStart"/>
      <w:r>
        <w:rPr>
          <w:rFonts w:ascii="Times New Roman" w:hAnsi="Times New Roman" w:cs="Times New Roman"/>
          <w:sz w:val="24"/>
          <w:szCs w:val="24"/>
        </w:rPr>
        <w:t>Tworzenie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</w:t>
      </w:r>
      <w:r w:rsidR="00D24D6A">
        <w:rPr>
          <w:rFonts w:ascii="Times New Roman" w:hAnsi="Times New Roman" w:cs="Times New Roman"/>
        </w:rPr>
        <w:t>u</w:t>
      </w:r>
      <w:bookmarkEnd w:id="25"/>
      <w:proofErr w:type="spellEnd"/>
    </w:p>
    <w:p w:rsidR="007928A0" w:rsidRDefault="007928A0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Google C++ obsługuje nie tylko testy jednostkowe, ale także testy funkcjonalne i integracyjne, dzieląc te testy na trzy odrębne kategorie: małe, średnie i duże. </w:t>
      </w:r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Cały </w:t>
      </w:r>
      <w:proofErr w:type="spellStart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opiera się na architekturze </w:t>
      </w:r>
      <w:proofErr w:type="spellStart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, wykorzystując wbudowane asercje</w:t>
      </w:r>
      <w:r w:rsidR="005C346F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oraz</w:t>
      </w:r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symulacyjne środowisko testowania obiektów (Google </w:t>
      </w:r>
      <w:proofErr w:type="spellStart"/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>).</w:t>
      </w:r>
    </w:p>
    <w:p w:rsidR="00BD2398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Tworzenie testu zaczynamy od utworzenia makra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TEST() </w:t>
      </w:r>
      <w:r>
        <w:rPr>
          <w:rFonts w:ascii="Times New Roman" w:hAnsi="Times New Roman" w:cs="Times New Roman"/>
          <w:sz w:val="24"/>
          <w:szCs w:val="24"/>
          <w:lang w:val="pl-PL"/>
        </w:rPr>
        <w:t>aby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zdefiniow</w:t>
      </w:r>
      <w:r>
        <w:rPr>
          <w:rFonts w:ascii="Times New Roman" w:hAnsi="Times New Roman" w:cs="Times New Roman"/>
          <w:sz w:val="24"/>
          <w:szCs w:val="24"/>
          <w:lang w:val="pl-PL"/>
        </w:rPr>
        <w:t>ać i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nazw</w:t>
      </w:r>
      <w:r>
        <w:rPr>
          <w:rFonts w:ascii="Times New Roman" w:hAnsi="Times New Roman" w:cs="Times New Roman"/>
          <w:sz w:val="24"/>
          <w:szCs w:val="24"/>
          <w:lang w:val="pl-PL"/>
        </w:rPr>
        <w:t>ać funkcję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test</w:t>
      </w:r>
      <w:r>
        <w:rPr>
          <w:rFonts w:ascii="Times New Roman" w:hAnsi="Times New Roman" w:cs="Times New Roman"/>
          <w:sz w:val="24"/>
          <w:szCs w:val="24"/>
          <w:lang w:val="pl-PL"/>
        </w:rPr>
        <w:t>ową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Pr="00A60A44">
        <w:rPr>
          <w:rFonts w:ascii="Times New Roman" w:hAnsi="Times New Roman" w:cs="Times New Roman"/>
          <w:sz w:val="24"/>
          <w:szCs w:val="24"/>
          <w:lang w:val="pl-PL"/>
        </w:rPr>
        <w:t>Pełna nazwa testu składa się zarówno z przypadku testowego, jak i nazwy testu.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Jako pierwszy argument podajemy </w:t>
      </w:r>
      <w:proofErr w:type="spellStart"/>
      <w:r w:rsidRPr="00A7165E">
        <w:rPr>
          <w:rFonts w:ascii="Times New Roman" w:hAnsi="Times New Roman" w:cs="Times New Roman"/>
          <w:sz w:val="24"/>
          <w:szCs w:val="24"/>
          <w:lang w:val="pl-PL"/>
        </w:rPr>
        <w:t>TestSuiteName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czyli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ogólną 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>nazw</w:t>
      </w:r>
      <w:r>
        <w:rPr>
          <w:rFonts w:ascii="Times New Roman" w:hAnsi="Times New Roman" w:cs="Times New Roman"/>
          <w:sz w:val="24"/>
          <w:szCs w:val="24"/>
          <w:lang w:val="pl-PL"/>
        </w:rPr>
        <w:t>ę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przypadku testowego,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jako 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drugi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podajemy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TestName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czyli bardziej szczegółowa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nazw</w:t>
      </w:r>
      <w:r>
        <w:rPr>
          <w:rFonts w:ascii="Times New Roman" w:hAnsi="Times New Roman" w:cs="Times New Roman"/>
          <w:sz w:val="24"/>
          <w:szCs w:val="24"/>
          <w:lang w:val="pl-PL"/>
        </w:rPr>
        <w:t>ę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testu w przypadku testowym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Pr="00A03ABA">
        <w:rPr>
          <w:rFonts w:ascii="Times New Roman" w:hAnsi="Times New Roman" w:cs="Times New Roman"/>
          <w:sz w:val="24"/>
          <w:szCs w:val="24"/>
          <w:lang w:val="pl-PL"/>
        </w:rPr>
        <w:t>Nazwa testu może zawierać tylko litery i cyfry. Symbole, w tym podkreślenia, nie są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A03ABA">
        <w:rPr>
          <w:rFonts w:ascii="Times New Roman" w:hAnsi="Times New Roman" w:cs="Times New Roman"/>
          <w:sz w:val="24"/>
          <w:szCs w:val="24"/>
          <w:lang w:val="pl-PL"/>
        </w:rPr>
        <w:t>dozwolon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e a same nazwy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powinne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być tworzone zgodnie z konwencja języka C++.  </w:t>
      </w:r>
      <w:r w:rsidRPr="00A60A44">
        <w:rPr>
          <w:rFonts w:ascii="Times New Roman" w:hAnsi="Times New Roman" w:cs="Times New Roman"/>
          <w:sz w:val="24"/>
          <w:szCs w:val="24"/>
          <w:lang w:val="pl-PL"/>
        </w:rPr>
        <w:t>Google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A60A44">
        <w:rPr>
          <w:rFonts w:ascii="Times New Roman" w:hAnsi="Times New Roman" w:cs="Times New Roman"/>
          <w:sz w:val="24"/>
          <w:szCs w:val="24"/>
          <w:lang w:val="pl-PL"/>
        </w:rPr>
        <w:t>Framework grupuje wyniki testów według przypadków testowych, więc testy logiczne powinny być w tym samym przypadku testowym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.  </w:t>
      </w:r>
    </w:p>
    <w:p w:rsidR="00BD2398" w:rsidRPr="003240A9" w:rsidRDefault="00BD2398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240A9">
        <w:rPr>
          <w:rFonts w:ascii="Times New Roman" w:hAnsi="Times New Roman" w:cs="Times New Roman"/>
          <w:sz w:val="24"/>
          <w:szCs w:val="24"/>
        </w:rPr>
        <w:t>TEST(</w:t>
      </w:r>
      <w:proofErr w:type="spellStart"/>
      <w:r w:rsidRPr="007F16E5">
        <w:rPr>
          <w:rFonts w:ascii="Times New Roman" w:hAnsi="Times New Roman" w:cs="Times New Roman"/>
          <w:sz w:val="24"/>
          <w:szCs w:val="24"/>
        </w:rPr>
        <w:t>TestSuiteName</w:t>
      </w:r>
      <w:proofErr w:type="spellEnd"/>
      <w:r w:rsidRPr="00324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240A9"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240A9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3240A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D2398" w:rsidRPr="003240A9" w:rsidRDefault="00BD2398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240A9">
        <w:rPr>
          <w:rFonts w:ascii="Times New Roman" w:hAnsi="Times New Roman" w:cs="Times New Roman"/>
          <w:sz w:val="24"/>
          <w:szCs w:val="24"/>
        </w:rPr>
        <w:t>{</w:t>
      </w:r>
    </w:p>
    <w:p w:rsidR="00BD2398" w:rsidRPr="003240A9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40A9">
        <w:rPr>
          <w:rFonts w:ascii="Times New Roman" w:hAnsi="Times New Roman" w:cs="Times New Roman"/>
          <w:sz w:val="24"/>
          <w:szCs w:val="24"/>
        </w:rPr>
        <w:t>ASSERT_*</w:t>
      </w:r>
    </w:p>
    <w:p w:rsidR="00BD2398" w:rsidRPr="003240A9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40A9">
        <w:rPr>
          <w:rFonts w:ascii="Times New Roman" w:hAnsi="Times New Roman" w:cs="Times New Roman"/>
          <w:sz w:val="24"/>
          <w:szCs w:val="24"/>
        </w:rPr>
        <w:t xml:space="preserve"> … test body … </w:t>
      </w:r>
    </w:p>
    <w:p w:rsidR="00BD2398" w:rsidRPr="00BD2398" w:rsidRDefault="00BD2398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BD2398">
        <w:rPr>
          <w:rFonts w:ascii="Times New Roman" w:hAnsi="Times New Roman" w:cs="Times New Roman"/>
          <w:sz w:val="24"/>
          <w:szCs w:val="24"/>
          <w:lang w:val="pl-PL"/>
        </w:rPr>
        <w:t>}</w:t>
      </w:r>
    </w:p>
    <w:p w:rsidR="00BD2398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Wynik testu jest określony przez asercje, jeśli jedna z nich zakończy się niepowodzeniem, cały test kończy się z niepowodzeniem, gdy wszystkie warunki asercji są spełnione test przechodzi pomyślnie weryfikację. </w:t>
      </w:r>
    </w:p>
    <w:p w:rsidR="002D07DB" w:rsidRPr="00464AE9" w:rsidRDefault="002D07DB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6" w:name="_Toc9440414"/>
      <w:proofErr w:type="spellStart"/>
      <w:r>
        <w:rPr>
          <w:rFonts w:ascii="Times New Roman" w:hAnsi="Times New Roman" w:cs="Times New Roman"/>
        </w:rPr>
        <w:lastRenderedPageBreak/>
        <w:t>Asercj</w:t>
      </w:r>
      <w:r w:rsidRPr="00464AE9">
        <w:rPr>
          <w:rFonts w:ascii="Times New Roman" w:hAnsi="Times New Roman" w:cs="Times New Roman"/>
        </w:rPr>
        <w:t>e</w:t>
      </w:r>
      <w:bookmarkEnd w:id="26"/>
      <w:proofErr w:type="spellEnd"/>
    </w:p>
    <w:p w:rsidR="00F55E9E" w:rsidRPr="00F94B5C" w:rsidRDefault="007928A0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>Asercje</w:t>
      </w:r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zwana również predykatem, jest </w:t>
      </w:r>
      <w:r w:rsidR="0026668A" w:rsidRPr="00F94B5C">
        <w:rPr>
          <w:rFonts w:ascii="Times New Roman" w:hAnsi="Times New Roman" w:cs="Times New Roman"/>
          <w:sz w:val="24"/>
          <w:szCs w:val="24"/>
          <w:lang w:val="pl-PL"/>
        </w:rPr>
        <w:t>wyrażeniem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logicznym które sprawdza czy podany warunek jest prawdziwy. W bibliotece </w:t>
      </w:r>
      <w:r w:rsidR="00461488">
        <w:rPr>
          <w:rFonts w:ascii="Times New Roman" w:hAnsi="Times New Roman" w:cs="Times New Roman"/>
          <w:sz w:val="24"/>
          <w:szCs w:val="24"/>
          <w:lang w:val="pl-PL"/>
        </w:rPr>
        <w:t>G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>oogle</w:t>
      </w:r>
      <w:r w:rsidR="0046148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>test</w:t>
      </w:r>
      <w:r w:rsidR="0046148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asercja jest </w:t>
      </w:r>
      <w:r w:rsidR="00B01621" w:rsidRPr="00F94B5C">
        <w:rPr>
          <w:rFonts w:ascii="Times New Roman" w:hAnsi="Times New Roman" w:cs="Times New Roman"/>
          <w:sz w:val="24"/>
          <w:szCs w:val="24"/>
          <w:lang w:val="pl-PL"/>
        </w:rPr>
        <w:t>makrem,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które przypomina wywołanie </w:t>
      </w:r>
      <w:r w:rsidR="008108F0" w:rsidRPr="00F94B5C">
        <w:rPr>
          <w:rFonts w:ascii="Times New Roman" w:hAnsi="Times New Roman" w:cs="Times New Roman"/>
          <w:sz w:val="24"/>
          <w:szCs w:val="24"/>
          <w:lang w:val="pl-PL"/>
        </w:rPr>
        <w:t>metod</w:t>
      </w:r>
      <w:r w:rsidR="001918F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Wyróżniamy dwa typy asercji:</w:t>
      </w:r>
    </w:p>
    <w:p w:rsidR="00F55E9E" w:rsidRPr="00F94B5C" w:rsidRDefault="00F55E9E" w:rsidP="003F575F">
      <w:pPr>
        <w:pStyle w:val="ListParagraph"/>
        <w:numPr>
          <w:ilvl w:val="0"/>
          <w:numId w:val="26"/>
        </w:num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>ASSERT_</w:t>
      </w:r>
      <w:r w:rsidR="00F50039" w:rsidRPr="00F94B5C">
        <w:rPr>
          <w:rFonts w:ascii="Times New Roman" w:hAnsi="Times New Roman" w:cs="Times New Roman"/>
          <w:sz w:val="24"/>
          <w:szCs w:val="24"/>
          <w:lang w:val="pl-PL"/>
        </w:rPr>
        <w:t>*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7960AB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asercje krytyczne, które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</w:t>
      </w:r>
      <w:r w:rsidR="00E37B02" w:rsidRPr="00F94B5C">
        <w:rPr>
          <w:rFonts w:ascii="Times New Roman" w:hAnsi="Times New Roman" w:cs="Times New Roman"/>
          <w:sz w:val="24"/>
          <w:szCs w:val="24"/>
          <w:lang w:val="pl-PL"/>
        </w:rPr>
        <w:t>powodują zakończenie przypadku testowego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55E9E" w:rsidRPr="00F94B5C" w:rsidRDefault="00F55E9E" w:rsidP="003F575F">
      <w:pPr>
        <w:pStyle w:val="ListParagraph"/>
        <w:numPr>
          <w:ilvl w:val="0"/>
          <w:numId w:val="26"/>
        </w:num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EXPECT_ </w:t>
      </w:r>
      <w:r w:rsidR="00F50039" w:rsidRPr="00F94B5C">
        <w:rPr>
          <w:rFonts w:ascii="Times New Roman" w:hAnsi="Times New Roman" w:cs="Times New Roman"/>
          <w:sz w:val="24"/>
          <w:szCs w:val="24"/>
          <w:lang w:val="pl-PL"/>
        </w:rPr>
        <w:t>*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- </w:t>
      </w:r>
      <w:r w:rsidR="007960AB" w:rsidRPr="00F94B5C">
        <w:rPr>
          <w:rFonts w:ascii="Times New Roman" w:hAnsi="Times New Roman" w:cs="Times New Roman"/>
          <w:sz w:val="24"/>
          <w:szCs w:val="24"/>
          <w:lang w:val="pl-PL"/>
        </w:rPr>
        <w:t>asercje niekrytyczne, które</w:t>
      </w:r>
      <w:r w:rsidR="004B55F8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kontynuują działanie </w:t>
      </w:r>
      <w:r w:rsidR="00E37B02" w:rsidRPr="00F94B5C">
        <w:rPr>
          <w:rFonts w:ascii="Times New Roman" w:hAnsi="Times New Roman" w:cs="Times New Roman"/>
          <w:sz w:val="24"/>
          <w:szCs w:val="24"/>
          <w:lang w:val="pl-PL"/>
        </w:rPr>
        <w:t>testu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CD0CCF" w:rsidRPr="000F2183" w:rsidRDefault="000F2183" w:rsidP="003F575F">
      <w:p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Google Framework składa się w </w:t>
      </w:r>
      <w:r w:rsidR="00E4114A" w:rsidRPr="000F2183">
        <w:rPr>
          <w:rFonts w:ascii="Times New Roman" w:hAnsi="Times New Roman" w:cs="Times New Roman"/>
          <w:sz w:val="24"/>
          <w:szCs w:val="24"/>
          <w:lang w:val="pl-PL"/>
        </w:rPr>
        <w:t>wielu</w:t>
      </w:r>
      <w:r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 makr asercji,</w:t>
      </w:r>
      <w:r w:rsidR="00461488">
        <w:rPr>
          <w:rFonts w:ascii="Times New Roman" w:hAnsi="Times New Roman" w:cs="Times New Roman"/>
          <w:sz w:val="24"/>
          <w:szCs w:val="24"/>
          <w:lang w:val="pl-PL"/>
        </w:rPr>
        <w:t xml:space="preserve"> ich</w:t>
      </w:r>
      <w:r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CD0CCF"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odstawowe rodzaje </w:t>
      </w:r>
      <w:r>
        <w:rPr>
          <w:rFonts w:ascii="Times New Roman" w:hAnsi="Times New Roman" w:cs="Times New Roman"/>
          <w:sz w:val="24"/>
          <w:szCs w:val="24"/>
          <w:lang w:val="pl-PL"/>
        </w:rPr>
        <w:t>to</w:t>
      </w:r>
      <w:r w:rsidR="00CD0CCF" w:rsidRPr="000F2183">
        <w:rPr>
          <w:rFonts w:ascii="Times New Roman" w:hAnsi="Times New Roman" w:cs="Times New Roman"/>
          <w:sz w:val="24"/>
          <w:szCs w:val="24"/>
          <w:lang w:val="pl-PL"/>
        </w:rPr>
        <w:t>:</w:t>
      </w:r>
      <w:r w:rsidR="00701A43"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tbl>
      <w:tblPr>
        <w:tblW w:w="0" w:type="auto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2963"/>
        <w:gridCol w:w="3177"/>
      </w:tblGrid>
      <w:tr w:rsidR="00CD0CCF" w:rsidRPr="00CD0CCF" w:rsidTr="00154CF6">
        <w:trPr>
          <w:tblHeader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3177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D0CCF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CD0CCF" w:rsidRPr="00CD0CCF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ASSERT_TRUE(warunek);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EXPECT_TRUE(</w:t>
            </w:r>
            <w:r w:rsidR="00A609D4"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3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 jest prawda</w:t>
            </w:r>
          </w:p>
        </w:tc>
      </w:tr>
      <w:tr w:rsidR="00CD0CCF" w:rsidRPr="00CD0CCF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ASSERT_FALSE(</w:t>
            </w:r>
            <w:r w:rsidR="00A609D4"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EXPECT_FALSE(</w:t>
            </w:r>
            <w:r w:rsidR="00A609D4"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3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 jest fałszem</w:t>
            </w:r>
          </w:p>
        </w:tc>
      </w:tr>
    </w:tbl>
    <w:p w:rsidR="00C86732" w:rsidRPr="00F94B5C" w:rsidRDefault="00C86732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tbl>
      <w:tblPr>
        <w:tblpPr w:leftFromText="141" w:rightFromText="141" w:vertAnchor="text" w:horzAnchor="margin" w:tblpY="504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3269"/>
        <w:gridCol w:w="2557"/>
      </w:tblGrid>
      <w:tr w:rsidR="00C86732" w:rsidRPr="00F94B5C" w:rsidTr="00154CF6">
        <w:trPr>
          <w:tblHeader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D0CCF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2557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ASSERT_EQ(</w:t>
            </w:r>
            <w:proofErr w:type="spell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, </w:t>
            </w:r>
            <w:proofErr w:type="spell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EXPECT_EQ(</w:t>
            </w:r>
            <w:proofErr w:type="spell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, </w:t>
            </w:r>
            <w:proofErr w:type="spell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proofErr w:type="spellStart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 == </w:t>
            </w:r>
            <w:proofErr w:type="spellStart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ASSERT_NE(val1,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EXPECT_NE(val1,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!= val2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ASSERT_LT(val1,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EXPECT_LT(val1,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&lt; val2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ASSERT_LE(val1,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EXPECT_LE(val1,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&lt;= val2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ASSERT_GT(val1,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EXPECT_GT(val1,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&gt; val2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ASSERT_GE(val1,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EXPECT_GE(val1,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&gt;= val2</w:t>
            </w:r>
          </w:p>
        </w:tc>
      </w:tr>
    </w:tbl>
    <w:p w:rsidR="00833951" w:rsidRPr="00833951" w:rsidRDefault="00C86732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622A9">
        <w:rPr>
          <w:rFonts w:ascii="Times New Roman" w:hAnsi="Times New Roman" w:cs="Times New Roman"/>
          <w:sz w:val="24"/>
          <w:szCs w:val="24"/>
          <w:lang w:val="pl-PL"/>
        </w:rPr>
        <w:t>Wyróżniamy także a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sercje porównujące dwie wartości:</w:t>
      </w:r>
    </w:p>
    <w:p w:rsidR="00833951" w:rsidRPr="00F94B5C" w:rsidRDefault="00833951" w:rsidP="003F575F">
      <w:pPr>
        <w:spacing w:before="120"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833951">
        <w:rPr>
          <w:rFonts w:ascii="Times New Roman" w:hAnsi="Times New Roman" w:cs="Times New Roman"/>
          <w:sz w:val="24"/>
          <w:szCs w:val="24"/>
          <w:lang w:val="pl-PL"/>
        </w:rPr>
        <w:t>Te porównania działają z podstawowymi typami danych, łańcuchami</w:t>
      </w:r>
      <w:r w:rsidR="009B6E31">
        <w:rPr>
          <w:rFonts w:ascii="Times New Roman" w:hAnsi="Times New Roman" w:cs="Times New Roman"/>
          <w:sz w:val="24"/>
          <w:szCs w:val="24"/>
          <w:lang w:val="pl-PL"/>
        </w:rPr>
        <w:t xml:space="preserve"> String</w:t>
      </w:r>
      <w:r w:rsidRPr="00833951">
        <w:rPr>
          <w:rFonts w:ascii="Times New Roman" w:hAnsi="Times New Roman" w:cs="Times New Roman"/>
          <w:sz w:val="24"/>
          <w:szCs w:val="24"/>
          <w:lang w:val="pl-PL"/>
        </w:rPr>
        <w:t xml:space="preserve"> i dowolnymi klasami, które mają odpowiadając</w:t>
      </w:r>
      <w:r w:rsidR="008608ED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833951">
        <w:rPr>
          <w:rFonts w:ascii="Times New Roman" w:hAnsi="Times New Roman" w:cs="Times New Roman"/>
          <w:sz w:val="24"/>
          <w:szCs w:val="24"/>
          <w:lang w:val="pl-PL"/>
        </w:rPr>
        <w:t xml:space="preserve"> im</w:t>
      </w:r>
      <w:r w:rsidR="008608E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833951">
        <w:rPr>
          <w:rFonts w:ascii="Times New Roman" w:hAnsi="Times New Roman" w:cs="Times New Roman"/>
          <w:sz w:val="24"/>
          <w:szCs w:val="24"/>
          <w:lang w:val="pl-PL"/>
        </w:rPr>
        <w:t>przeciążony operator</w:t>
      </w:r>
      <w:r w:rsidR="004E2391">
        <w:rPr>
          <w:rFonts w:ascii="Times New Roman" w:hAnsi="Times New Roman" w:cs="Times New Roman"/>
          <w:sz w:val="24"/>
          <w:szCs w:val="24"/>
          <w:lang w:val="pl-PL"/>
        </w:rPr>
        <w:t>, w</w:t>
      </w:r>
      <w:r w:rsidR="004E2391" w:rsidRPr="004E2391">
        <w:rPr>
          <w:rFonts w:ascii="Times New Roman" w:hAnsi="Times New Roman" w:cs="Times New Roman"/>
          <w:sz w:val="24"/>
          <w:szCs w:val="24"/>
          <w:lang w:val="pl-PL"/>
        </w:rPr>
        <w:t xml:space="preserve"> przypadku wskaźników </w:t>
      </w:r>
      <w:r w:rsidR="004E2391">
        <w:rPr>
          <w:rFonts w:ascii="Times New Roman" w:hAnsi="Times New Roman" w:cs="Times New Roman"/>
          <w:sz w:val="24"/>
          <w:szCs w:val="24"/>
          <w:lang w:val="pl-PL"/>
        </w:rPr>
        <w:t xml:space="preserve">test </w:t>
      </w:r>
      <w:r w:rsidR="004E2391" w:rsidRPr="004E2391">
        <w:rPr>
          <w:rFonts w:ascii="Times New Roman" w:hAnsi="Times New Roman" w:cs="Times New Roman"/>
          <w:sz w:val="24"/>
          <w:szCs w:val="24"/>
          <w:lang w:val="pl-PL"/>
        </w:rPr>
        <w:t>porównuje adresy pamięci (</w:t>
      </w:r>
      <w:r w:rsidR="004E2391"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r w:rsidR="004E2391" w:rsidRPr="004E2391">
        <w:rPr>
          <w:rFonts w:ascii="Times New Roman" w:hAnsi="Times New Roman" w:cs="Times New Roman"/>
          <w:sz w:val="24"/>
          <w:szCs w:val="24"/>
          <w:lang w:val="pl-PL"/>
        </w:rPr>
        <w:t>nie zawartość wskaźników). Dwa wskaźniki są</w:t>
      </w:r>
      <w:r w:rsidR="004E239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E2391" w:rsidRPr="004E2391">
        <w:rPr>
          <w:rFonts w:ascii="Times New Roman" w:hAnsi="Times New Roman" w:cs="Times New Roman"/>
          <w:sz w:val="24"/>
          <w:szCs w:val="24"/>
          <w:lang w:val="pl-PL"/>
        </w:rPr>
        <w:t>równe, jeśli wskazują dokładnie tę samą lokalizację pamięci.</w:t>
      </w:r>
    </w:p>
    <w:p w:rsidR="003B2FB0" w:rsidRDefault="008105B3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>Przyjęło</w:t>
      </w:r>
      <w:r w:rsidR="00C86732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97A34" w:rsidRPr="00F94B5C">
        <w:rPr>
          <w:rFonts w:ascii="Times New Roman" w:hAnsi="Times New Roman" w:cs="Times New Roman"/>
          <w:sz w:val="24"/>
          <w:szCs w:val="24"/>
          <w:lang w:val="pl-PL"/>
        </w:rPr>
        <w:t>się,</w:t>
      </w:r>
      <w:r w:rsidR="00C86732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że </w:t>
      </w:r>
      <w:r w:rsidR="004D3407" w:rsidRPr="00F94B5C">
        <w:rPr>
          <w:rFonts w:ascii="Times New Roman" w:hAnsi="Times New Roman" w:cs="Times New Roman"/>
          <w:sz w:val="24"/>
          <w:szCs w:val="24"/>
          <w:lang w:val="pl-PL"/>
        </w:rPr>
        <w:t>wyrażenie,</w:t>
      </w:r>
      <w:r w:rsidR="00C86732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które chcemy przetestować powinno być umieszczone w polu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„</w:t>
      </w:r>
      <w:proofErr w:type="spellStart"/>
      <w:r w:rsidRPr="00F94B5C">
        <w:rPr>
          <w:rFonts w:ascii="Times New Roman" w:hAnsi="Times New Roman" w:cs="Times New Roman"/>
          <w:sz w:val="24"/>
          <w:szCs w:val="24"/>
          <w:lang w:val="pl-PL"/>
        </w:rPr>
        <w:t>ac</w:t>
      </w:r>
      <w:r w:rsidR="008A56E3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ual</w:t>
      </w:r>
      <w:proofErr w:type="spellEnd"/>
      <w:r w:rsidRPr="00F94B5C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>, r</w:t>
      </w:r>
      <w:r w:rsidR="004A517E" w:rsidRPr="004A517E">
        <w:rPr>
          <w:rFonts w:ascii="Times New Roman" w:hAnsi="Times New Roman" w:cs="Times New Roman"/>
          <w:sz w:val="24"/>
          <w:szCs w:val="24"/>
          <w:lang w:val="pl-PL"/>
        </w:rPr>
        <w:t>eprezentuje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 xml:space="preserve"> ono</w:t>
      </w:r>
      <w:r w:rsidR="004A517E" w:rsidRPr="004A517E">
        <w:rPr>
          <w:rFonts w:ascii="Times New Roman" w:hAnsi="Times New Roman" w:cs="Times New Roman"/>
          <w:sz w:val="24"/>
          <w:szCs w:val="24"/>
          <w:lang w:val="pl-PL"/>
        </w:rPr>
        <w:t xml:space="preserve"> wartość testowanej funkcji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>natomiast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oczekiwan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wartość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najczęściej obliczaną ręcznie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w polu „</w:t>
      </w:r>
      <w:proofErr w:type="spellStart"/>
      <w:r w:rsidRPr="00F94B5C">
        <w:rPr>
          <w:rFonts w:ascii="Times New Roman" w:eastAsia="Times New Roman" w:hAnsi="Times New Roman" w:cs="Times New Roman"/>
          <w:color w:val="333333"/>
          <w:sz w:val="24"/>
          <w:szCs w:val="24"/>
          <w:lang w:val="pl-PL" w:eastAsia="pl-PL"/>
        </w:rPr>
        <w:t>expected</w:t>
      </w:r>
      <w:proofErr w:type="spellEnd"/>
      <w:r w:rsidRPr="00F94B5C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 xml:space="preserve">. Wynika to z </w:t>
      </w:r>
      <w:r w:rsidR="00112910" w:rsidRPr="00F94B5C">
        <w:rPr>
          <w:rFonts w:ascii="Times New Roman" w:hAnsi="Times New Roman" w:cs="Times New Roman"/>
          <w:sz w:val="24"/>
          <w:szCs w:val="24"/>
          <w:lang w:val="pl-PL"/>
        </w:rPr>
        <w:t>kolejności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 xml:space="preserve"> w jakiej </w:t>
      </w:r>
      <w:r w:rsidR="004A517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biblioteka </w:t>
      </w:r>
      <w:proofErr w:type="spellStart"/>
      <w:r w:rsidR="004A517E" w:rsidRPr="00F94B5C">
        <w:rPr>
          <w:rFonts w:ascii="Times New Roman" w:hAnsi="Times New Roman" w:cs="Times New Roman"/>
          <w:sz w:val="24"/>
          <w:szCs w:val="24"/>
          <w:lang w:val="pl-PL"/>
        </w:rPr>
        <w:t>Gtest</w:t>
      </w:r>
      <w:proofErr w:type="spellEnd"/>
      <w:r w:rsidR="00112910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optymalizuje informacje o błędzie.</w:t>
      </w:r>
      <w:r w:rsidR="00197A34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B2FB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079BE">
        <w:rPr>
          <w:rFonts w:ascii="Times New Roman" w:hAnsi="Times New Roman" w:cs="Times New Roman"/>
          <w:sz w:val="24"/>
          <w:szCs w:val="24"/>
          <w:lang w:val="pl-PL"/>
        </w:rPr>
        <w:t>Przykład</w:t>
      </w:r>
      <w:r w:rsidR="003B2FB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079BE">
        <w:rPr>
          <w:rFonts w:ascii="Times New Roman" w:hAnsi="Times New Roman" w:cs="Times New Roman"/>
          <w:sz w:val="24"/>
          <w:szCs w:val="24"/>
          <w:lang w:val="pl-PL"/>
        </w:rPr>
        <w:t>TESTU:</w:t>
      </w:r>
    </w:p>
    <w:p w:rsidR="0066242E" w:rsidRPr="0066242E" w:rsidRDefault="0066242E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B5854AE" wp14:editId="56B55314">
            <wp:extent cx="5943600" cy="156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BB" w:rsidRDefault="00197A34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Asercje mogą działać również z typem zdefiniowanym przez użytkownika, ale tylko wtedy, gdy </w:t>
      </w:r>
      <w:r w:rsidR="007B1E25" w:rsidRPr="00F94B5C">
        <w:rPr>
          <w:rFonts w:ascii="Times New Roman" w:hAnsi="Times New Roman" w:cs="Times New Roman"/>
          <w:sz w:val="24"/>
          <w:szCs w:val="24"/>
          <w:lang w:val="pl-PL"/>
        </w:rPr>
        <w:t>zdefiniujemy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odpowiedni operator porównania (np. ==, &lt;, itd.). Wcześniej jednak, może być konieczne użycie ASSERT_TRUE () lub EXPECT_TRUE (), aby potwierdzić równość dwóch obiektów typu zdefiniowanego przez użytkownika.</w:t>
      </w:r>
    </w:p>
    <w:tbl>
      <w:tblPr>
        <w:tblpPr w:leftFromText="141" w:rightFromText="141" w:vertAnchor="text" w:horzAnchor="margin" w:tblpY="504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3150"/>
        <w:gridCol w:w="3142"/>
      </w:tblGrid>
      <w:tr w:rsidR="00AC66BB" w:rsidRPr="00F94B5C" w:rsidTr="00AD68C0">
        <w:trPr>
          <w:tblHeader/>
        </w:trPr>
        <w:tc>
          <w:tcPr>
            <w:tcW w:w="3052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66BB" w:rsidRPr="00C86732" w:rsidRDefault="00AC66BB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3150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66BB" w:rsidRPr="00CD0CCF" w:rsidRDefault="00AC66BB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3142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66BB" w:rsidRPr="00C86732" w:rsidRDefault="00AC66BB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AC66BB" w:rsidRPr="00AD68C0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C66BB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ASSERT_STREQ(str1,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C66BB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EXPECT_STREQ(str1,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D68C0" w:rsidRDefault="00AD68C0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wa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łańcuchy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 mają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tą samą 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treść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.</w:t>
            </w:r>
          </w:p>
        </w:tc>
      </w:tr>
      <w:tr w:rsidR="00AC66BB" w:rsidRPr="00AD68C0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C66BB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ASSERT_STRNE(str1,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C66BB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EXPECT_STRNE(str1,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D68C0" w:rsidRDefault="00AD68C0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wa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łańcuchy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 mają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inną 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treść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.</w:t>
            </w:r>
          </w:p>
        </w:tc>
      </w:tr>
      <w:tr w:rsidR="00AD68C0" w:rsidRPr="0088065E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AC66BB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ASSERT_STRCASEEQ(str1,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AC66BB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EXPECT_STRCASEEQ(str1,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88065E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wa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łańcuchy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 mają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tą samą 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treść, ignorując wielkość liter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.</w:t>
            </w:r>
          </w:p>
        </w:tc>
      </w:tr>
      <w:tr w:rsidR="0088065E" w:rsidRPr="0088065E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AC66BB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ASSERT_STRCASENE(str1,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AC66BB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EXPECT_STRCASENE(str1,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88065E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wa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łańcuchy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 mają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inną 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treść, ignorując wielkość liter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.</w:t>
            </w:r>
          </w:p>
        </w:tc>
      </w:tr>
    </w:tbl>
    <w:p w:rsidR="00AC66BB" w:rsidRPr="00154CF6" w:rsidRDefault="00AC66BB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Asercje porównujące ciągi znaków (łańcuchu string)</w:t>
      </w:r>
      <w:r w:rsidR="0088065E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88065E" w:rsidRDefault="0088065E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A9022B" w:rsidRPr="00A91DCC" w:rsidRDefault="00387486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154CF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DC193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Możemy również użyć ASSERT_STREQ (), aby określić, czy łańcuch C ma wartość NULL, lub używając ASSERT_STREQ (NULL, </w:t>
      </w:r>
      <w:proofErr w:type="spellStart"/>
      <w:r w:rsidR="00DC193E" w:rsidRPr="00F94B5C">
        <w:rPr>
          <w:rFonts w:ascii="Times New Roman" w:hAnsi="Times New Roman" w:cs="Times New Roman"/>
          <w:sz w:val="24"/>
          <w:szCs w:val="24"/>
          <w:lang w:val="pl-PL"/>
        </w:rPr>
        <w:t>c_string</w:t>
      </w:r>
      <w:proofErr w:type="spellEnd"/>
      <w:r w:rsidR="00DC193E" w:rsidRPr="00F94B5C">
        <w:rPr>
          <w:rFonts w:ascii="Times New Roman" w:hAnsi="Times New Roman" w:cs="Times New Roman"/>
          <w:sz w:val="24"/>
          <w:szCs w:val="24"/>
          <w:lang w:val="pl-PL"/>
        </w:rPr>
        <w:t>).</w:t>
      </w:r>
      <w:r w:rsidR="00A91DCC">
        <w:rPr>
          <w:rFonts w:ascii="Times New Roman" w:hAnsi="Times New Roman" w:cs="Times New Roman"/>
          <w:sz w:val="24"/>
          <w:szCs w:val="24"/>
          <w:lang w:val="pl-PL"/>
        </w:rPr>
        <w:t xml:space="preserve"> Do testowania dwóch obiektów typu </w:t>
      </w:r>
      <w:r w:rsidR="009B00B0">
        <w:rPr>
          <w:rFonts w:ascii="Times New Roman" w:hAnsi="Times New Roman" w:cs="Times New Roman"/>
          <w:sz w:val="24"/>
          <w:szCs w:val="24"/>
          <w:lang w:val="pl-PL"/>
        </w:rPr>
        <w:t>string,</w:t>
      </w:r>
      <w:r w:rsidR="00A91DCC">
        <w:rPr>
          <w:rFonts w:ascii="Times New Roman" w:hAnsi="Times New Roman" w:cs="Times New Roman"/>
          <w:sz w:val="24"/>
          <w:szCs w:val="24"/>
          <w:lang w:val="pl-PL"/>
        </w:rPr>
        <w:t xml:space="preserve"> powinniśmy użyć </w:t>
      </w:r>
      <w:r w:rsidR="00A91DCC" w:rsidRPr="00A91DCC">
        <w:rPr>
          <w:rFonts w:ascii="Times New Roman" w:hAnsi="Times New Roman" w:cs="Times New Roman"/>
          <w:sz w:val="24"/>
          <w:szCs w:val="24"/>
          <w:lang w:val="pl-PL"/>
        </w:rPr>
        <w:t>asercji porównania, takich jak EXPECT_EQ</w:t>
      </w:r>
      <w:r w:rsidR="00A91DC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430158" w:rsidRDefault="00430158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430158">
        <w:rPr>
          <w:rFonts w:ascii="Times New Roman" w:hAnsi="Times New Roman" w:cs="Times New Roman"/>
          <w:sz w:val="24"/>
          <w:szCs w:val="24"/>
          <w:lang w:val="pl-PL"/>
        </w:rPr>
        <w:t>Aby poprawić czytelność po wystąpieniu błędu, można dodać komunikaty o błędach do asercji za pomocą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operatora</w:t>
      </w:r>
      <w:r w:rsidRPr="00430158">
        <w:rPr>
          <w:rFonts w:ascii="Times New Roman" w:hAnsi="Times New Roman" w:cs="Times New Roman"/>
          <w:sz w:val="24"/>
          <w:szCs w:val="24"/>
          <w:lang w:val="pl-PL"/>
        </w:rPr>
        <w:t xml:space="preserve"> &lt;&lt;</w:t>
      </w:r>
      <w:r w:rsidR="004D5306">
        <w:rPr>
          <w:rFonts w:ascii="Times New Roman" w:hAnsi="Times New Roman" w:cs="Times New Roman"/>
          <w:sz w:val="24"/>
          <w:szCs w:val="24"/>
          <w:lang w:val="pl-PL"/>
        </w:rPr>
        <w:t xml:space="preserve"> po nawiasie kończącym asercje.</w:t>
      </w:r>
    </w:p>
    <w:p w:rsidR="00464AE9" w:rsidRPr="00464AE9" w:rsidRDefault="00464AE9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7" w:name="_Toc9440415"/>
      <w:r>
        <w:rPr>
          <w:rFonts w:ascii="Times New Roman" w:hAnsi="Times New Roman" w:cs="Times New Roman"/>
        </w:rPr>
        <w:lastRenderedPageBreak/>
        <w:t>Test fixtures</w:t>
      </w:r>
      <w:bookmarkEnd w:id="27"/>
    </w:p>
    <w:p w:rsidR="00A5735F" w:rsidRDefault="00E42B8D" w:rsidP="00A573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Gdy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B6B45">
        <w:rPr>
          <w:rFonts w:ascii="Times New Roman" w:hAnsi="Times New Roman" w:cs="Times New Roman"/>
          <w:sz w:val="24"/>
          <w:szCs w:val="24"/>
          <w:lang w:val="pl-PL"/>
        </w:rPr>
        <w:t>pisane testy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 operują na tych samych lub podobnych danych, zalecane jest użycie tzw. Test </w:t>
      </w:r>
      <w:proofErr w:type="spellStart"/>
      <w:r w:rsidR="005B6BF5">
        <w:rPr>
          <w:rFonts w:ascii="Times New Roman" w:hAnsi="Times New Roman" w:cs="Times New Roman"/>
          <w:sz w:val="24"/>
          <w:szCs w:val="24"/>
          <w:lang w:val="pl-PL"/>
        </w:rPr>
        <w:t>fixture</w:t>
      </w:r>
      <w:proofErr w:type="spellEnd"/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>czyli specjalnie oznaczon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 xml:space="preserve"> funkcj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>, które są wykonywane automatycznie przed wykonaniem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 każdego z tej grupy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 xml:space="preserve"> testów</w:t>
      </w:r>
      <w:r w:rsidR="00D92FCB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630D3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5735F">
        <w:rPr>
          <w:rFonts w:ascii="Times New Roman" w:hAnsi="Times New Roman" w:cs="Times New Roman"/>
          <w:sz w:val="24"/>
          <w:szCs w:val="24"/>
          <w:lang w:val="pl-PL"/>
        </w:rPr>
        <w:t xml:space="preserve">Klasa  ta </w:t>
      </w:r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 xml:space="preserve">pochodzi z klasy testowej :: </w:t>
      </w:r>
      <w:proofErr w:type="spellStart"/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>testing</w:t>
      </w:r>
      <w:proofErr w:type="spellEnd"/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 xml:space="preserve"> :: zadeklarowanej w </w:t>
      </w:r>
      <w:proofErr w:type="spellStart"/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>gtest.h</w:t>
      </w:r>
      <w:proofErr w:type="spellEnd"/>
      <w:r w:rsidR="00A5735F">
        <w:rPr>
          <w:rFonts w:ascii="Times New Roman" w:hAnsi="Times New Roman" w:cs="Times New Roman"/>
          <w:sz w:val="24"/>
          <w:szCs w:val="24"/>
          <w:lang w:val="pl-PL"/>
        </w:rPr>
        <w:t>, a jej użycie</w:t>
      </w:r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 xml:space="preserve"> wymaga użycia makra TEST_F () zamiast TEST (), </w:t>
      </w:r>
      <w:r w:rsidR="00427247">
        <w:rPr>
          <w:rFonts w:ascii="Times New Roman" w:hAnsi="Times New Roman" w:cs="Times New Roman"/>
          <w:sz w:val="24"/>
          <w:szCs w:val="24"/>
          <w:lang w:val="pl-PL"/>
        </w:rPr>
        <w:t>które</w:t>
      </w:r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 xml:space="preserve"> pozwala to na dostęp do obiektów i podprogramów w funkcji. </w:t>
      </w:r>
    </w:p>
    <w:p w:rsidR="00FD2C3E" w:rsidRDefault="00FD2C3E" w:rsidP="00FD2C3E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Zasady tworzenie test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fixture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FD2C3E" w:rsidRDefault="00FD2C3E" w:rsidP="00FD2C3E">
      <w:pPr>
        <w:pStyle w:val="ListParagraph"/>
        <w:numPr>
          <w:ilvl w:val="0"/>
          <w:numId w:val="3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Alokacja lub inicjalizacja zasobów </w:t>
      </w:r>
      <w:proofErr w:type="spellStart"/>
      <w:r w:rsidRPr="00FD2C3E">
        <w:rPr>
          <w:rFonts w:ascii="Times New Roman" w:hAnsi="Times New Roman" w:cs="Times New Roman"/>
          <w:sz w:val="24"/>
          <w:szCs w:val="24"/>
          <w:lang w:val="pl-PL"/>
        </w:rPr>
        <w:t>dbywa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się w metodzie </w:t>
      </w:r>
      <w:proofErr w:type="spellStart"/>
      <w:r w:rsidRPr="00FD2C3E">
        <w:rPr>
          <w:rFonts w:ascii="Times New Roman" w:hAnsi="Times New Roman" w:cs="Times New Roman"/>
          <w:sz w:val="24"/>
          <w:szCs w:val="24"/>
          <w:lang w:val="pl-PL"/>
        </w:rPr>
        <w:t>SetUp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lub konstruktorze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D2C3E" w:rsidRDefault="00FD2C3E" w:rsidP="00FD2C3E">
      <w:pPr>
        <w:pStyle w:val="ListParagraph"/>
        <w:numPr>
          <w:ilvl w:val="0"/>
          <w:numId w:val="3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>ealokację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zasobów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wykonujemy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w procedurze </w:t>
      </w:r>
      <w:proofErr w:type="spellStart"/>
      <w:r w:rsidRPr="00FD2C3E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lub destruktora</w:t>
      </w:r>
      <w:r>
        <w:rPr>
          <w:rFonts w:ascii="Times New Roman" w:hAnsi="Times New Roman" w:cs="Times New Roman"/>
          <w:sz w:val="24"/>
          <w:szCs w:val="24"/>
          <w:lang w:val="pl-PL"/>
        </w:rPr>
        <w:t>. Użycie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obsługi wyjątk</w:t>
      </w:r>
      <w:r>
        <w:rPr>
          <w:rFonts w:ascii="Times New Roman" w:hAnsi="Times New Roman" w:cs="Times New Roman"/>
          <w:sz w:val="24"/>
          <w:szCs w:val="24"/>
          <w:lang w:val="pl-PL"/>
        </w:rPr>
        <w:t>ów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l-PL"/>
        </w:rPr>
        <w:t>wymaga użycia metody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FD2C3E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>, ponieważ wyrzucenie wyjątku z destruktora powoduje niezdefiniowane zachowanie.</w:t>
      </w:r>
    </w:p>
    <w:p w:rsidR="00FD2C3E" w:rsidRDefault="00ED3453" w:rsidP="00FD2C3E">
      <w:pPr>
        <w:pStyle w:val="ListParagraph"/>
        <w:numPr>
          <w:ilvl w:val="0"/>
          <w:numId w:val="3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Ten sam</w:t>
      </w:r>
      <w:r w:rsidRPr="00ED3453">
        <w:rPr>
          <w:lang w:val="pl-PL"/>
        </w:rPr>
        <w:t xml:space="preserve"> </w:t>
      </w:r>
      <w:r w:rsidRPr="00ED3453">
        <w:rPr>
          <w:rFonts w:ascii="Times New Roman" w:hAnsi="Times New Roman" w:cs="Times New Roman"/>
          <w:sz w:val="24"/>
          <w:szCs w:val="24"/>
          <w:lang w:val="pl-PL"/>
        </w:rPr>
        <w:t xml:space="preserve">test </w:t>
      </w:r>
      <w:proofErr w:type="spellStart"/>
      <w:r w:rsidRPr="00ED3453">
        <w:rPr>
          <w:rFonts w:ascii="Times New Roman" w:hAnsi="Times New Roman" w:cs="Times New Roman"/>
          <w:sz w:val="24"/>
          <w:szCs w:val="24"/>
          <w:lang w:val="pl-PL"/>
        </w:rPr>
        <w:t>fixture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D3453">
        <w:rPr>
          <w:rFonts w:ascii="Times New Roman" w:hAnsi="Times New Roman" w:cs="Times New Roman"/>
          <w:sz w:val="24"/>
          <w:szCs w:val="24"/>
          <w:lang w:val="pl-PL"/>
        </w:rPr>
        <w:t>nie jest używan</w:t>
      </w:r>
      <w:r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ED3453">
        <w:rPr>
          <w:rFonts w:ascii="Times New Roman" w:hAnsi="Times New Roman" w:cs="Times New Roman"/>
          <w:sz w:val="24"/>
          <w:szCs w:val="24"/>
          <w:lang w:val="pl-PL"/>
        </w:rPr>
        <w:t xml:space="preserve"> w wielu testach. Dla każdego nowego testu jednostkowego </w:t>
      </w:r>
      <w:proofErr w:type="spellStart"/>
      <w:r w:rsidRPr="00ED3453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ED3453">
        <w:rPr>
          <w:rFonts w:ascii="Times New Roman" w:hAnsi="Times New Roman" w:cs="Times New Roman"/>
          <w:sz w:val="24"/>
          <w:szCs w:val="24"/>
          <w:lang w:val="pl-PL"/>
        </w:rPr>
        <w:t xml:space="preserve"> tworzy nowe urządzenie testowe.</w:t>
      </w:r>
    </w:p>
    <w:p w:rsidR="007C7DBD" w:rsidRDefault="0096027A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8" w:name="_Toc9440416"/>
      <w:r w:rsidRPr="004E4C3E">
        <w:rPr>
          <w:rFonts w:ascii="Times New Roman" w:hAnsi="Times New Roman" w:cs="Times New Roman"/>
          <w:sz w:val="24"/>
          <w:szCs w:val="24"/>
          <w:lang w:val="pl-PL"/>
        </w:rPr>
        <w:t>Wykonanie</w:t>
      </w:r>
      <w:r w:rsidR="007C2860" w:rsidRPr="004E4C3E">
        <w:rPr>
          <w:rFonts w:ascii="Times New Roman" w:hAnsi="Times New Roman" w:cs="Times New Roman"/>
          <w:lang w:val="pl-PL"/>
        </w:rPr>
        <w:t xml:space="preserve"> Test</w:t>
      </w:r>
      <w:r w:rsidR="007C7DBD">
        <w:rPr>
          <w:rFonts w:ascii="Times New Roman" w:hAnsi="Times New Roman" w:cs="Times New Roman"/>
        </w:rPr>
        <w:t>u</w:t>
      </w:r>
      <w:bookmarkEnd w:id="28"/>
    </w:p>
    <w:p w:rsidR="007C7DBD" w:rsidRPr="004E4C3E" w:rsidRDefault="007C7DBD" w:rsidP="003F575F">
      <w:pPr>
        <w:spacing w:after="100" w:afterAutospacing="1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4E4C3E">
        <w:rPr>
          <w:rFonts w:ascii="Times New Roman" w:hAnsi="Times New Roman" w:cs="Times New Roman"/>
          <w:sz w:val="24"/>
          <w:szCs w:val="24"/>
          <w:lang w:val="pl-PL"/>
        </w:rPr>
        <w:t xml:space="preserve">Po napisaniu wszystkich testów </w:t>
      </w:r>
      <w:r>
        <w:rPr>
          <w:rFonts w:ascii="Times New Roman" w:hAnsi="Times New Roman" w:cs="Times New Roman"/>
          <w:sz w:val="24"/>
          <w:szCs w:val="24"/>
          <w:lang w:val="pl-PL"/>
        </w:rPr>
        <w:t>w pliku umieszczamy następującą</w:t>
      </w:r>
      <w:r w:rsidRPr="004E4C3E">
        <w:rPr>
          <w:rFonts w:ascii="Times New Roman" w:hAnsi="Times New Roman" w:cs="Times New Roman"/>
          <w:sz w:val="24"/>
          <w:szCs w:val="24"/>
          <w:lang w:val="pl-PL"/>
        </w:rPr>
        <w:t xml:space="preserve"> funkcję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main</w:t>
      </w:r>
      <w:proofErr w:type="spellEnd"/>
      <w:r w:rsidRPr="004E4C3E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7C7DBD" w:rsidRDefault="007C7DBD" w:rsidP="003F575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E4C3E">
        <w:rPr>
          <w:rFonts w:ascii="Times New Roman" w:hAnsi="Times New Roman" w:cs="Times New Roman"/>
          <w:sz w:val="24"/>
          <w:szCs w:val="24"/>
        </w:rPr>
        <w:t xml:space="preserve">int main (int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 xml:space="preserve">, char **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C7DBD" w:rsidRPr="004E4C3E" w:rsidRDefault="007C7DBD" w:rsidP="003F575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E4C3E">
        <w:rPr>
          <w:rFonts w:ascii="Times New Roman" w:hAnsi="Times New Roman" w:cs="Times New Roman"/>
          <w:sz w:val="24"/>
          <w:szCs w:val="24"/>
        </w:rPr>
        <w:t>{</w:t>
      </w:r>
    </w:p>
    <w:p w:rsidR="007C7DBD" w:rsidRPr="004E4C3E" w:rsidRDefault="007C7DBD" w:rsidP="003F575F">
      <w:pPr>
        <w:spacing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E4C3E">
        <w:rPr>
          <w:rFonts w:ascii="Times New Roman" w:hAnsi="Times New Roman" w:cs="Times New Roman"/>
          <w:sz w:val="24"/>
          <w:szCs w:val="24"/>
        </w:rPr>
        <w:t xml:space="preserve"> :: testing ::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InitGoogleTest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 xml:space="preserve"> (&amp;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>);</w:t>
      </w:r>
    </w:p>
    <w:p w:rsidR="007C7DBD" w:rsidRPr="007C7DBD" w:rsidRDefault="007C7DBD" w:rsidP="003F575F">
      <w:pPr>
        <w:spacing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C7DBD">
        <w:rPr>
          <w:rFonts w:ascii="Times New Roman" w:hAnsi="Times New Roman" w:cs="Times New Roman"/>
          <w:sz w:val="24"/>
          <w:szCs w:val="24"/>
        </w:rPr>
        <w:t xml:space="preserve"> return RUN_ALL_TESTS ();</w:t>
      </w:r>
    </w:p>
    <w:p w:rsidR="007C7DBD" w:rsidRPr="00917CF7" w:rsidRDefault="007C7DBD" w:rsidP="003F575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917CF7">
        <w:rPr>
          <w:rFonts w:ascii="Times New Roman" w:hAnsi="Times New Roman" w:cs="Times New Roman"/>
          <w:sz w:val="24"/>
          <w:szCs w:val="24"/>
          <w:lang w:val="pl-PL"/>
        </w:rPr>
        <w:t>}</w:t>
      </w:r>
    </w:p>
    <w:p w:rsidR="007C7DBD" w:rsidRPr="00917CF7" w:rsidRDefault="007C7DBD" w:rsidP="003F575F">
      <w:pPr>
        <w:spacing w:after="100" w:afterAutospacing="1"/>
        <w:rPr>
          <w:lang w:val="pl-PL"/>
        </w:rPr>
      </w:pPr>
      <w:r w:rsidRPr="00917CF7">
        <w:rPr>
          <w:lang w:val="pl-PL"/>
        </w:rPr>
        <w:t>Wykonanie testów polega na utworzeniu programu testowego w kompilatorze i uruchomieniu pliku wykonywalnego</w:t>
      </w:r>
      <w:r>
        <w:rPr>
          <w:lang w:val="pl-PL"/>
        </w:rPr>
        <w:t xml:space="preserve"> tworzonego przez kompilator.</w:t>
      </w:r>
    </w:p>
    <w:p w:rsidR="007C7DBD" w:rsidRPr="00917CF7" w:rsidRDefault="007C7DBD" w:rsidP="003F575F">
      <w:pPr>
        <w:spacing w:after="100" w:afterAutospacing="1"/>
        <w:rPr>
          <w:lang w:val="pl-PL"/>
        </w:rPr>
      </w:pPr>
      <w:r w:rsidRPr="00917CF7">
        <w:rPr>
          <w:lang w:val="pl-PL"/>
        </w:rPr>
        <w:t>Polecenie</w:t>
      </w:r>
      <w:r>
        <w:rPr>
          <w:lang w:val="pl-PL"/>
        </w:rPr>
        <w:t xml:space="preserve"> do wpisania w </w:t>
      </w:r>
      <w:r w:rsidRPr="00917CF7">
        <w:rPr>
          <w:lang w:val="pl-PL"/>
        </w:rPr>
        <w:t>kompilator</w:t>
      </w:r>
      <w:r>
        <w:rPr>
          <w:lang w:val="pl-PL"/>
        </w:rPr>
        <w:t>ze</w:t>
      </w:r>
      <w:r w:rsidRPr="00917CF7">
        <w:rPr>
          <w:lang w:val="pl-PL"/>
        </w:rPr>
        <w:t>:</w:t>
      </w:r>
    </w:p>
    <w:p w:rsidR="007C7DBD" w:rsidRDefault="007C7DBD" w:rsidP="003F575F">
      <w:pPr>
        <w:pStyle w:val="ListParagraph"/>
        <w:numPr>
          <w:ilvl w:val="0"/>
          <w:numId w:val="36"/>
        </w:numPr>
        <w:spacing w:after="100" w:afterAutospacing="1"/>
      </w:pPr>
      <w:r>
        <w:t xml:space="preserve">g ++ test.cpp </w:t>
      </w:r>
      <w:r w:rsidRPr="00917CF7">
        <w:t>SnakeGameTdd</w:t>
      </w:r>
      <w:r>
        <w:t>.cpp -</w:t>
      </w:r>
      <w:proofErr w:type="spellStart"/>
      <w:r>
        <w:t>lgtest</w:t>
      </w:r>
      <w:proofErr w:type="spellEnd"/>
      <w:r>
        <w:t xml:space="preserve"> -</w:t>
      </w:r>
      <w:proofErr w:type="spellStart"/>
      <w:r>
        <w:t>lpthread</w:t>
      </w:r>
      <w:proofErr w:type="spellEnd"/>
      <w:r>
        <w:t xml:space="preserve"> -o test</w:t>
      </w:r>
    </w:p>
    <w:p w:rsidR="007C7DBD" w:rsidRDefault="007C7DBD" w:rsidP="003F575F">
      <w:pPr>
        <w:spacing w:after="100" w:afterAutospacing="1" w:line="360" w:lineRule="auto"/>
        <w:rPr>
          <w:lang w:val="pl-PL"/>
        </w:rPr>
      </w:pPr>
      <w:r w:rsidRPr="003A733E">
        <w:rPr>
          <w:lang w:val="pl-PL"/>
        </w:rPr>
        <w:lastRenderedPageBreak/>
        <w:t xml:space="preserve">To polecenie kompiluje pliki test.cpp i </w:t>
      </w:r>
      <w:r w:rsidRPr="00543EF6">
        <w:rPr>
          <w:lang w:val="pl-PL"/>
        </w:rPr>
        <w:t>SnakeGameTdd</w:t>
      </w:r>
      <w:r w:rsidRPr="003A733E">
        <w:rPr>
          <w:lang w:val="pl-PL"/>
        </w:rPr>
        <w:t>.cpp i tworzy plik wykonywalny o nazwie</w:t>
      </w:r>
      <w:r>
        <w:rPr>
          <w:lang w:val="pl-PL"/>
        </w:rPr>
        <w:t xml:space="preserve"> </w:t>
      </w:r>
      <w:r w:rsidRPr="005C300A">
        <w:rPr>
          <w:lang w:val="pl-PL"/>
        </w:rPr>
        <w:t xml:space="preserve">test. </w:t>
      </w:r>
      <w:r>
        <w:rPr>
          <w:lang w:val="pl-PL"/>
        </w:rPr>
        <w:t>Komenda</w:t>
      </w:r>
      <w:r w:rsidRPr="005C300A">
        <w:rPr>
          <w:lang w:val="pl-PL"/>
        </w:rPr>
        <w:t xml:space="preserve"> –</w:t>
      </w:r>
      <w:proofErr w:type="spellStart"/>
      <w:r w:rsidRPr="005C300A">
        <w:rPr>
          <w:lang w:val="pl-PL"/>
        </w:rPr>
        <w:t>lgtest</w:t>
      </w:r>
      <w:proofErr w:type="spellEnd"/>
      <w:r w:rsidRPr="005C300A">
        <w:rPr>
          <w:lang w:val="pl-PL"/>
        </w:rPr>
        <w:t xml:space="preserve"> kieruje kompilator do korzystania z biblioteki Google </w:t>
      </w:r>
      <w:proofErr w:type="spellStart"/>
      <w:r w:rsidRPr="005C300A">
        <w:rPr>
          <w:lang w:val="pl-PL"/>
        </w:rPr>
        <w:t>Testing</w:t>
      </w:r>
      <w:proofErr w:type="spellEnd"/>
      <w:r w:rsidRPr="005C300A">
        <w:rPr>
          <w:lang w:val="pl-PL"/>
        </w:rPr>
        <w:t xml:space="preserve"> Framework</w:t>
      </w:r>
      <w:r>
        <w:rPr>
          <w:lang w:val="pl-PL"/>
        </w:rPr>
        <w:t>, komenda</w:t>
      </w:r>
      <w:r w:rsidRPr="005C300A">
        <w:rPr>
          <w:lang w:val="pl-PL"/>
        </w:rPr>
        <w:t xml:space="preserve"> –</w:t>
      </w:r>
      <w:proofErr w:type="spellStart"/>
      <w:r w:rsidRPr="005C300A">
        <w:rPr>
          <w:lang w:val="pl-PL"/>
        </w:rPr>
        <w:t>lpthread</w:t>
      </w:r>
      <w:proofErr w:type="spellEnd"/>
      <w:r w:rsidRPr="005C300A">
        <w:rPr>
          <w:lang w:val="pl-PL"/>
        </w:rPr>
        <w:t xml:space="preserve"> kieruje do korzystania z biblioteki </w:t>
      </w:r>
      <w:proofErr w:type="spellStart"/>
      <w:r w:rsidRPr="005C300A">
        <w:rPr>
          <w:lang w:val="pl-PL"/>
        </w:rPr>
        <w:t>Pthread</w:t>
      </w:r>
      <w:proofErr w:type="spellEnd"/>
      <w:r w:rsidRPr="005C300A">
        <w:rPr>
          <w:lang w:val="pl-PL"/>
        </w:rPr>
        <w:t>, biblioteki wymaganej przez Google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Testing</w:t>
      </w:r>
      <w:proofErr w:type="spellEnd"/>
      <w:r>
        <w:rPr>
          <w:lang w:val="pl-PL"/>
        </w:rPr>
        <w:t xml:space="preserve"> Framework. Następnie wystarczy, że uruchomimy komendę</w:t>
      </w:r>
    </w:p>
    <w:p w:rsidR="007C7DBD" w:rsidRPr="008B065C" w:rsidRDefault="007C7DBD" w:rsidP="003F575F">
      <w:pPr>
        <w:pStyle w:val="ListParagraph"/>
        <w:numPr>
          <w:ilvl w:val="0"/>
          <w:numId w:val="36"/>
        </w:numPr>
        <w:spacing w:after="100" w:afterAutospacing="1" w:line="360" w:lineRule="auto"/>
        <w:rPr>
          <w:lang w:val="pl-PL"/>
        </w:rPr>
      </w:pPr>
      <w:r>
        <w:rPr>
          <w:lang w:val="pl-PL"/>
        </w:rPr>
        <w:t>./test</w:t>
      </w:r>
    </w:p>
    <w:p w:rsidR="007C7DBD" w:rsidRDefault="007C7DBD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Aby uruchomić testy, tworzony jest oddzielny program testowy, który korzysta z własnej funkcji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852249" w:rsidRDefault="00852249" w:rsidP="002B13E0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9" w:name="_Toc9440417"/>
      <w:r w:rsidRPr="00852249">
        <w:rPr>
          <w:rFonts w:ascii="Times New Roman" w:hAnsi="Times New Roman" w:cs="Times New Roman"/>
        </w:rPr>
        <w:t>Google Mock</w:t>
      </w:r>
      <w:bookmarkEnd w:id="29"/>
    </w:p>
    <w:p w:rsidR="009F0E96" w:rsidRDefault="006C46BA" w:rsidP="009F0E9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R</w:t>
      </w:r>
      <w:r w:rsidR="002C6708">
        <w:rPr>
          <w:rFonts w:ascii="Times New Roman" w:hAnsi="Times New Roman" w:cs="Times New Roman"/>
          <w:sz w:val="24"/>
          <w:szCs w:val="24"/>
          <w:lang w:val="pl-PL"/>
        </w:rPr>
        <w:t xml:space="preserve">ozszerzenie </w:t>
      </w:r>
      <w:proofErr w:type="spellStart"/>
      <w:r w:rsidR="009F0E96" w:rsidRPr="00A2511F">
        <w:rPr>
          <w:rFonts w:ascii="Times New Roman" w:hAnsi="Times New Roman" w:cs="Times New Roman"/>
          <w:sz w:val="24"/>
          <w:szCs w:val="24"/>
          <w:lang w:val="pl-PL"/>
        </w:rPr>
        <w:t>framework</w:t>
      </w:r>
      <w:r w:rsidR="002C6708">
        <w:rPr>
          <w:rFonts w:ascii="Times New Roman" w:hAnsi="Times New Roman" w:cs="Times New Roman"/>
          <w:sz w:val="24"/>
          <w:szCs w:val="24"/>
          <w:lang w:val="pl-PL"/>
        </w:rPr>
        <w:t>u</w:t>
      </w:r>
      <w:proofErr w:type="spellEnd"/>
      <w:r w:rsidR="002C6708">
        <w:rPr>
          <w:rFonts w:ascii="Times New Roman" w:hAnsi="Times New Roman" w:cs="Times New Roman"/>
          <w:sz w:val="24"/>
          <w:szCs w:val="24"/>
          <w:lang w:val="pl-PL"/>
        </w:rPr>
        <w:t xml:space="preserve"> Google Test</w:t>
      </w:r>
      <w:r w:rsidR="009F0E96" w:rsidRPr="00A2511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C6708">
        <w:rPr>
          <w:rFonts w:ascii="Times New Roman" w:hAnsi="Times New Roman" w:cs="Times New Roman"/>
          <w:sz w:val="24"/>
          <w:szCs w:val="24"/>
          <w:lang w:val="pl-PL"/>
        </w:rPr>
        <w:t>służąc</w:t>
      </w:r>
      <w:r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2C670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F0E96" w:rsidRPr="00A2511F">
        <w:rPr>
          <w:rFonts w:ascii="Times New Roman" w:hAnsi="Times New Roman" w:cs="Times New Roman"/>
          <w:sz w:val="24"/>
          <w:szCs w:val="24"/>
          <w:lang w:val="pl-PL"/>
        </w:rPr>
        <w:t xml:space="preserve">do </w:t>
      </w:r>
      <w:r w:rsidR="002C6708">
        <w:rPr>
          <w:rFonts w:ascii="Times New Roman" w:hAnsi="Times New Roman" w:cs="Times New Roman"/>
          <w:sz w:val="24"/>
          <w:szCs w:val="24"/>
          <w:lang w:val="pl-PL"/>
        </w:rPr>
        <w:t>pisania i używania klas pozorujących</w:t>
      </w:r>
      <w:r w:rsidR="009F0E9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S</w:t>
      </w:r>
      <w:r w:rsidR="009F0E96">
        <w:rPr>
          <w:rFonts w:ascii="Times New Roman" w:hAnsi="Times New Roman" w:cs="Times New Roman"/>
          <w:sz w:val="24"/>
          <w:szCs w:val="24"/>
          <w:lang w:val="pl-PL"/>
        </w:rPr>
        <w:t>tub</w:t>
      </w:r>
      <w:proofErr w:type="spellEnd"/>
      <w:r w:rsidR="009F0E96">
        <w:rPr>
          <w:rFonts w:ascii="Times New Roman" w:hAnsi="Times New Roman" w:cs="Times New Roman"/>
          <w:sz w:val="24"/>
          <w:szCs w:val="24"/>
          <w:lang w:val="pl-PL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</w:t>
      </w:r>
      <w:r w:rsidR="009F0E96">
        <w:rPr>
          <w:rFonts w:ascii="Times New Roman" w:hAnsi="Times New Roman" w:cs="Times New Roman"/>
          <w:sz w:val="24"/>
          <w:szCs w:val="24"/>
          <w:lang w:val="pl-PL"/>
        </w:rPr>
        <w:t>ock</w:t>
      </w:r>
      <w:proofErr w:type="spellEnd"/>
      <w:r w:rsidR="009F0E96">
        <w:rPr>
          <w:rFonts w:ascii="Times New Roman" w:hAnsi="Times New Roman" w:cs="Times New Roman"/>
          <w:sz w:val="24"/>
          <w:szCs w:val="24"/>
          <w:lang w:val="pl-PL"/>
        </w:rPr>
        <w:t>, posiadając</w:t>
      </w:r>
      <w:r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9F0E96">
        <w:rPr>
          <w:rFonts w:ascii="Times New Roman" w:hAnsi="Times New Roman" w:cs="Times New Roman"/>
          <w:sz w:val="24"/>
          <w:szCs w:val="24"/>
          <w:lang w:val="pl-PL"/>
        </w:rPr>
        <w:t xml:space="preserve"> duży zestaw akcji i </w:t>
      </w:r>
      <w:r w:rsidR="00E92D26">
        <w:rPr>
          <w:rFonts w:ascii="Times New Roman" w:hAnsi="Times New Roman" w:cs="Times New Roman"/>
          <w:sz w:val="24"/>
          <w:szCs w:val="24"/>
          <w:lang w:val="pl-PL"/>
        </w:rPr>
        <w:t xml:space="preserve">dopasowań </w:t>
      </w:r>
      <w:r w:rsidR="009F0E9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spellStart"/>
      <w:r w:rsidR="009F0E96">
        <w:rPr>
          <w:rFonts w:ascii="Times New Roman" w:hAnsi="Times New Roman" w:cs="Times New Roman"/>
          <w:sz w:val="24"/>
          <w:szCs w:val="24"/>
          <w:lang w:val="pl-PL"/>
        </w:rPr>
        <w:t>metchers</w:t>
      </w:r>
      <w:proofErr w:type="spellEnd"/>
      <w:r w:rsidR="009F0E96">
        <w:rPr>
          <w:rFonts w:ascii="Times New Roman" w:hAnsi="Times New Roman" w:cs="Times New Roman"/>
          <w:sz w:val="24"/>
          <w:szCs w:val="24"/>
          <w:lang w:val="pl-PL"/>
        </w:rPr>
        <w:t xml:space="preserve">). Podstawowe </w:t>
      </w:r>
      <w:proofErr w:type="spellStart"/>
      <w:r w:rsidR="009F0E96">
        <w:rPr>
          <w:rFonts w:ascii="Times New Roman" w:hAnsi="Times New Roman" w:cs="Times New Roman"/>
          <w:sz w:val="24"/>
          <w:szCs w:val="24"/>
          <w:lang w:val="pl-PL"/>
        </w:rPr>
        <w:t>Mocki</w:t>
      </w:r>
      <w:proofErr w:type="spellEnd"/>
      <w:r w:rsidR="009F0E96">
        <w:rPr>
          <w:rFonts w:ascii="Times New Roman" w:hAnsi="Times New Roman" w:cs="Times New Roman"/>
          <w:sz w:val="24"/>
          <w:szCs w:val="24"/>
          <w:lang w:val="pl-PL"/>
        </w:rPr>
        <w:t xml:space="preserve"> tworzone są na funkcjach wirtualnych, możliwe jest również stworzenie i</w:t>
      </w:r>
      <w:r w:rsidR="00DF7D45">
        <w:rPr>
          <w:rFonts w:ascii="Times New Roman" w:hAnsi="Times New Roman" w:cs="Times New Roman"/>
          <w:sz w:val="24"/>
          <w:szCs w:val="24"/>
          <w:lang w:val="pl-PL"/>
        </w:rPr>
        <w:t>c</w:t>
      </w:r>
      <w:r w:rsidR="009F0E96">
        <w:rPr>
          <w:rFonts w:ascii="Times New Roman" w:hAnsi="Times New Roman" w:cs="Times New Roman"/>
          <w:sz w:val="24"/>
          <w:szCs w:val="24"/>
          <w:lang w:val="pl-PL"/>
        </w:rPr>
        <w:t xml:space="preserve">h na </w:t>
      </w:r>
      <w:r w:rsidR="009F0E96" w:rsidRPr="00FB1943">
        <w:rPr>
          <w:rFonts w:ascii="Times New Roman" w:hAnsi="Times New Roman" w:cs="Times New Roman"/>
          <w:sz w:val="24"/>
          <w:szCs w:val="24"/>
          <w:lang w:val="pl-PL"/>
        </w:rPr>
        <w:t>nie-wirtualnych metod</w:t>
      </w:r>
      <w:r w:rsidR="009F0E96">
        <w:rPr>
          <w:rFonts w:ascii="Times New Roman" w:hAnsi="Times New Roman" w:cs="Times New Roman"/>
          <w:sz w:val="24"/>
          <w:szCs w:val="24"/>
          <w:lang w:val="pl-PL"/>
        </w:rPr>
        <w:t>ach</w:t>
      </w:r>
      <w:r w:rsidR="009F0E96" w:rsidRPr="00FB1943">
        <w:rPr>
          <w:rFonts w:ascii="Times New Roman" w:hAnsi="Times New Roman" w:cs="Times New Roman"/>
          <w:sz w:val="24"/>
          <w:szCs w:val="24"/>
          <w:lang w:val="pl-PL"/>
        </w:rPr>
        <w:t xml:space="preserve"> za pomocą szablonów, </w:t>
      </w:r>
      <w:r w:rsidR="009F0E96">
        <w:rPr>
          <w:rFonts w:ascii="Times New Roman" w:hAnsi="Times New Roman" w:cs="Times New Roman"/>
          <w:sz w:val="24"/>
          <w:szCs w:val="24"/>
          <w:lang w:val="pl-PL"/>
        </w:rPr>
        <w:t>wymaga to jednak dużo większego nakładu pracy.</w:t>
      </w:r>
    </w:p>
    <w:p w:rsidR="009F0E96" w:rsidRDefault="009F0E96" w:rsidP="009F0E9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Tworząc nowego Mocka, musimy </w:t>
      </w:r>
      <w:r w:rsidR="001F450D">
        <w:rPr>
          <w:rFonts w:ascii="Times New Roman" w:hAnsi="Times New Roman" w:cs="Times New Roman"/>
          <w:sz w:val="24"/>
          <w:szCs w:val="24"/>
          <w:lang w:val="pl-PL"/>
        </w:rPr>
        <w:t>pamiętać,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aby definicje funkcji zawierać w publicznej sekcji, niezależnie od tego czy funkcje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mokowane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są w klasie bazowej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protected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public.</w:t>
      </w:r>
      <w:r w:rsidR="001F450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36700D">
        <w:rPr>
          <w:rFonts w:ascii="Times New Roman" w:hAnsi="Times New Roman" w:cs="Times New Roman"/>
          <w:sz w:val="24"/>
          <w:szCs w:val="24"/>
          <w:lang w:val="pl-PL"/>
        </w:rPr>
        <w:t>Pozwala to metodzie ON_CALL i EXPECT_CALL do odwołani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 się do funkcji spoza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mockowej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klasy.</w:t>
      </w:r>
    </w:p>
    <w:p w:rsidR="000E118A" w:rsidRDefault="000E118A" w:rsidP="009F0E9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0E118A" w:rsidRPr="000E118A" w:rsidRDefault="000E118A" w:rsidP="009F0E9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0E118A">
          <w:rPr>
            <w:rStyle w:val="Hyperlink"/>
            <w:lang w:val="pl-PL"/>
          </w:rPr>
          <w:t>https://chromium.googlesource.com/external/github.com/google/googletest/+/HEAD/googlemock/docs/ForDummies.md</w:t>
        </w:r>
      </w:hyperlink>
    </w:p>
    <w:p w:rsidR="00852249" w:rsidRPr="009F0E96" w:rsidRDefault="00852249" w:rsidP="00852249">
      <w:pPr>
        <w:rPr>
          <w:lang w:val="pl-PL"/>
        </w:rPr>
      </w:pPr>
      <w:bookmarkStart w:id="30" w:name="_GoBack"/>
      <w:bookmarkEnd w:id="30"/>
    </w:p>
    <w:p w:rsidR="00852249" w:rsidRDefault="00852249" w:rsidP="002B13E0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31" w:name="_Toc9440418"/>
      <w:r>
        <w:rPr>
          <w:rFonts w:ascii="Times New Roman" w:hAnsi="Times New Roman" w:cs="Times New Roman"/>
        </w:rPr>
        <w:t>J</w:t>
      </w:r>
      <w:r w:rsidR="00F55E9E">
        <w:rPr>
          <w:rFonts w:ascii="Times New Roman" w:hAnsi="Times New Roman" w:cs="Times New Roman"/>
        </w:rPr>
        <w:t>ava: J</w:t>
      </w:r>
      <w:r w:rsidR="00093224">
        <w:rPr>
          <w:rFonts w:ascii="Times New Roman" w:hAnsi="Times New Roman" w:cs="Times New Roman"/>
        </w:rPr>
        <w:t>U</w:t>
      </w:r>
      <w:r w:rsidR="00F55E9E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t</w:t>
      </w:r>
      <w:bookmarkEnd w:id="31"/>
    </w:p>
    <w:p w:rsidR="006A41BB" w:rsidRDefault="00F55E9E" w:rsidP="002B13E0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32" w:name="_Toc9440419"/>
      <w:r>
        <w:rPr>
          <w:rFonts w:ascii="Times New Roman" w:hAnsi="Times New Roman" w:cs="Times New Roman"/>
        </w:rPr>
        <w:t>t</w:t>
      </w:r>
      <w:bookmarkEnd w:id="32"/>
    </w:p>
    <w:p w:rsidR="0016634D" w:rsidRDefault="002B13E0" w:rsidP="004046F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C596B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to popularny </w:t>
      </w:r>
      <w:proofErr w:type="spellStart"/>
      <w:r w:rsidRPr="00CC596B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C596B"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do tworzenia testów </w:t>
      </w:r>
      <w:r w:rsidR="00B837C1" w:rsidRPr="00CC596B">
        <w:rPr>
          <w:rFonts w:ascii="Times New Roman" w:hAnsi="Times New Roman" w:cs="Times New Roman"/>
          <w:sz w:val="24"/>
          <w:szCs w:val="24"/>
          <w:lang w:val="pl-PL"/>
        </w:rPr>
        <w:t>jednostko</w:t>
      </w:r>
      <w:r w:rsidR="00B837C1">
        <w:rPr>
          <w:rFonts w:ascii="Times New Roman" w:hAnsi="Times New Roman" w:cs="Times New Roman"/>
          <w:sz w:val="24"/>
          <w:szCs w:val="24"/>
          <w:lang w:val="pl-PL"/>
        </w:rPr>
        <w:t>wych w</w:t>
      </w:r>
      <w:r w:rsidR="00903C74"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C596B">
        <w:rPr>
          <w:rFonts w:ascii="Times New Roman" w:hAnsi="Times New Roman" w:cs="Times New Roman"/>
          <w:sz w:val="24"/>
          <w:szCs w:val="24"/>
          <w:lang w:val="pl-PL"/>
        </w:rPr>
        <w:t>Java.</w:t>
      </w:r>
      <w:r w:rsidR="00B837C1">
        <w:rPr>
          <w:rFonts w:ascii="Times New Roman" w:hAnsi="Times New Roman" w:cs="Times New Roman"/>
          <w:sz w:val="24"/>
          <w:szCs w:val="24"/>
          <w:lang w:val="pl-PL"/>
        </w:rPr>
        <w:t xml:space="preserve"> Obecnie najnowsza wydana wersją jest JUnit5</w:t>
      </w:r>
      <w:r w:rsidR="00D10CA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154678" w:rsidRPr="0015467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16634D" w:rsidRPr="0016634D" w:rsidRDefault="0016634D" w:rsidP="0016634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6634D">
        <w:rPr>
          <w:rFonts w:ascii="Times New Roman" w:hAnsi="Times New Roman" w:cs="Times New Roman"/>
          <w:sz w:val="24"/>
          <w:szCs w:val="24"/>
          <w:lang w:val="pl-PL"/>
        </w:rPr>
        <w:t>Elementy biblioteki</w:t>
      </w:r>
      <w:r w:rsidR="00F1619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16196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16634D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6634D" w:rsidRPr="008D2DBD" w:rsidRDefault="00F16196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„</w:t>
      </w:r>
      <w:r w:rsidR="0016634D"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abstrakcyjna klasa </w:t>
      </w:r>
      <w:proofErr w:type="spellStart"/>
      <w:r w:rsidR="0016634D"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TestCase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, z wykorzystaniem której tworzony jest przypadek testowy (klasa zawiera metody </w:t>
      </w:r>
      <w:proofErr w:type="spellStart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setUp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() i </w:t>
      </w:r>
      <w:proofErr w:type="spellStart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tearDown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() – co umożliwia ładowanie danych wejściowych potrzebnych do wykonania przypadku oraz czyszczenie po wykonaniu testu);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klasa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Assert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, zawierająca zestaw asercji porównujących wyniki oczekiwane z rzeczywistymi;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klasy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(</w:t>
      </w:r>
      <w:proofErr w:type="spellStart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junit.textui.TestRunner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i </w:t>
      </w:r>
      <w:proofErr w:type="spellStart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junit.swingui.TestRunner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) umożliwiające wykonanie przypadku testowego;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klasa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TestSuite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, umożliwiająca grupowanie większej ilości przypadków testowych.</w:t>
      </w:r>
      <w:r w:rsidR="00F16196" w:rsidRPr="008D2DBD">
        <w:rPr>
          <w:rFonts w:ascii="Times New Roman" w:hAnsi="Times New Roman" w:cs="Times New Roman"/>
          <w:i/>
          <w:sz w:val="24"/>
          <w:szCs w:val="24"/>
          <w:lang w:val="pl-PL"/>
        </w:rPr>
        <w:t>”</w:t>
      </w:r>
      <w:r w:rsidRPr="008D2DBD">
        <w:rPr>
          <w:rStyle w:val="FootnoteReference"/>
          <w:rFonts w:ascii="Times New Roman" w:hAnsi="Times New Roman" w:cs="Times New Roman"/>
          <w:i/>
          <w:sz w:val="24"/>
          <w:szCs w:val="24"/>
          <w:lang w:val="pl-PL"/>
        </w:rPr>
        <w:footnoteReference w:id="3"/>
      </w:r>
    </w:p>
    <w:p w:rsidR="004046F9" w:rsidRPr="004046F9" w:rsidRDefault="00154678" w:rsidP="003C5F24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154678">
        <w:rPr>
          <w:rFonts w:ascii="Times New Roman" w:hAnsi="Times New Roman" w:cs="Times New Roman"/>
          <w:sz w:val="24"/>
          <w:szCs w:val="24"/>
          <w:lang w:val="pl-PL"/>
        </w:rPr>
        <w:t>Testowanie polega na sprawdzaniu asercji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, które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w bibliotece </w:t>
      </w:r>
      <w:proofErr w:type="spellStart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 xml:space="preserve">są 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metod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ami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statyczn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ymi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w klasie </w:t>
      </w:r>
      <w:proofErr w:type="spellStart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15467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N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ajczęściej stosowanych asercj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e: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assertTrue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true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assertFalse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assertNotNull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nie jest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nullem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assertEquals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jeśli są różne rzuca wyjątek,</w:t>
      </w:r>
    </w:p>
    <w:p w:rsidR="003C6933" w:rsidRDefault="004046F9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assertNotEquals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rzuci wyjątek, jeśli są równe.</w:t>
      </w:r>
    </w:p>
    <w:p w:rsidR="00FF322F" w:rsidRDefault="00FF322F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assertThat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()</w:t>
      </w:r>
      <w:r w:rsidR="00794888">
        <w:rPr>
          <w:rFonts w:ascii="Times New Roman" w:hAnsi="Times New Roman" w:cs="Times New Roman"/>
          <w:sz w:val="24"/>
          <w:szCs w:val="24"/>
          <w:lang w:val="pl-PL"/>
        </w:rPr>
        <w:t xml:space="preserve"> - OPIS</w:t>
      </w:r>
    </w:p>
    <w:p w:rsidR="00635CF0" w:rsidRPr="00635CF0" w:rsidRDefault="00B87629" w:rsidP="00BD2CA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Pisząc </w:t>
      </w:r>
      <w:r w:rsidR="00E35D98">
        <w:rPr>
          <w:rFonts w:ascii="Times New Roman" w:hAnsi="Times New Roman" w:cs="Times New Roman"/>
          <w:sz w:val="24"/>
          <w:szCs w:val="24"/>
          <w:lang w:val="pl-PL"/>
        </w:rPr>
        <w:t>testy jednostkowe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E35D98">
        <w:rPr>
          <w:rFonts w:ascii="Times New Roman" w:hAnsi="Times New Roman" w:cs="Times New Roman"/>
          <w:sz w:val="24"/>
          <w:szCs w:val="24"/>
          <w:lang w:val="pl-PL"/>
        </w:rPr>
        <w:t xml:space="preserve">powszechne jest stworzenie kilku podobnych obiektów, jeszcze przed ich uruchomieniem. Biblioteka </w:t>
      </w:r>
      <w:proofErr w:type="spellStart"/>
      <w:r w:rsidR="00E35D98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E35D98">
        <w:rPr>
          <w:rFonts w:ascii="Times New Roman" w:hAnsi="Times New Roman" w:cs="Times New Roman"/>
          <w:sz w:val="24"/>
          <w:szCs w:val="24"/>
          <w:lang w:val="pl-PL"/>
        </w:rPr>
        <w:t xml:space="preserve"> przychodzi z pomocą w takich przypadkach. </w:t>
      </w:r>
      <w:r w:rsidR="00635CF0">
        <w:rPr>
          <w:rFonts w:ascii="Times New Roman" w:hAnsi="Times New Roman" w:cs="Times New Roman"/>
          <w:sz w:val="24"/>
          <w:szCs w:val="24"/>
          <w:lang w:val="pl-PL"/>
        </w:rPr>
        <w:t xml:space="preserve">Mamy do dyspozycji 4 adnotacje, </w:t>
      </w:r>
      <w:r w:rsidR="00635CF0" w:rsidRPr="00635CF0">
        <w:rPr>
          <w:rFonts w:ascii="Times New Roman" w:hAnsi="Times New Roman" w:cs="Times New Roman"/>
          <w:sz w:val="24"/>
          <w:szCs w:val="24"/>
          <w:lang w:val="pl-PL"/>
        </w:rPr>
        <w:t>które pozwalają na wykonanie fragmentów kodu przed/po testach</w:t>
      </w:r>
      <w:r w:rsidR="00635CF0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635CF0" w:rsidRP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After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</w:t>
      </w:r>
      <w:r w:rsidR="009F069E">
        <w:rPr>
          <w:rFonts w:ascii="Times New Roman" w:hAnsi="Times New Roman" w:cs="Times New Roman"/>
          <w:sz w:val="24"/>
          <w:szCs w:val="24"/>
          <w:lang w:val="pl-PL"/>
        </w:rPr>
        <w:t>oznaczona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tą adnotacją uruchamiana</w:t>
      </w:r>
      <w:r w:rsidR="009F069E">
        <w:rPr>
          <w:rFonts w:ascii="Times New Roman" w:hAnsi="Times New Roman" w:cs="Times New Roman"/>
          <w:sz w:val="24"/>
          <w:szCs w:val="24"/>
          <w:lang w:val="pl-PL"/>
        </w:rPr>
        <w:t xml:space="preserve"> jest po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każdym teście jednostkowym,</w:t>
      </w:r>
    </w:p>
    <w:p w:rsid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AfterClass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po uruchomieniu wszystkich testów z danej klasy,</w:t>
      </w:r>
    </w:p>
    <w:p w:rsidR="00635CF0" w:rsidRP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lastRenderedPageBreak/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BeforeClass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przed uruchomieniem pierwszego testu z danej klasy.</w:t>
      </w:r>
    </w:p>
    <w:p w:rsidR="00B87629" w:rsidRPr="00635CF0" w:rsidRDefault="00E35D98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Before</w:t>
      </w:r>
      <w:proofErr w:type="spellEnd"/>
      <w:r w:rsidR="00D52F1C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D52F1C" w:rsidRPr="00635CF0">
        <w:rPr>
          <w:rFonts w:ascii="Times New Roman" w:hAnsi="Times New Roman" w:cs="Times New Roman"/>
          <w:sz w:val="24"/>
          <w:szCs w:val="24"/>
          <w:lang w:val="pl-PL"/>
        </w:rPr>
        <w:t>adnotacje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do publicznej metody, powoduje, że zostanie ona uruchomiona przed każdym z testów.</w:t>
      </w:r>
    </w:p>
    <w:p w:rsidR="006A41BB" w:rsidRDefault="006A41BB" w:rsidP="006A41BB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33" w:name="_Toc9440420"/>
      <w:r w:rsidRPr="00A726FE">
        <w:rPr>
          <w:rFonts w:ascii="Times New Roman" w:hAnsi="Times New Roman" w:cs="Times New Roman"/>
        </w:rPr>
        <w:t>.Net:  xUnit.net</w:t>
      </w:r>
      <w:bookmarkEnd w:id="33"/>
    </w:p>
    <w:p w:rsidR="000077A5" w:rsidRDefault="006A41BB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>Platforma testowa open-</w:t>
      </w:r>
      <w:proofErr w:type="spellStart"/>
      <w:r w:rsidRPr="000077A5">
        <w:rPr>
          <w:rFonts w:ascii="Times New Roman" w:hAnsi="Times New Roman" w:cs="Times New Roman"/>
          <w:sz w:val="24"/>
          <w:szCs w:val="24"/>
          <w:lang w:val="pl-PL"/>
        </w:rPr>
        <w:t>source</w:t>
      </w:r>
      <w:proofErr w:type="spellEnd"/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, wspiera dwa różne rodzaje testów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jednostkowych</w:t>
      </w:r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: </w:t>
      </w:r>
    </w:p>
    <w:p w:rsidR="002E1C13" w:rsidRPr="000077A5" w:rsidRDefault="007201EF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Fakty i </w:t>
      </w:r>
      <w:r w:rsidR="00F84EDD" w:rsidRPr="000077A5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F84EDD" w:rsidRPr="000077A5">
        <w:rPr>
          <w:rFonts w:ascii="Times New Roman" w:hAnsi="Times New Roman" w:cs="Times New Roman"/>
          <w:sz w:val="24"/>
          <w:szCs w:val="24"/>
          <w:lang w:val="pl-PL"/>
        </w:rPr>
        <w:t>o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rie</w:t>
      </w:r>
      <w:r w:rsidR="002E1C13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E1C13" w:rsidRPr="000077A5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Fakty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reprezentują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testami, które zawsze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zwracają prawdę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. Testują niezmienne warunki.</w:t>
      </w:r>
    </w:p>
    <w:p w:rsidR="006A41BB" w:rsidRPr="000077A5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Teorie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natomiast to 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test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, które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zwracają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0077A5">
        <w:rPr>
          <w:rFonts w:ascii="Times New Roman" w:hAnsi="Times New Roman" w:cs="Times New Roman"/>
          <w:sz w:val="24"/>
          <w:szCs w:val="24"/>
          <w:lang w:val="pl-PL"/>
        </w:rPr>
        <w:t>prawde</w:t>
      </w:r>
      <w:proofErr w:type="spellEnd"/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tylko dla określonego zestawu danych.</w:t>
      </w:r>
    </w:p>
    <w:p w:rsidR="001103DE" w:rsidRDefault="006A41BB" w:rsidP="00A726FE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lang w:val="pl-PL"/>
        </w:rPr>
      </w:pPr>
      <w:bookmarkStart w:id="34" w:name="_Toc9440421"/>
      <w:proofErr w:type="spellStart"/>
      <w:r w:rsidRPr="00A726FE">
        <w:rPr>
          <w:rFonts w:ascii="Times New Roman" w:hAnsi="Times New Roman" w:cs="Times New Roman"/>
          <w:lang w:val="pl-PL"/>
        </w:rPr>
        <w:t>Python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: </w:t>
      </w:r>
      <w:proofErr w:type="spellStart"/>
      <w:r w:rsidRPr="00A726FE">
        <w:rPr>
          <w:rFonts w:ascii="Times New Roman" w:hAnsi="Times New Roman" w:cs="Times New Roman"/>
          <w:lang w:val="pl-PL"/>
        </w:rPr>
        <w:t>PyUnit</w:t>
      </w:r>
      <w:bookmarkEnd w:id="34"/>
      <w:proofErr w:type="spellEnd"/>
    </w:p>
    <w:p w:rsidR="00CF5328" w:rsidRPr="00CF5328" w:rsidRDefault="00CF5328" w:rsidP="00CF5328">
      <w:pPr>
        <w:rPr>
          <w:lang w:val="pl-PL"/>
        </w:rPr>
      </w:pPr>
    </w:p>
    <w:p w:rsidR="00BB237C" w:rsidRPr="00A726FE" w:rsidRDefault="00351E96" w:rsidP="00FF55B9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35" w:name="_Toc9440422"/>
      <w:r>
        <w:rPr>
          <w:rFonts w:ascii="Times New Roman" w:hAnsi="Times New Roman" w:cs="Times New Roman"/>
          <w:lang w:val="pl-PL"/>
        </w:rPr>
        <w:t xml:space="preserve">Techniki </w:t>
      </w:r>
      <w:r w:rsidR="00BB237C" w:rsidRPr="00A726FE">
        <w:rPr>
          <w:rFonts w:ascii="Times New Roman" w:hAnsi="Times New Roman" w:cs="Times New Roman"/>
          <w:lang w:val="pl-PL"/>
        </w:rPr>
        <w:t>Izolacj</w:t>
      </w:r>
      <w:r w:rsidR="00614004">
        <w:rPr>
          <w:rFonts w:ascii="Times New Roman" w:hAnsi="Times New Roman" w:cs="Times New Roman"/>
          <w:lang w:val="pl-PL"/>
        </w:rPr>
        <w:t>i</w:t>
      </w:r>
      <w:r w:rsidR="00BB237C" w:rsidRPr="00A726FE">
        <w:rPr>
          <w:rFonts w:ascii="Times New Roman" w:hAnsi="Times New Roman" w:cs="Times New Roman"/>
          <w:lang w:val="pl-PL"/>
        </w:rPr>
        <w:t xml:space="preserve"> testów</w:t>
      </w:r>
      <w:bookmarkEnd w:id="35"/>
    </w:p>
    <w:p w:rsidR="001C40F3" w:rsidRDefault="001C40F3" w:rsidP="00FF55B9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36" w:name="_Toc9440423"/>
      <w:r w:rsidRPr="00A726FE">
        <w:rPr>
          <w:rFonts w:ascii="Times New Roman" w:hAnsi="Times New Roman" w:cs="Times New Roman"/>
          <w:lang w:val="pl-PL"/>
        </w:rPr>
        <w:t>Obiekty pozorujące</w:t>
      </w:r>
      <w:r w:rsidR="00350A5E">
        <w:rPr>
          <w:rFonts w:ascii="Times New Roman" w:hAnsi="Times New Roman" w:cs="Times New Roman"/>
          <w:lang w:val="pl-PL"/>
        </w:rPr>
        <w:t xml:space="preserve"> - Atrapy</w:t>
      </w:r>
      <w:bookmarkEnd w:id="36"/>
    </w:p>
    <w:p w:rsidR="005B4EB1" w:rsidRDefault="00FF55B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F55B9">
        <w:rPr>
          <w:rFonts w:ascii="Times New Roman" w:hAnsi="Times New Roman" w:cs="Times New Roman"/>
          <w:sz w:val="24"/>
          <w:szCs w:val="24"/>
          <w:lang w:val="pl-PL"/>
        </w:rPr>
        <w:t>Test jednostkowy testując pojedynczy element,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z założenia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 xml:space="preserve"> działa w izolacji, nie zwraca uwagi na zewnętrzne zależnośc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Programując obiektowo jednak takie zależności występują niemal na każdym kroku, gdzie pojedyncze </w:t>
      </w:r>
      <w:r w:rsidR="00322A49">
        <w:rPr>
          <w:rFonts w:ascii="Times New Roman" w:hAnsi="Times New Roman" w:cs="Times New Roman"/>
          <w:sz w:val="24"/>
          <w:szCs w:val="24"/>
          <w:lang w:val="pl-PL"/>
        </w:rPr>
        <w:t>moduły korzystają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z innych klas, metod lub interfejsów.</w:t>
      </w:r>
    </w:p>
    <w:p w:rsidR="00322A49" w:rsidRDefault="00322A4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 tym właśnie celu została stworzona „atrapa”,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 xml:space="preserve"> będąca imitacją konkretnego obiektu,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stworzon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tylko dla potrzeb testu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>. Jej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zadaniem jest symulowanie zachowa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>nia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A472F8">
        <w:rPr>
          <w:rFonts w:ascii="Times New Roman" w:hAnsi="Times New Roman" w:cs="Times New Roman"/>
          <w:sz w:val="24"/>
          <w:szCs w:val="24"/>
          <w:lang w:val="pl-PL"/>
        </w:rPr>
        <w:t>isniejących</w:t>
      </w:r>
      <w:proofErr w:type="spellEnd"/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zależności, </w:t>
      </w:r>
      <w:r w:rsidR="00DB3D1F">
        <w:rPr>
          <w:rFonts w:ascii="Times New Roman" w:hAnsi="Times New Roman" w:cs="Times New Roman"/>
          <w:sz w:val="24"/>
          <w:szCs w:val="24"/>
          <w:lang w:val="pl-PL"/>
        </w:rPr>
        <w:t>w oparciu o dane wejściowe które sami zdefiniujemy.</w:t>
      </w:r>
    </w:p>
    <w:p w:rsidR="00322A49" w:rsidRDefault="0045785C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</w:t>
      </w:r>
      <w:r w:rsidRPr="0045785C">
        <w:rPr>
          <w:rFonts w:ascii="Times New Roman" w:hAnsi="Times New Roman" w:cs="Times New Roman"/>
          <w:sz w:val="24"/>
          <w:szCs w:val="24"/>
          <w:lang w:val="pl-PL"/>
        </w:rPr>
        <w:t>odział atrap ze względu na cel i zachowanie</w:t>
      </w:r>
      <w:r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wprowadzony przez Gerarda Meszarosa w książce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Test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Patterns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test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dummy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CF53A5" w:rsidRPr="00CF53A5" w:rsidRDefault="0045785C" w:rsidP="00CF53A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>
            <wp:extent cx="5524500" cy="1811655"/>
            <wp:effectExtent l="0" t="0" r="0" b="0"/>
            <wp:docPr id="1" name="Picture 1" descr="podzial definic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zial definicj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Dummy</w:t>
      </w:r>
      <w:proofErr w:type="spellEnd"/>
      <w:r w:rsidR="00B137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B137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 xml:space="preserve">podstawowa </w:t>
      </w:r>
      <w:r>
        <w:rPr>
          <w:rFonts w:ascii="Times New Roman" w:hAnsi="Times New Roman" w:cs="Times New Roman"/>
          <w:sz w:val="24"/>
          <w:szCs w:val="24"/>
          <w:lang w:val="pl-PL"/>
        </w:rPr>
        <w:t>atrap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>, nie ma żadnego zadania</w:t>
      </w:r>
      <w:r w:rsidR="00CE20FA">
        <w:rPr>
          <w:rFonts w:ascii="Times New Roman" w:hAnsi="Times New Roman" w:cs="Times New Roman"/>
          <w:sz w:val="24"/>
          <w:szCs w:val="24"/>
          <w:lang w:val="pl-PL"/>
        </w:rPr>
        <w:t xml:space="preserve"> poza imitacja istnienia obiektu</w:t>
      </w:r>
    </w:p>
    <w:p w:rsidR="00455AA9" w:rsidRP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="003A7B0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3A7B0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 xml:space="preserve">prosta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implementacja interfejsu. Metody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stub’a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zwykle zwracają zakodowane na sztywno wartości.</w:t>
      </w:r>
    </w:p>
    <w:p w:rsidR="00455AA9" w:rsidRP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="00CD589A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Bardziej zaawansowana konstrukcja niż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. Alternatywna implementacja interfejsu.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wygląda i działa jak prawdziwy obiekt, a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tylko wygląda.</w:t>
      </w:r>
    </w:p>
    <w:p w:rsid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7B88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Najbardziej zaawansowany obiekt pozorujący.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używa asercji do sprawdzenia oczekiwanej współpracy z innymi obiektami w czasie testu. W zależności od implementacji, może zwracać zakodowane na sztywno wartości lub dostarczać naśladujące implementacje logiki. Zwykle jest generowany za pomocą odpowiednich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i bibliotek takich jak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>, ale może być również implementowany ręcznie.</w:t>
      </w:r>
    </w:p>
    <w:p w:rsidR="00455AA9" w:rsidRPr="00E255F9" w:rsidRDefault="001630CD" w:rsidP="00E255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Spy -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z dodatkową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funkcjonalnoscią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. O ile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rejestrował czy dana składowa została wywołana, to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sprawdza dodatkowo ilość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wywołań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1C40F3" w:rsidRDefault="0056483C" w:rsidP="00D73467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37" w:name="_Toc9440424"/>
      <w:proofErr w:type="spellStart"/>
      <w:r>
        <w:rPr>
          <w:rFonts w:ascii="Times New Roman" w:hAnsi="Times New Roman" w:cs="Times New Roman"/>
          <w:lang w:val="pl-PL"/>
        </w:rPr>
        <w:t>Code</w:t>
      </w:r>
      <w:proofErr w:type="spellEnd"/>
      <w:r>
        <w:rPr>
          <w:rFonts w:ascii="Times New Roman" w:hAnsi="Times New Roman" w:cs="Times New Roman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lang w:val="pl-PL"/>
        </w:rPr>
        <w:t>coverage</w:t>
      </w:r>
      <w:bookmarkEnd w:id="37"/>
      <w:proofErr w:type="spellEnd"/>
    </w:p>
    <w:p w:rsidR="009D6811" w:rsidRPr="009D6811" w:rsidRDefault="009D6811" w:rsidP="009D6811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Test pokrycia </w:t>
      </w:r>
      <w:r>
        <w:rPr>
          <w:rFonts w:ascii="Times New Roman" w:hAnsi="Times New Roman" w:cs="Times New Roman"/>
          <w:sz w:val="24"/>
          <w:szCs w:val="24"/>
          <w:lang w:val="pl-PL"/>
        </w:rPr>
        <w:t>„</w:t>
      </w:r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(ang. 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coverage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 test) obejmuje szereg statycznych testów strukturalnych w dziedzinie testowania oprogramowania. Testy pokrycia są wykonywane na grafach przepływu sterowania (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control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flow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graph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, CFG). Przy pomocy testów pokrycia są produkowane przypadki testowe (test 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cases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>), które testują wewnętrzną strukturę oprogramowania i ewentualnie ujawniają błędy w kodzie źródłowym.</w:t>
      </w:r>
      <w:r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Pr="009D6811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6017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4"/>
      </w:r>
    </w:p>
    <w:p w:rsidR="0056483C" w:rsidRDefault="009B4FDE" w:rsidP="009D6811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9B4FDE">
        <w:rPr>
          <w:rFonts w:ascii="Times New Roman" w:hAnsi="Times New Roman" w:cs="Times New Roman"/>
          <w:sz w:val="24"/>
          <w:szCs w:val="24"/>
          <w:lang w:val="pl-PL"/>
        </w:rPr>
        <w:t>Jest to procentowy współczynnik pokrycia kodu testami</w:t>
      </w:r>
      <w:r w:rsidR="00D8044B">
        <w:rPr>
          <w:rFonts w:ascii="Times New Roman" w:hAnsi="Times New Roman" w:cs="Times New Roman"/>
          <w:sz w:val="24"/>
          <w:szCs w:val="24"/>
          <w:lang w:val="pl-PL"/>
        </w:rPr>
        <w:t>, lecz nie może być traktowany jako wyznacznik jakości kodu, ze względu na sposób w jaki można nim manipulować.</w:t>
      </w:r>
      <w:r w:rsidR="00D73467">
        <w:rPr>
          <w:rFonts w:ascii="Times New Roman" w:hAnsi="Times New Roman" w:cs="Times New Roman"/>
          <w:sz w:val="24"/>
          <w:szCs w:val="24"/>
          <w:lang w:val="pl-PL"/>
        </w:rPr>
        <w:t xml:space="preserve"> Pomaga programiście w wyszukaniu obszarów które nie są pokryte testami i ewentualnie mogły by prowadzić do błędów i nic ponad to.</w:t>
      </w:r>
    </w:p>
    <w:p w:rsidR="001D1B1F" w:rsidRPr="003A5189" w:rsidRDefault="003A5189" w:rsidP="009D6811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: </w:t>
      </w:r>
      <w:hyperlink r:id="rId11" w:history="1">
        <w:r w:rsidRPr="003A5189">
          <w:rPr>
            <w:rStyle w:val="Hyperlink"/>
            <w:rFonts w:ascii="Times New Roman" w:hAnsi="Times New Roman" w:cs="Times New Roman"/>
            <w:color w:val="6CA0E8"/>
            <w:sz w:val="24"/>
            <w:szCs w:val="24"/>
            <w:bdr w:val="none" w:sz="0" w:space="0" w:color="auto" w:frame="1"/>
            <w:shd w:val="clear" w:color="auto" w:fill="FFFFFF"/>
          </w:rPr>
          <w:t>Mocks Aren't Stubs</w:t>
        </w:r>
      </w:hyperlink>
    </w:p>
    <w:p w:rsidR="002813FC" w:rsidRDefault="00CA72E3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38" w:name="_Toc9440425"/>
      <w:r w:rsidRPr="00A726FE">
        <w:rPr>
          <w:rFonts w:ascii="Times New Roman" w:hAnsi="Times New Roman" w:cs="Times New Roman"/>
          <w:lang w:val="pl-PL"/>
        </w:rPr>
        <w:lastRenderedPageBreak/>
        <w:t>Przebieg tworzenia aplikacji</w:t>
      </w:r>
      <w:bookmarkEnd w:id="38"/>
    </w:p>
    <w:p w:rsidR="00823C20" w:rsidRPr="0042325F" w:rsidRDefault="00823C20" w:rsidP="00823C2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42325F">
        <w:rPr>
          <w:rFonts w:ascii="Times New Roman" w:hAnsi="Times New Roman" w:cs="Times New Roman"/>
          <w:sz w:val="24"/>
          <w:szCs w:val="24"/>
          <w:lang w:val="pl-PL"/>
        </w:rPr>
        <w:t xml:space="preserve">Tworzenie aplikacji zaczynam od specyfikacji, w której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zawarte są </w:t>
      </w:r>
      <w:r w:rsidRPr="0042325F">
        <w:rPr>
          <w:rFonts w:ascii="Times New Roman" w:hAnsi="Times New Roman" w:cs="Times New Roman"/>
          <w:sz w:val="24"/>
          <w:szCs w:val="24"/>
          <w:lang w:val="pl-PL"/>
        </w:rPr>
        <w:t>podstawowe informacje o grze: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Gra działa w czasie rzeczywistym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porusza się w czterech kierunkach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zjada jabłko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rośnie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może zginąć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może przekraczać granice planszy</w:t>
      </w:r>
    </w:p>
    <w:p w:rsidR="00B96C28" w:rsidRDefault="00B96C28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Gr</w:t>
      </w:r>
      <w:r w:rsidR="00C52E5D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kończy </w:t>
      </w:r>
      <w:r w:rsidR="00C52E5D">
        <w:rPr>
          <w:rFonts w:ascii="Times New Roman" w:hAnsi="Times New Roman" w:cs="Times New Roman"/>
          <w:sz w:val="24"/>
          <w:szCs w:val="24"/>
          <w:lang w:val="pl-PL"/>
        </w:rPr>
        <w:t>się,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gdy wąż zje wszystkie jabłka lub zginie</w:t>
      </w:r>
      <w:r w:rsidR="004D340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823C20" w:rsidRPr="00823C20" w:rsidRDefault="00823C20" w:rsidP="00C00034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Aplikacja składa się z 4 głównych klas: Snake, </w:t>
      </w:r>
      <w:proofErr w:type="spellStart"/>
      <w:r w:rsidRPr="00823C20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, Apple i </w:t>
      </w:r>
      <w:r w:rsidR="000533BF">
        <w:rPr>
          <w:rFonts w:ascii="Times New Roman" w:hAnsi="Times New Roman" w:cs="Times New Roman"/>
          <w:sz w:val="24"/>
          <w:szCs w:val="24"/>
          <w:lang w:val="pl-PL"/>
        </w:rPr>
        <w:t>Board</w:t>
      </w:r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, które dziedziczą po klasach czysto wirtualnych(interfejsach), niezbędnych do testów jednostkowych we </w:t>
      </w:r>
      <w:proofErr w:type="spellStart"/>
      <w:r w:rsidRPr="00823C20">
        <w:rPr>
          <w:rFonts w:ascii="Times New Roman" w:hAnsi="Times New Roman" w:cs="Times New Roman"/>
          <w:sz w:val="24"/>
          <w:szCs w:val="24"/>
          <w:lang w:val="pl-PL"/>
        </w:rPr>
        <w:t>framworku</w:t>
      </w:r>
      <w:proofErr w:type="spellEnd"/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 Google Test.</w:t>
      </w:r>
    </w:p>
    <w:p w:rsidR="00930D7C" w:rsidRDefault="00930D7C" w:rsidP="006955F6">
      <w:pPr>
        <w:pStyle w:val="Heading2"/>
        <w:numPr>
          <w:ilvl w:val="1"/>
          <w:numId w:val="2"/>
        </w:numPr>
        <w:spacing w:line="360" w:lineRule="auto"/>
        <w:ind w:left="1008"/>
        <w:jc w:val="both"/>
        <w:rPr>
          <w:lang w:val="pl-PL"/>
        </w:rPr>
      </w:pPr>
      <w:bookmarkStart w:id="39" w:name="_Toc9440426"/>
      <w:r>
        <w:rPr>
          <w:lang w:val="pl-PL"/>
        </w:rPr>
        <w:t>Kl</w:t>
      </w:r>
      <w:r w:rsidR="00A551CA">
        <w:rPr>
          <w:lang w:val="pl-PL"/>
        </w:rPr>
        <w:t>a</w:t>
      </w:r>
      <w:r>
        <w:rPr>
          <w:lang w:val="pl-PL"/>
        </w:rPr>
        <w:t xml:space="preserve">sa </w:t>
      </w:r>
      <w:proofErr w:type="spellStart"/>
      <w:r>
        <w:rPr>
          <w:lang w:val="pl-PL"/>
        </w:rPr>
        <w:t>Coord</w:t>
      </w:r>
      <w:bookmarkEnd w:id="39"/>
      <w:proofErr w:type="spellEnd"/>
    </w:p>
    <w:p w:rsidR="00930D7C" w:rsidRDefault="005C4204" w:rsidP="00823C20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aczynam od stworzenia </w:t>
      </w:r>
      <w:r w:rsidR="00782652">
        <w:rPr>
          <w:rFonts w:ascii="Times New Roman" w:hAnsi="Times New Roman" w:cs="Times New Roman"/>
          <w:sz w:val="24"/>
          <w:szCs w:val="24"/>
          <w:lang w:val="pl-PL"/>
        </w:rPr>
        <w:t xml:space="preserve">definicji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klasy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Coordinates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>, jest to krótka klasa, która zawiera dw</w:t>
      </w:r>
      <w:r w:rsidR="00F3297C">
        <w:rPr>
          <w:rFonts w:ascii="Times New Roman" w:hAnsi="Times New Roman" w:cs="Times New Roman"/>
          <w:sz w:val="24"/>
          <w:szCs w:val="24"/>
          <w:lang w:val="pl-PL"/>
        </w:rPr>
        <w:t>a pola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, odzwierciadlające położenie obiektu na osi, zmienne nie mogą </w:t>
      </w:r>
      <w:r w:rsidR="00A15DA6">
        <w:rPr>
          <w:rFonts w:ascii="Times New Roman" w:hAnsi="Times New Roman" w:cs="Times New Roman"/>
          <w:sz w:val="24"/>
          <w:szCs w:val="24"/>
          <w:lang w:val="pl-PL"/>
        </w:rPr>
        <w:t xml:space="preserve">przyjmować wartości 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m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inus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owych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Stworzona jest również zmienną globalna BOARDSIZE, która 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jest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zmienną odpowiedzialną za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rozmiar planszy, po której będzie poruszał się obiekt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snake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. Wykorzystując podstawowe </w:t>
      </w:r>
      <w:r w:rsidR="00782652">
        <w:rPr>
          <w:rFonts w:ascii="Times New Roman" w:hAnsi="Times New Roman" w:cs="Times New Roman"/>
          <w:sz w:val="24"/>
          <w:szCs w:val="24"/>
          <w:lang w:val="pl-PL"/>
        </w:rPr>
        <w:t>asercje</w:t>
      </w:r>
      <w:r w:rsidR="00171A2D">
        <w:rPr>
          <w:rFonts w:ascii="Times New Roman" w:hAnsi="Times New Roman" w:cs="Times New Roman"/>
          <w:sz w:val="24"/>
          <w:szCs w:val="24"/>
          <w:lang w:val="pl-PL"/>
        </w:rPr>
        <w:t xml:space="preserve">, oraz funkcje </w:t>
      </w:r>
      <w:proofErr w:type="spellStart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SetUp</w:t>
      </w:r>
      <w:proofErr w:type="spellEnd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()/</w:t>
      </w:r>
      <w:proofErr w:type="spellStart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()</w:t>
      </w:r>
      <w:r w:rsidR="00171A2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testuję nowo powstała klasę.</w:t>
      </w:r>
    </w:p>
    <w:p w:rsidR="00930D7C" w:rsidRPr="00204789" w:rsidRDefault="007B6115" w:rsidP="00930D7C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8B75677" wp14:editId="223D22C5">
            <wp:extent cx="6056547" cy="210396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3635" cy="21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15" w:rsidRDefault="007B6115" w:rsidP="007B6115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7FA7938E" wp14:editId="476C77C5">
            <wp:extent cx="5941565" cy="1096433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7126" cy="11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7C" w:rsidRDefault="00930D7C" w:rsidP="006955F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Zarówno</w:t>
      </w:r>
      <w:r w:rsidR="007B6115">
        <w:rPr>
          <w:rFonts w:ascii="Times New Roman" w:hAnsi="Times New Roman" w:cs="Times New Roman"/>
          <w:sz w:val="24"/>
          <w:szCs w:val="24"/>
          <w:lang w:val="pl-PL"/>
        </w:rPr>
        <w:t xml:space="preserve"> asercj</w:t>
      </w:r>
      <w:r w:rsidR="00AE58BF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pl-PL"/>
        </w:rPr>
        <w:t>EXPECT</w:t>
      </w:r>
      <w:r w:rsidRPr="0063332D">
        <w:rPr>
          <w:rFonts w:ascii="Times New Roman" w:hAnsi="Times New Roman" w:cs="Times New Roman"/>
          <w:color w:val="FF0000"/>
          <w:sz w:val="24"/>
          <w:szCs w:val="24"/>
          <w:lang w:val="pl-PL"/>
        </w:rPr>
        <w:t>_EQ</w:t>
      </w:r>
      <w:r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i ASSERT_EQ</w:t>
      </w:r>
      <w:r w:rsidRPr="0063332D"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sprawdzają czy podany argument jest równy oczekiwanej wartości, zasadniczą różnicą jest tutaj to, że w razie niepowodzenia, test kończy się na nieprawidłowym porównaniu i w przeciwieństwie do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expect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nie kontynuuje dalszego wykonywania się. Preferuje się użycie asercji EXPECT_ *, która pokazuje więcej informacji o błędzie i pozwala na wyświetlenie więcej niż jednego błędu w teście</w:t>
      </w:r>
      <w:r w:rsidR="00CD560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6237EC" w:rsidRDefault="00331162" w:rsidP="006955F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Deklaruję m</w:t>
      </w:r>
      <w:r w:rsidR="006237EC">
        <w:rPr>
          <w:rFonts w:ascii="Times New Roman" w:hAnsi="Times New Roman" w:cs="Times New Roman"/>
          <w:sz w:val="24"/>
          <w:szCs w:val="24"/>
          <w:lang w:val="pl-PL"/>
        </w:rPr>
        <w:t>etod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ę</w:t>
      </w:r>
      <w:r w:rsidR="006237E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bookmarkStart w:id="40" w:name="_Hlk8988697"/>
      <w:proofErr w:type="spellStart"/>
      <w:r w:rsidR="006237EC" w:rsidRPr="006237EC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bookmarkEnd w:id="40"/>
      <w:proofErr w:type="spellEnd"/>
      <w:r w:rsidR="006237EC">
        <w:rPr>
          <w:rFonts w:ascii="Times New Roman" w:hAnsi="Times New Roman" w:cs="Times New Roman"/>
          <w:sz w:val="24"/>
          <w:szCs w:val="24"/>
          <w:lang w:val="pl-PL"/>
        </w:rPr>
        <w:t>()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która będzie sprawdzała, czy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pola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 obiektu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242E0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0242E0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nie 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przyjmują </w:t>
      </w:r>
      <w:r w:rsidR="005A660F">
        <w:rPr>
          <w:rFonts w:ascii="Times New Roman" w:hAnsi="Times New Roman" w:cs="Times New Roman"/>
          <w:sz w:val="24"/>
          <w:szCs w:val="24"/>
          <w:lang w:val="pl-PL"/>
        </w:rPr>
        <w:t xml:space="preserve">wartości </w:t>
      </w:r>
      <w:r w:rsidR="00E13315">
        <w:rPr>
          <w:rFonts w:ascii="Times New Roman" w:hAnsi="Times New Roman" w:cs="Times New Roman"/>
          <w:sz w:val="24"/>
          <w:szCs w:val="24"/>
          <w:lang w:val="pl-PL"/>
        </w:rPr>
        <w:t>większ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E13315">
        <w:rPr>
          <w:rFonts w:ascii="Times New Roman" w:hAnsi="Times New Roman" w:cs="Times New Roman"/>
          <w:sz w:val="24"/>
          <w:szCs w:val="24"/>
          <w:lang w:val="pl-PL"/>
        </w:rPr>
        <w:t xml:space="preserve"> niż rozmiar tablicy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, a </w:t>
      </w:r>
      <w:proofErr w:type="spellStart"/>
      <w:r w:rsidR="00050FAF">
        <w:rPr>
          <w:rFonts w:ascii="Times New Roman" w:hAnsi="Times New Roman" w:cs="Times New Roman"/>
          <w:sz w:val="24"/>
          <w:szCs w:val="24"/>
          <w:lang w:val="pl-PL"/>
        </w:rPr>
        <w:t>jęsli</w:t>
      </w:r>
      <w:proofErr w:type="spellEnd"/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 to nastąpi będzie odpowiednio je modyfikowała.</w:t>
      </w:r>
    </w:p>
    <w:p w:rsidR="00930D7C" w:rsidRDefault="006E49D6" w:rsidP="006955F6">
      <w:pPr>
        <w:pStyle w:val="Heading2"/>
        <w:numPr>
          <w:ilvl w:val="1"/>
          <w:numId w:val="2"/>
        </w:numPr>
        <w:spacing w:before="0" w:line="360" w:lineRule="auto"/>
        <w:ind w:left="1008"/>
        <w:jc w:val="both"/>
        <w:rPr>
          <w:lang w:val="pl-PL"/>
        </w:rPr>
      </w:pPr>
      <w:bookmarkStart w:id="41" w:name="_Toc9440427"/>
      <w:r>
        <w:rPr>
          <w:lang w:val="pl-PL"/>
        </w:rPr>
        <w:t>Kl</w:t>
      </w:r>
      <w:r w:rsidR="00334656">
        <w:rPr>
          <w:lang w:val="pl-PL"/>
        </w:rPr>
        <w:t>a</w:t>
      </w:r>
      <w:r>
        <w:rPr>
          <w:lang w:val="pl-PL"/>
        </w:rPr>
        <w:t>sa Snake</w:t>
      </w:r>
      <w:bookmarkEnd w:id="41"/>
    </w:p>
    <w:p w:rsidR="008E422F" w:rsidRDefault="00D65D4A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 zdefiniowaniu klasy t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worzę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 niej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pol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D65D4A">
        <w:rPr>
          <w:rFonts w:ascii="Times New Roman" w:hAnsi="Times New Roman" w:cs="Times New Roman"/>
          <w:sz w:val="24"/>
          <w:szCs w:val="24"/>
          <w:lang w:val="pl-PL"/>
        </w:rPr>
        <w:t>snakeTail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fieldToClear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które są wskaźnikami 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typ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, zawiera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jącymi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informacje o 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koordynatach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tablicy (obiekt Board)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, oraz pole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Coord_Container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typu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deque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, w który to kontenerze będą przetrzymywane informacje o współrzędnych każdego z elementów ciała węża. </w:t>
      </w:r>
    </w:p>
    <w:p w:rsidR="008E422F" w:rsidRDefault="008E422F" w:rsidP="008E422F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DA859A5" wp14:editId="1D461DE0">
            <wp:extent cx="5943600" cy="127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6E49D6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6E49D6">
        <w:rPr>
          <w:rFonts w:ascii="Times New Roman" w:hAnsi="Times New Roman" w:cs="Times New Roman"/>
          <w:sz w:val="24"/>
          <w:szCs w:val="24"/>
          <w:lang w:val="pl-PL"/>
        </w:rPr>
        <w:t>Do pobierania współrzędnych z kontenera używam wbudowanej funkcji .</w:t>
      </w:r>
      <w:proofErr w:type="spellStart"/>
      <w:r w:rsidRPr="006E49D6">
        <w:rPr>
          <w:rFonts w:ascii="Times New Roman" w:hAnsi="Times New Roman" w:cs="Times New Roman"/>
          <w:sz w:val="24"/>
          <w:szCs w:val="24"/>
          <w:lang w:val="pl-PL"/>
        </w:rPr>
        <w:t>at</w:t>
      </w:r>
      <w:proofErr w:type="spellEnd"/>
      <w:r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() która w razie odwołania się do elementu spoza wielkości kontenera rzuca wyjątkiem </w:t>
      </w:r>
      <w:proofErr w:type="spellStart"/>
      <w:r w:rsidRPr="006E49D6">
        <w:rPr>
          <w:rFonts w:ascii="Times New Roman" w:hAnsi="Times New Roman" w:cs="Times New Roman"/>
          <w:sz w:val="24"/>
          <w:szCs w:val="24"/>
          <w:lang w:val="pl-PL"/>
        </w:rPr>
        <w:t>out_of_range</w:t>
      </w:r>
      <w:proofErr w:type="spellEnd"/>
      <w:r w:rsidRPr="006E49D6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Do sprawdzenia tego przypadku w testach będę używał asercji </w:t>
      </w:r>
      <w:r w:rsidRPr="006E49D6">
        <w:rPr>
          <w:rFonts w:ascii="Times New Roman" w:hAnsi="Times New Roman" w:cs="Times New Roman"/>
          <w:color w:val="FF0000"/>
          <w:sz w:val="24"/>
          <w:szCs w:val="24"/>
          <w:lang w:val="pl-PL"/>
        </w:rPr>
        <w:t>EXPECT_THROW</w:t>
      </w:r>
      <w:r w:rsidRPr="006E49D6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6E49D6" w:rsidRPr="006E49D6" w:rsidRDefault="00B061F6" w:rsidP="00B061F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28CE365D" wp14:editId="0A085C2A">
            <wp:extent cx="5943600" cy="16975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9577" cy="16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883437" w:rsidP="00800EB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Do zmiennej typu char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będzie przypisany wciśnięty klawisz z klawiatury i zamieniony na odpowiedni kierunek ruchu. Sterowanie odbywa się tylko za pomocą klawiszy a, s, d, w, p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>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każdy inny klawisz jest ignorowany.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 xml:space="preserve">Domyślnie wąż 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zaczyna od ruchu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>prawo,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 metoda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0226F" w:rsidRPr="0060226F">
        <w:rPr>
          <w:rFonts w:ascii="Times New Roman" w:hAnsi="Times New Roman" w:cs="Times New Roman"/>
          <w:sz w:val="24"/>
          <w:szCs w:val="24"/>
          <w:lang w:val="pl-PL"/>
        </w:rPr>
        <w:t>changeSnakeHeadCoordinates</w:t>
      </w:r>
      <w:proofErr w:type="spellEnd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() pobiera wartość z pola </w:t>
      </w:r>
      <w:proofErr w:type="spellStart"/>
      <w:r w:rsidR="0060226F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 i na jej podstawie zmienia współrzędne obiektu Snake na planszy.</w:t>
      </w:r>
      <w:r w:rsidR="0060226F" w:rsidRPr="0060226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Gdy koordynaty pola </w:t>
      </w:r>
      <w:proofErr w:type="spellStart"/>
      <w:r w:rsidR="00465470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 pokrywają się z granicą wielkości planszy, wąż pojawia się z drugiej strony planszy, za co odpowiedzialna jest metoda </w:t>
      </w:r>
      <w:proofErr w:type="spellStart"/>
      <w:r w:rsidR="00465470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() w klasie </w:t>
      </w:r>
      <w:proofErr w:type="spellStart"/>
      <w:r w:rsidR="00465470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D2A4C">
        <w:rPr>
          <w:rFonts w:ascii="Times New Roman" w:hAnsi="Times New Roman" w:cs="Times New Roman"/>
          <w:sz w:val="24"/>
          <w:szCs w:val="24"/>
          <w:lang w:val="pl-PL"/>
        </w:rPr>
        <w:t xml:space="preserve"> Do testowania tego przypadku używam Obiektów pozorujących tzw. Mocków</w:t>
      </w:r>
      <w:r w:rsidR="00122FAD">
        <w:rPr>
          <w:rFonts w:ascii="Times New Roman" w:hAnsi="Times New Roman" w:cs="Times New Roman"/>
          <w:sz w:val="24"/>
          <w:szCs w:val="24"/>
          <w:lang w:val="pl-PL"/>
        </w:rPr>
        <w:t xml:space="preserve">, w tym przypadku jest to </w:t>
      </w:r>
      <w:proofErr w:type="spellStart"/>
      <w:r w:rsidR="00122FA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122FAD">
        <w:rPr>
          <w:rFonts w:ascii="Times New Roman" w:hAnsi="Times New Roman" w:cs="Times New Roman"/>
          <w:sz w:val="24"/>
          <w:szCs w:val="24"/>
          <w:lang w:val="pl-PL"/>
        </w:rPr>
        <w:t xml:space="preserve"> Interfejsu Klasy Snake, na którym symuluje ruch węża poza granicę planszy i zmianę jego współrzędnych na odpowiadające przeciwnej stronie planszy po jakiej może się on poruszać.</w:t>
      </w:r>
    </w:p>
    <w:p w:rsidR="00ED2A4C" w:rsidRPr="00800EBC" w:rsidRDefault="00ED2A4C" w:rsidP="00ED2A4C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2538632" wp14:editId="4D0DBF0A">
            <wp:extent cx="5940567" cy="2243666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6179" cy="22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2A207E" w:rsidP="00414071">
      <w:pPr>
        <w:spacing w:line="360" w:lineRule="auto"/>
        <w:ind w:firstLine="432"/>
        <w:rPr>
          <w:sz w:val="24"/>
          <w:szCs w:val="24"/>
          <w:lang w:val="pl-PL"/>
        </w:rPr>
      </w:pPr>
      <w:r w:rsidRPr="002A207E">
        <w:rPr>
          <w:sz w:val="24"/>
          <w:szCs w:val="24"/>
          <w:lang w:val="pl-PL"/>
        </w:rPr>
        <w:t xml:space="preserve">Za wielkość węża, jest odpowiedzialne pole </w:t>
      </w:r>
      <w:proofErr w:type="spellStart"/>
      <w:r w:rsidRPr="002A207E">
        <w:rPr>
          <w:sz w:val="24"/>
          <w:szCs w:val="24"/>
          <w:lang w:val="pl-PL"/>
        </w:rPr>
        <w:t>snakeLength</w:t>
      </w:r>
      <w:proofErr w:type="spellEnd"/>
      <w:r w:rsidRPr="002A207E">
        <w:rPr>
          <w:sz w:val="24"/>
          <w:szCs w:val="24"/>
          <w:lang w:val="pl-PL"/>
        </w:rPr>
        <w:t xml:space="preserve">, początkowa przyjmujące wartość </w:t>
      </w:r>
      <w:r w:rsidR="00414071">
        <w:rPr>
          <w:sz w:val="24"/>
          <w:szCs w:val="24"/>
          <w:lang w:val="pl-PL"/>
        </w:rPr>
        <w:t>dwa</w:t>
      </w:r>
      <w:r w:rsidRPr="002A207E">
        <w:rPr>
          <w:sz w:val="24"/>
          <w:szCs w:val="24"/>
          <w:lang w:val="pl-PL"/>
        </w:rPr>
        <w:t xml:space="preserve">, a po każdym </w:t>
      </w:r>
      <w:r w:rsidR="004F251C">
        <w:rPr>
          <w:sz w:val="24"/>
          <w:szCs w:val="24"/>
          <w:lang w:val="pl-PL"/>
        </w:rPr>
        <w:t>razem,</w:t>
      </w:r>
      <w:r w:rsidR="006167CE">
        <w:rPr>
          <w:sz w:val="24"/>
          <w:szCs w:val="24"/>
          <w:lang w:val="pl-PL"/>
        </w:rPr>
        <w:t xml:space="preserve"> kiedy koordynaty pola </w:t>
      </w:r>
      <w:proofErr w:type="spellStart"/>
      <w:r w:rsidR="006167CE">
        <w:rPr>
          <w:sz w:val="24"/>
          <w:szCs w:val="24"/>
          <w:lang w:val="pl-PL"/>
        </w:rPr>
        <w:t>snakeHead</w:t>
      </w:r>
      <w:proofErr w:type="spellEnd"/>
      <w:r w:rsidR="006167CE">
        <w:rPr>
          <w:sz w:val="24"/>
          <w:szCs w:val="24"/>
          <w:lang w:val="pl-PL"/>
        </w:rPr>
        <w:t xml:space="preserve"> i </w:t>
      </w:r>
      <w:proofErr w:type="spellStart"/>
      <w:r w:rsidR="006167CE">
        <w:rPr>
          <w:sz w:val="24"/>
          <w:szCs w:val="24"/>
          <w:lang w:val="pl-PL"/>
        </w:rPr>
        <w:t>AppleCoord</w:t>
      </w:r>
      <w:proofErr w:type="spellEnd"/>
      <w:r w:rsidR="006167CE">
        <w:rPr>
          <w:sz w:val="24"/>
          <w:szCs w:val="24"/>
          <w:lang w:val="pl-PL"/>
        </w:rPr>
        <w:t xml:space="preserve"> się pokryją</w:t>
      </w:r>
      <w:r w:rsidRPr="002A207E">
        <w:rPr>
          <w:sz w:val="24"/>
          <w:szCs w:val="24"/>
          <w:lang w:val="pl-PL"/>
        </w:rPr>
        <w:t xml:space="preserve"> zwiększające</w:t>
      </w:r>
      <w:r w:rsidR="006167CE">
        <w:rPr>
          <w:sz w:val="24"/>
          <w:szCs w:val="24"/>
          <w:lang w:val="pl-PL"/>
        </w:rPr>
        <w:t xml:space="preserve"> ono</w:t>
      </w:r>
      <w:r w:rsidRPr="002A207E">
        <w:rPr>
          <w:sz w:val="24"/>
          <w:szCs w:val="24"/>
          <w:lang w:val="pl-PL"/>
        </w:rPr>
        <w:t xml:space="preserve"> swoją wartość o jeden. </w:t>
      </w:r>
      <w:r w:rsidR="00981B64" w:rsidRPr="002A207E">
        <w:rPr>
          <w:sz w:val="24"/>
          <w:szCs w:val="24"/>
          <w:lang w:val="pl-PL"/>
        </w:rPr>
        <w:t xml:space="preserve">Pole </w:t>
      </w:r>
      <w:proofErr w:type="spellStart"/>
      <w:r w:rsidR="00981B64" w:rsidRPr="002A207E">
        <w:rPr>
          <w:sz w:val="24"/>
          <w:szCs w:val="24"/>
          <w:lang w:val="pl-PL"/>
        </w:rPr>
        <w:t>SnakeTail</w:t>
      </w:r>
      <w:proofErr w:type="spellEnd"/>
      <w:r w:rsidR="00981B64" w:rsidRPr="002A207E">
        <w:rPr>
          <w:sz w:val="24"/>
          <w:szCs w:val="24"/>
          <w:lang w:val="pl-PL"/>
        </w:rPr>
        <w:t xml:space="preserve"> jest wyznacznikiem końca węża na planszy, jest to zarazem pierwszy </w:t>
      </w:r>
      <w:r w:rsidR="00305304" w:rsidRPr="002A207E">
        <w:rPr>
          <w:sz w:val="24"/>
          <w:szCs w:val="24"/>
          <w:lang w:val="pl-PL"/>
        </w:rPr>
        <w:t xml:space="preserve">element w kontenerze typu </w:t>
      </w:r>
      <w:proofErr w:type="spellStart"/>
      <w:r w:rsidR="00305304" w:rsidRPr="002A207E">
        <w:rPr>
          <w:sz w:val="24"/>
          <w:szCs w:val="24"/>
          <w:lang w:val="pl-PL"/>
        </w:rPr>
        <w:t>deque</w:t>
      </w:r>
      <w:proofErr w:type="spellEnd"/>
      <w:r w:rsidRPr="002A207E">
        <w:rPr>
          <w:sz w:val="24"/>
          <w:szCs w:val="24"/>
          <w:lang w:val="pl-PL"/>
        </w:rPr>
        <w:t xml:space="preserve">, elementem zerowym jest </w:t>
      </w:r>
      <w:r w:rsidRPr="002A207E">
        <w:rPr>
          <w:sz w:val="24"/>
          <w:szCs w:val="24"/>
          <w:lang w:val="pl-PL"/>
        </w:rPr>
        <w:lastRenderedPageBreak/>
        <w:t xml:space="preserve">pole </w:t>
      </w:r>
      <w:proofErr w:type="spellStart"/>
      <w:r w:rsidRPr="002A207E">
        <w:rPr>
          <w:sz w:val="24"/>
          <w:szCs w:val="24"/>
          <w:lang w:val="pl-PL"/>
        </w:rPr>
        <w:t>fieldToClear</w:t>
      </w:r>
      <w:proofErr w:type="spellEnd"/>
      <w:r w:rsidRPr="002A207E">
        <w:rPr>
          <w:sz w:val="24"/>
          <w:szCs w:val="24"/>
          <w:lang w:val="pl-PL"/>
        </w:rPr>
        <w:t>, które jest wskazują na współrzędne które obiek</w:t>
      </w:r>
      <w:r w:rsidR="004F6DEB">
        <w:rPr>
          <w:sz w:val="24"/>
          <w:szCs w:val="24"/>
          <w:lang w:val="pl-PL"/>
        </w:rPr>
        <w:t>t</w:t>
      </w:r>
      <w:r w:rsidRPr="002A207E">
        <w:rPr>
          <w:sz w:val="24"/>
          <w:szCs w:val="24"/>
          <w:lang w:val="pl-PL"/>
        </w:rPr>
        <w:t xml:space="preserve"> </w:t>
      </w:r>
      <w:proofErr w:type="spellStart"/>
      <w:r w:rsidRPr="002A207E">
        <w:rPr>
          <w:sz w:val="24"/>
          <w:szCs w:val="24"/>
          <w:lang w:val="pl-PL"/>
        </w:rPr>
        <w:t>snake</w:t>
      </w:r>
      <w:proofErr w:type="spellEnd"/>
      <w:r w:rsidRPr="002A207E">
        <w:rPr>
          <w:sz w:val="24"/>
          <w:szCs w:val="24"/>
          <w:lang w:val="pl-PL"/>
        </w:rPr>
        <w:t xml:space="preserve"> właśnie opuszcza</w:t>
      </w:r>
      <w:r w:rsidR="004F6DEB">
        <w:rPr>
          <w:sz w:val="24"/>
          <w:szCs w:val="24"/>
          <w:lang w:val="pl-PL"/>
        </w:rPr>
        <w:t>, ostatnim elementem kontener</w:t>
      </w:r>
      <w:r w:rsidR="002722BD">
        <w:rPr>
          <w:sz w:val="24"/>
          <w:szCs w:val="24"/>
          <w:lang w:val="pl-PL"/>
        </w:rPr>
        <w:t>a</w:t>
      </w:r>
      <w:r w:rsidR="004F6DEB">
        <w:rPr>
          <w:sz w:val="24"/>
          <w:szCs w:val="24"/>
          <w:lang w:val="pl-PL"/>
        </w:rPr>
        <w:t xml:space="preserve"> s</w:t>
      </w:r>
      <w:r w:rsidR="00697150">
        <w:rPr>
          <w:sz w:val="24"/>
          <w:szCs w:val="24"/>
          <w:lang w:val="pl-PL"/>
        </w:rPr>
        <w:t>ą</w:t>
      </w:r>
      <w:r w:rsidR="004F6DEB">
        <w:rPr>
          <w:sz w:val="24"/>
          <w:szCs w:val="24"/>
          <w:lang w:val="pl-PL"/>
        </w:rPr>
        <w:t xml:space="preserve"> współrzędne pola </w:t>
      </w:r>
      <w:proofErr w:type="spellStart"/>
      <w:r w:rsidR="004F6DEB">
        <w:rPr>
          <w:sz w:val="24"/>
          <w:szCs w:val="24"/>
          <w:lang w:val="pl-PL"/>
        </w:rPr>
        <w:t>SnakeHead</w:t>
      </w:r>
      <w:proofErr w:type="spellEnd"/>
      <w:r w:rsidR="00697150">
        <w:rPr>
          <w:sz w:val="24"/>
          <w:szCs w:val="24"/>
          <w:lang w:val="pl-PL"/>
        </w:rPr>
        <w:t>.</w:t>
      </w:r>
      <w:r w:rsidR="004F6DEB">
        <w:rPr>
          <w:sz w:val="24"/>
          <w:szCs w:val="24"/>
          <w:lang w:val="pl-PL"/>
        </w:rPr>
        <w:t xml:space="preserve"> </w:t>
      </w:r>
      <w:r w:rsidR="00697150">
        <w:rPr>
          <w:sz w:val="24"/>
          <w:szCs w:val="24"/>
          <w:lang w:val="pl-PL"/>
        </w:rPr>
        <w:t>W</w:t>
      </w:r>
      <w:r w:rsidR="00126EDB">
        <w:rPr>
          <w:sz w:val="24"/>
          <w:szCs w:val="24"/>
          <w:lang w:val="pl-PL"/>
        </w:rPr>
        <w:t xml:space="preserve"> </w:t>
      </w:r>
      <w:r w:rsidR="004F6DEB">
        <w:rPr>
          <w:sz w:val="24"/>
          <w:szCs w:val="24"/>
          <w:lang w:val="pl-PL"/>
        </w:rPr>
        <w:t>momencie,</w:t>
      </w:r>
      <w:r w:rsidR="00126EDB">
        <w:rPr>
          <w:sz w:val="24"/>
          <w:szCs w:val="24"/>
          <w:lang w:val="pl-PL"/>
        </w:rPr>
        <w:t xml:space="preserve"> gdy wąż zjada jabłko, </w:t>
      </w:r>
      <w:r w:rsidR="004F6DEB">
        <w:rPr>
          <w:sz w:val="24"/>
          <w:szCs w:val="24"/>
          <w:lang w:val="pl-PL"/>
        </w:rPr>
        <w:t xml:space="preserve">współrzędne pól </w:t>
      </w:r>
      <w:proofErr w:type="spellStart"/>
      <w:r w:rsidR="004F6DEB" w:rsidRPr="002A207E">
        <w:rPr>
          <w:sz w:val="24"/>
          <w:szCs w:val="24"/>
          <w:lang w:val="pl-PL"/>
        </w:rPr>
        <w:t>SnakeTail</w:t>
      </w:r>
      <w:proofErr w:type="spellEnd"/>
      <w:r w:rsidR="004F6DEB">
        <w:rPr>
          <w:sz w:val="24"/>
          <w:szCs w:val="24"/>
          <w:lang w:val="pl-PL"/>
        </w:rPr>
        <w:t xml:space="preserve"> i </w:t>
      </w:r>
      <w:proofErr w:type="spellStart"/>
      <w:r w:rsidR="004F6DEB" w:rsidRPr="002A207E">
        <w:rPr>
          <w:sz w:val="24"/>
          <w:szCs w:val="24"/>
          <w:lang w:val="pl-PL"/>
        </w:rPr>
        <w:t>fieldToClear</w:t>
      </w:r>
      <w:proofErr w:type="spellEnd"/>
      <w:r w:rsidR="004F6DEB">
        <w:rPr>
          <w:sz w:val="24"/>
          <w:szCs w:val="24"/>
          <w:lang w:val="pl-PL"/>
        </w:rPr>
        <w:t xml:space="preserve"> nie </w:t>
      </w:r>
      <w:r w:rsidR="003D5D04">
        <w:rPr>
          <w:sz w:val="24"/>
          <w:szCs w:val="24"/>
          <w:lang w:val="pl-PL"/>
        </w:rPr>
        <w:t>ulegają</w:t>
      </w:r>
      <w:r w:rsidR="004F6DEB">
        <w:rPr>
          <w:sz w:val="24"/>
          <w:szCs w:val="24"/>
          <w:lang w:val="pl-PL"/>
        </w:rPr>
        <w:t xml:space="preserve"> zmianie</w:t>
      </w:r>
      <w:r w:rsidR="009F486C">
        <w:rPr>
          <w:sz w:val="24"/>
          <w:szCs w:val="24"/>
          <w:lang w:val="pl-PL"/>
        </w:rPr>
        <w:t xml:space="preserve">, oraz zmienna </w:t>
      </w:r>
      <w:proofErr w:type="spellStart"/>
      <w:r w:rsidR="009F486C">
        <w:rPr>
          <w:sz w:val="24"/>
          <w:szCs w:val="24"/>
          <w:lang w:val="pl-PL"/>
        </w:rPr>
        <w:t>score</w:t>
      </w:r>
      <w:proofErr w:type="spellEnd"/>
      <w:r w:rsidR="009F486C">
        <w:rPr>
          <w:sz w:val="24"/>
          <w:szCs w:val="24"/>
          <w:lang w:val="pl-PL"/>
        </w:rPr>
        <w:t xml:space="preserve"> </w:t>
      </w:r>
      <w:proofErr w:type="spellStart"/>
      <w:r w:rsidR="009F486C">
        <w:rPr>
          <w:sz w:val="24"/>
          <w:szCs w:val="24"/>
          <w:lang w:val="pl-PL"/>
        </w:rPr>
        <w:t>zwieksza</w:t>
      </w:r>
      <w:proofErr w:type="spellEnd"/>
      <w:r w:rsidR="009F486C">
        <w:rPr>
          <w:sz w:val="24"/>
          <w:szCs w:val="24"/>
          <w:lang w:val="pl-PL"/>
        </w:rPr>
        <w:t xml:space="preserve"> się o jeden.</w:t>
      </w:r>
      <w:r w:rsidR="00FE03CA">
        <w:rPr>
          <w:sz w:val="24"/>
          <w:szCs w:val="24"/>
          <w:lang w:val="pl-PL"/>
        </w:rPr>
        <w:t xml:space="preserve"> </w:t>
      </w:r>
      <w:r w:rsidR="00D239DF">
        <w:rPr>
          <w:sz w:val="24"/>
          <w:szCs w:val="24"/>
          <w:lang w:val="pl-PL"/>
        </w:rPr>
        <w:t>Testuję u</w:t>
      </w:r>
      <w:r w:rsidR="000021A1">
        <w:rPr>
          <w:sz w:val="24"/>
          <w:szCs w:val="24"/>
          <w:lang w:val="pl-PL"/>
        </w:rPr>
        <w:t>stawi</w:t>
      </w:r>
      <w:r w:rsidR="00D239DF">
        <w:rPr>
          <w:sz w:val="24"/>
          <w:szCs w:val="24"/>
          <w:lang w:val="pl-PL"/>
        </w:rPr>
        <w:t>anie</w:t>
      </w:r>
      <w:r w:rsidR="00FE03CA">
        <w:rPr>
          <w:sz w:val="24"/>
          <w:szCs w:val="24"/>
          <w:lang w:val="pl-PL"/>
        </w:rPr>
        <w:t xml:space="preserve"> p</w:t>
      </w:r>
      <w:r w:rsidR="00D239DF">
        <w:rPr>
          <w:sz w:val="24"/>
          <w:szCs w:val="24"/>
          <w:lang w:val="pl-PL"/>
        </w:rPr>
        <w:t>ól</w:t>
      </w:r>
      <w:r w:rsidR="00FE03CA">
        <w:rPr>
          <w:sz w:val="24"/>
          <w:szCs w:val="24"/>
          <w:lang w:val="pl-PL"/>
        </w:rPr>
        <w:t xml:space="preserve"> za </w:t>
      </w:r>
      <w:r w:rsidR="00D239DF">
        <w:rPr>
          <w:sz w:val="24"/>
          <w:szCs w:val="24"/>
          <w:lang w:val="pl-PL"/>
        </w:rPr>
        <w:t>pomocą</w:t>
      </w:r>
      <w:r w:rsidR="00FE03CA">
        <w:rPr>
          <w:sz w:val="24"/>
          <w:szCs w:val="24"/>
          <w:lang w:val="pl-PL"/>
        </w:rPr>
        <w:t xml:space="preserve"> obiekt</w:t>
      </w:r>
      <w:r w:rsidR="00D239DF">
        <w:rPr>
          <w:sz w:val="24"/>
          <w:szCs w:val="24"/>
          <w:lang w:val="pl-PL"/>
        </w:rPr>
        <w:t>ów</w:t>
      </w:r>
      <w:r w:rsidR="00FE03CA">
        <w:rPr>
          <w:sz w:val="24"/>
          <w:szCs w:val="24"/>
          <w:lang w:val="pl-PL"/>
        </w:rPr>
        <w:t xml:space="preserve"> pozorując</w:t>
      </w:r>
      <w:r w:rsidR="00D239DF">
        <w:rPr>
          <w:sz w:val="24"/>
          <w:szCs w:val="24"/>
          <w:lang w:val="pl-PL"/>
        </w:rPr>
        <w:t xml:space="preserve">ych </w:t>
      </w:r>
      <w:r w:rsidR="00FE03CA">
        <w:rPr>
          <w:sz w:val="24"/>
          <w:szCs w:val="24"/>
          <w:lang w:val="pl-PL"/>
        </w:rPr>
        <w:t xml:space="preserve">i wywołania </w:t>
      </w:r>
      <w:r w:rsidR="00FE03CA" w:rsidRPr="00FE03CA">
        <w:rPr>
          <w:color w:val="FF0000"/>
          <w:sz w:val="24"/>
          <w:szCs w:val="24"/>
          <w:lang w:val="pl-PL"/>
        </w:rPr>
        <w:t>ON_CALL()</w:t>
      </w:r>
      <w:r w:rsidR="000021A1">
        <w:rPr>
          <w:sz w:val="24"/>
          <w:szCs w:val="24"/>
          <w:lang w:val="pl-PL"/>
        </w:rPr>
        <w:t>.</w:t>
      </w:r>
    </w:p>
    <w:p w:rsidR="00FE03CA" w:rsidRDefault="00FE03CA" w:rsidP="00FE03CA">
      <w:pPr>
        <w:spacing w:line="360" w:lineRule="auto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A2F3F62" wp14:editId="444A3D3C">
            <wp:extent cx="5943600" cy="204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7291" cy="20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F6" w:rsidRPr="003100E6" w:rsidRDefault="00207AF6" w:rsidP="009F486C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Wąż ginie w momencie, gdy współrzędne jego głowy pokrywają się ze współrzędnymi 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obecnie wpisanymi 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w </w:t>
      </w:r>
      <w:proofErr w:type="spellStart"/>
      <w:r w:rsidRPr="003100E6">
        <w:rPr>
          <w:rFonts w:ascii="Times New Roman" w:hAnsi="Times New Roman" w:cs="Times New Roman"/>
          <w:sz w:val="24"/>
          <w:szCs w:val="24"/>
          <w:lang w:val="pl-PL"/>
        </w:rPr>
        <w:t>Coord_Container</w:t>
      </w:r>
      <w:proofErr w:type="spellEnd"/>
      <w:r w:rsidRPr="003100E6">
        <w:rPr>
          <w:rFonts w:ascii="Times New Roman" w:hAnsi="Times New Roman" w:cs="Times New Roman"/>
          <w:sz w:val="24"/>
          <w:szCs w:val="24"/>
          <w:lang w:val="pl-PL"/>
        </w:rPr>
        <w:t>, czyli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z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jedn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>ym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z pól ciała węża, jest to sprawdzane w metodzie </w:t>
      </w:r>
      <w:proofErr w:type="spellStart"/>
      <w:r w:rsidRPr="003100E6">
        <w:rPr>
          <w:rFonts w:ascii="Times New Roman" w:hAnsi="Times New Roman" w:cs="Times New Roman"/>
          <w:sz w:val="24"/>
          <w:szCs w:val="24"/>
          <w:lang w:val="pl-PL"/>
        </w:rPr>
        <w:t>snakeHitItself</w:t>
      </w:r>
      <w:proofErr w:type="spellEnd"/>
      <w:r w:rsidRPr="003100E6">
        <w:rPr>
          <w:rFonts w:ascii="Times New Roman" w:hAnsi="Times New Roman" w:cs="Times New Roman"/>
          <w:sz w:val="24"/>
          <w:szCs w:val="24"/>
          <w:lang w:val="pl-PL"/>
        </w:rPr>
        <w:t>()</w:t>
      </w:r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, po czym zostaje wyświetlony informacja o </w:t>
      </w:r>
      <w:proofErr w:type="spellStart"/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>zkończeniu</w:t>
      </w:r>
      <w:proofErr w:type="spellEnd"/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gry i uzyskanym wyniku.</w:t>
      </w:r>
    </w:p>
    <w:p w:rsidR="000A5FA6" w:rsidRPr="003100E6" w:rsidRDefault="000A5FA6" w:rsidP="009F486C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Gdy wąż zjada ostanie jabłko na planszy a na nowe nie ma już miejsca, grą kończy się </w:t>
      </w:r>
      <w:r w:rsidR="0081442E" w:rsidRPr="003100E6">
        <w:rPr>
          <w:rFonts w:ascii="Times New Roman" w:hAnsi="Times New Roman" w:cs="Times New Roman"/>
          <w:sz w:val="24"/>
          <w:szCs w:val="24"/>
          <w:lang w:val="pl-PL"/>
        </w:rPr>
        <w:t>zwycięstwem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i zostaje wyświetlony komunikat i uzyskany wynik w rozgrywce.</w:t>
      </w:r>
    </w:p>
    <w:p w:rsidR="006E49D6" w:rsidRPr="006E49D6" w:rsidRDefault="006012B6" w:rsidP="006955F6">
      <w:pPr>
        <w:pStyle w:val="Heading2"/>
        <w:numPr>
          <w:ilvl w:val="1"/>
          <w:numId w:val="2"/>
        </w:numPr>
        <w:spacing w:before="0"/>
        <w:ind w:left="1152"/>
        <w:rPr>
          <w:lang w:val="pl-PL"/>
        </w:rPr>
      </w:pPr>
      <w:bookmarkStart w:id="42" w:name="_Toc9440428"/>
      <w:r>
        <w:rPr>
          <w:lang w:val="pl-PL"/>
        </w:rPr>
        <w:t xml:space="preserve">Klasa </w:t>
      </w:r>
      <w:r w:rsidR="006E49D6">
        <w:rPr>
          <w:lang w:val="pl-PL"/>
        </w:rPr>
        <w:t>Apple</w:t>
      </w:r>
      <w:bookmarkEnd w:id="42"/>
    </w:p>
    <w:p w:rsidR="009361B2" w:rsidRPr="00A2482C" w:rsidRDefault="00E05C89" w:rsidP="009361B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Jest niewielką klasa przetrzymującą </w:t>
      </w:r>
      <w:r w:rsidR="00FF22AA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obiektu Apple który będzie wyświetlany na szachownicy Board.</w:t>
      </w:r>
      <w:r w:rsidR="00FF22AA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Posiada metodę </w:t>
      </w:r>
      <w:proofErr w:type="spellStart"/>
      <w:r w:rsidR="0081442E" w:rsidRPr="0081442E">
        <w:rPr>
          <w:rFonts w:ascii="Times New Roman" w:hAnsi="Times New Roman" w:cs="Times New Roman"/>
          <w:sz w:val="24"/>
          <w:szCs w:val="24"/>
          <w:lang w:val="pl-PL"/>
        </w:rPr>
        <w:t>putRandomAppleOnboard</w:t>
      </w:r>
      <w:proofErr w:type="spellEnd"/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() która losowo wybiera współrzędne jabłka na planszy, w </w:t>
      </w:r>
      <w:r w:rsidR="003100E6">
        <w:rPr>
          <w:rFonts w:ascii="Times New Roman" w:hAnsi="Times New Roman" w:cs="Times New Roman"/>
          <w:sz w:val="24"/>
          <w:szCs w:val="24"/>
          <w:lang w:val="pl-PL"/>
        </w:rPr>
        <w:t>klasie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Board sprawdzając </w:t>
      </w:r>
      <w:r w:rsidR="00216B40">
        <w:rPr>
          <w:rFonts w:ascii="Times New Roman" w:hAnsi="Times New Roman" w:cs="Times New Roman"/>
          <w:sz w:val="24"/>
          <w:szCs w:val="24"/>
          <w:lang w:val="pl-PL"/>
        </w:rPr>
        <w:t>jednocześnie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czy nie pokrywają się one z już zajętym polem</w:t>
      </w:r>
      <w:r w:rsidR="00216B40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30D7C" w:rsidRPr="006E49D6" w:rsidRDefault="00322F62" w:rsidP="006955F6">
      <w:pPr>
        <w:pStyle w:val="Heading2"/>
        <w:numPr>
          <w:ilvl w:val="1"/>
          <w:numId w:val="2"/>
        </w:numPr>
        <w:spacing w:before="0"/>
        <w:ind w:left="1008"/>
        <w:rPr>
          <w:lang w:val="pl-PL"/>
        </w:rPr>
      </w:pPr>
      <w:bookmarkStart w:id="43" w:name="_Toc9440429"/>
      <w:r w:rsidRPr="006E49D6">
        <w:rPr>
          <w:lang w:val="pl-PL"/>
        </w:rPr>
        <w:t>Klasa Board</w:t>
      </w:r>
      <w:bookmarkEnd w:id="43"/>
    </w:p>
    <w:p w:rsidR="00183E09" w:rsidRDefault="00004C68" w:rsidP="003100E6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Ta klasa odzwierciedla </w:t>
      </w:r>
      <w:r w:rsidR="00C538CB">
        <w:rPr>
          <w:rFonts w:ascii="Times New Roman" w:hAnsi="Times New Roman" w:cs="Times New Roman"/>
          <w:sz w:val="24"/>
          <w:szCs w:val="24"/>
          <w:lang w:val="pl-PL"/>
        </w:rPr>
        <w:t>obszar,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po którym porusza się wąż, jak w szac</w:t>
      </w:r>
      <w:r w:rsidR="00885938">
        <w:rPr>
          <w:rFonts w:ascii="Times New Roman" w:hAnsi="Times New Roman" w:cs="Times New Roman"/>
          <w:sz w:val="24"/>
          <w:szCs w:val="24"/>
          <w:lang w:val="pl-PL"/>
        </w:rPr>
        <w:t>h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ownicy każde pole </w:t>
      </w:r>
      <w:r w:rsidR="00885938">
        <w:rPr>
          <w:rFonts w:ascii="Times New Roman" w:hAnsi="Times New Roman" w:cs="Times New Roman"/>
          <w:sz w:val="24"/>
          <w:szCs w:val="24"/>
          <w:lang w:val="pl-PL"/>
        </w:rPr>
        <w:t>ma swoje wymiary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1B39BD">
        <w:rPr>
          <w:rFonts w:ascii="Times New Roman" w:hAnsi="Times New Roman" w:cs="Times New Roman"/>
          <w:sz w:val="24"/>
          <w:szCs w:val="24"/>
          <w:lang w:val="pl-PL"/>
        </w:rPr>
        <w:t>Przedstawione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to jest w aplikacji w formie </w:t>
      </w:r>
      <w:r w:rsidR="00D830D8">
        <w:rPr>
          <w:rFonts w:ascii="Times New Roman" w:hAnsi="Times New Roman" w:cs="Times New Roman"/>
          <w:sz w:val="24"/>
          <w:szCs w:val="24"/>
          <w:lang w:val="pl-PL"/>
        </w:rPr>
        <w:t>dwuwymiarowego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633B7">
        <w:rPr>
          <w:rFonts w:ascii="Times New Roman" w:hAnsi="Times New Roman" w:cs="Times New Roman"/>
          <w:sz w:val="24"/>
          <w:szCs w:val="24"/>
          <w:lang w:val="pl-PL"/>
        </w:rPr>
        <w:t>vectora</w:t>
      </w:r>
      <w:proofErr w:type="spellEnd"/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przechowującego typ char</w:t>
      </w:r>
      <w:r w:rsidR="00A531DA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proofErr w:type="spellStart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 xml:space="preserve"> &lt;</w:t>
      </w:r>
      <w:proofErr w:type="spellStart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&lt;char&gt; &gt; vec2D</w:t>
      </w:r>
      <w:r w:rsidR="001B39BD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4722D9">
        <w:rPr>
          <w:rFonts w:ascii="Times New Roman" w:hAnsi="Times New Roman" w:cs="Times New Roman"/>
          <w:sz w:val="24"/>
          <w:szCs w:val="24"/>
          <w:lang w:val="pl-PL"/>
        </w:rPr>
        <w:t xml:space="preserve"> Zaczynam od ustawienia wymiary szachownicy i uzupełnieniu jej pustymi polami</w:t>
      </w:r>
      <w:r w:rsidR="00B121B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F7CB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027FB">
        <w:rPr>
          <w:rFonts w:ascii="Times New Roman" w:hAnsi="Times New Roman" w:cs="Times New Roman"/>
          <w:sz w:val="24"/>
          <w:szCs w:val="24"/>
          <w:lang w:val="pl-PL"/>
        </w:rPr>
        <w:t xml:space="preserve">W razie próby ustawienia tablicy </w:t>
      </w:r>
      <w:r w:rsidR="009027FB">
        <w:rPr>
          <w:rFonts w:ascii="Times New Roman" w:hAnsi="Times New Roman" w:cs="Times New Roman"/>
          <w:sz w:val="24"/>
          <w:szCs w:val="24"/>
          <w:lang w:val="pl-PL"/>
        </w:rPr>
        <w:lastRenderedPageBreak/>
        <w:t>na wartość poniżej zera, zostaje to wyłapane i zmienione na wartość domyślną.</w:t>
      </w:r>
      <w:r w:rsidR="00E044CA">
        <w:rPr>
          <w:rFonts w:ascii="Times New Roman" w:hAnsi="Times New Roman" w:cs="Times New Roman"/>
          <w:sz w:val="24"/>
          <w:szCs w:val="24"/>
          <w:lang w:val="pl-PL"/>
        </w:rPr>
        <w:t xml:space="preserve"> Do porównania </w:t>
      </w:r>
      <w:r w:rsidR="0054002A">
        <w:rPr>
          <w:rFonts w:ascii="Times New Roman" w:hAnsi="Times New Roman" w:cs="Times New Roman"/>
          <w:sz w:val="24"/>
          <w:szCs w:val="24"/>
          <w:lang w:val="pl-PL"/>
        </w:rPr>
        <w:t>zawartości</w:t>
      </w:r>
      <w:r w:rsidR="00E044CA">
        <w:rPr>
          <w:rFonts w:ascii="Times New Roman" w:hAnsi="Times New Roman" w:cs="Times New Roman"/>
          <w:sz w:val="24"/>
          <w:szCs w:val="24"/>
          <w:lang w:val="pl-PL"/>
        </w:rPr>
        <w:t xml:space="preserve"> wektorów </w:t>
      </w:r>
      <w:r w:rsidR="00A531DA">
        <w:rPr>
          <w:rFonts w:ascii="Times New Roman" w:hAnsi="Times New Roman" w:cs="Times New Roman"/>
          <w:sz w:val="24"/>
          <w:szCs w:val="24"/>
          <w:lang w:val="pl-PL"/>
        </w:rPr>
        <w:t xml:space="preserve">będą użyte </w:t>
      </w:r>
      <w:r w:rsidR="00E25510">
        <w:rPr>
          <w:rFonts w:ascii="Times New Roman" w:hAnsi="Times New Roman" w:cs="Times New Roman"/>
          <w:sz w:val="24"/>
          <w:szCs w:val="24"/>
          <w:lang w:val="pl-PL"/>
        </w:rPr>
        <w:t xml:space="preserve">asercje </w:t>
      </w:r>
      <w:r w:rsidR="0054002A">
        <w:rPr>
          <w:rFonts w:ascii="Times New Roman" w:hAnsi="Times New Roman" w:cs="Times New Roman"/>
          <w:sz w:val="24"/>
          <w:szCs w:val="24"/>
          <w:lang w:val="pl-PL"/>
        </w:rPr>
        <w:t>EX</w:t>
      </w:r>
      <w:r w:rsidR="00183E09" w:rsidRPr="00183E0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83E09">
        <w:rPr>
          <w:rFonts w:ascii="Times New Roman" w:hAnsi="Times New Roman" w:cs="Times New Roman"/>
          <w:sz w:val="24"/>
          <w:szCs w:val="24"/>
          <w:lang w:val="pl-PL"/>
        </w:rPr>
        <w:t xml:space="preserve">PECT_EQ oraz EXPECT_NE, </w:t>
      </w:r>
      <w:r w:rsidR="00E25510">
        <w:rPr>
          <w:rFonts w:ascii="Times New Roman" w:hAnsi="Times New Roman" w:cs="Times New Roman"/>
          <w:sz w:val="24"/>
          <w:szCs w:val="24"/>
          <w:lang w:val="pl-PL"/>
        </w:rPr>
        <w:t xml:space="preserve">które obsługują </w:t>
      </w:r>
      <w:r w:rsidR="00183E09">
        <w:rPr>
          <w:rFonts w:ascii="Times New Roman" w:hAnsi="Times New Roman" w:cs="Times New Roman"/>
          <w:sz w:val="24"/>
          <w:szCs w:val="24"/>
          <w:lang w:val="pl-PL"/>
        </w:rPr>
        <w:t>kontenery.</w:t>
      </w:r>
    </w:p>
    <w:p w:rsidR="00322F62" w:rsidRDefault="00140D6B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0DAA347" wp14:editId="6304FB5E">
            <wp:extent cx="5943600" cy="209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2A" w:rsidRDefault="00183E09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Tworze również pole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które będzie zliczać wynik liczony w liczbie zjedzonych jabłek przez węża.</w:t>
      </w:r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 Każdy obiekt jest rysowany na planszy, odpowiadają za to funkcje </w:t>
      </w:r>
      <w:proofErr w:type="spellStart"/>
      <w:r w:rsidR="00572610" w:rsidRPr="00572610">
        <w:rPr>
          <w:rFonts w:ascii="Times New Roman" w:hAnsi="Times New Roman" w:cs="Times New Roman"/>
          <w:sz w:val="24"/>
          <w:szCs w:val="24"/>
          <w:lang w:val="pl-PL"/>
        </w:rPr>
        <w:t>drawSnakeOnBoardbyIcoord</w:t>
      </w:r>
      <w:proofErr w:type="spellEnd"/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() oraz </w:t>
      </w:r>
      <w:proofErr w:type="spellStart"/>
      <w:r w:rsidR="00572610" w:rsidRPr="00572610">
        <w:rPr>
          <w:rFonts w:ascii="Times New Roman" w:hAnsi="Times New Roman" w:cs="Times New Roman"/>
          <w:sz w:val="24"/>
          <w:szCs w:val="24"/>
          <w:lang w:val="pl-PL"/>
        </w:rPr>
        <w:t>drawApplOnBoardbyIcoord</w:t>
      </w:r>
      <w:proofErr w:type="spellEnd"/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(), które pobierają z obiektu pole z koordynatami i na podstawie tych </w:t>
      </w:r>
      <w:r w:rsidR="006D3450">
        <w:rPr>
          <w:rFonts w:ascii="Times New Roman" w:hAnsi="Times New Roman" w:cs="Times New Roman"/>
          <w:sz w:val="24"/>
          <w:szCs w:val="24"/>
          <w:lang w:val="pl-PL"/>
        </w:rPr>
        <w:t>współrzędnych</w:t>
      </w:r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 rysują dany symbol char który będzie wyświetlany w konsoli</w:t>
      </w:r>
      <w:r w:rsidR="00C37D2E">
        <w:rPr>
          <w:rFonts w:ascii="Times New Roman" w:hAnsi="Times New Roman" w:cs="Times New Roman"/>
          <w:sz w:val="24"/>
          <w:szCs w:val="24"/>
          <w:lang w:val="pl-PL"/>
        </w:rPr>
        <w:t xml:space="preserve">, funkcja </w:t>
      </w:r>
      <w:proofErr w:type="spellStart"/>
      <w:r w:rsidR="00C37D2E">
        <w:rPr>
          <w:rFonts w:ascii="Times New Roman" w:hAnsi="Times New Roman" w:cs="Times New Roman"/>
          <w:sz w:val="24"/>
          <w:szCs w:val="24"/>
          <w:lang w:val="pl-PL"/>
        </w:rPr>
        <w:t>setVectorCoord</w:t>
      </w:r>
      <w:proofErr w:type="spellEnd"/>
      <w:r w:rsidR="00C37D2E">
        <w:rPr>
          <w:rFonts w:ascii="Times New Roman" w:hAnsi="Times New Roman" w:cs="Times New Roman"/>
          <w:sz w:val="24"/>
          <w:szCs w:val="24"/>
          <w:lang w:val="pl-PL"/>
        </w:rPr>
        <w:t>():</w:t>
      </w:r>
    </w:p>
    <w:p w:rsidR="00007A03" w:rsidRDefault="00560792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799DDC3" wp14:editId="73EC6853">
            <wp:extent cx="5943600" cy="1908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13" w:rsidRPr="00C83649" w:rsidRDefault="00007A03" w:rsidP="00C836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proofErr w:type="spellStart"/>
      <w:r w:rsidR="00DF5B04" w:rsidRPr="00DF5B04">
        <w:rPr>
          <w:rFonts w:ascii="Times New Roman" w:hAnsi="Times New Roman" w:cs="Times New Roman"/>
          <w:sz w:val="24"/>
          <w:szCs w:val="24"/>
          <w:lang w:val="pl-PL"/>
        </w:rPr>
        <w:t>printVector</w:t>
      </w:r>
      <w:proofErr w:type="spellEnd"/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() jest odpowiedzialna ze, rysowanie planszy w konsoli 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wraz z odpowiadającym im</w:t>
      </w:r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 symbol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om</w:t>
      </w:r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 pod wskazanymi koordynat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ami</w:t>
      </w:r>
      <w:r w:rsidR="00B44471">
        <w:rPr>
          <w:rFonts w:ascii="Times New Roman" w:hAnsi="Times New Roman" w:cs="Times New Roman"/>
          <w:sz w:val="24"/>
          <w:szCs w:val="24"/>
          <w:lang w:val="pl-PL"/>
        </w:rPr>
        <w:t>, cyklicznie bę</w:t>
      </w:r>
      <w:r w:rsidR="008F3E1B">
        <w:rPr>
          <w:rFonts w:ascii="Times New Roman" w:hAnsi="Times New Roman" w:cs="Times New Roman"/>
          <w:sz w:val="24"/>
          <w:szCs w:val="24"/>
          <w:lang w:val="pl-PL"/>
        </w:rPr>
        <w:t>dąc odświeżana po każdym pojedynczym ruchu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obiektu Snake. Aplikacja zakłada, że wąż jest ciągle w ruchu, możliwa jest zmiana kierunku przez wciśnięcie jednego z klawiszy na klawiaturze odpowiedzialnego, za ruch: metoda </w:t>
      </w:r>
      <w:proofErr w:type="spellStart"/>
      <w:r w:rsidR="0016430C" w:rsidRPr="0016430C">
        <w:rPr>
          <w:rFonts w:ascii="Times New Roman" w:hAnsi="Times New Roman" w:cs="Times New Roman"/>
          <w:sz w:val="24"/>
          <w:szCs w:val="24"/>
          <w:lang w:val="pl-PL"/>
        </w:rPr>
        <w:t>setDirection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(char </w:t>
      </w:r>
      <w:proofErr w:type="spellStart"/>
      <w:r w:rsidR="0016430C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), która przyjmuje jako argument symbol wciśniętego klawisz i na jego podstawie określa kolejny kierunek 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ruchu, ważne jest tutaj oby obiekt nie mógł bezpośrednio zmienić kierunku na przeciwny, w momencie kiedy wąż idzie w </w:t>
      </w:r>
      <w:r w:rsidR="00185991">
        <w:rPr>
          <w:rFonts w:ascii="Times New Roman" w:hAnsi="Times New Roman" w:cs="Times New Roman"/>
          <w:sz w:val="24"/>
          <w:szCs w:val="24"/>
          <w:lang w:val="pl-PL"/>
        </w:rPr>
        <w:t>górę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nie może zmienić kierunku na dół, bo to spowoduje pokrycie się </w:t>
      </w:r>
      <w:proofErr w:type="spellStart"/>
      <w:r w:rsidR="0016430C">
        <w:rPr>
          <w:rFonts w:ascii="Times New Roman" w:hAnsi="Times New Roman" w:cs="Times New Roman"/>
          <w:sz w:val="24"/>
          <w:szCs w:val="24"/>
          <w:lang w:val="pl-PL"/>
        </w:rPr>
        <w:t>koordynatów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głowy węża z j</w:t>
      </w:r>
      <w:r w:rsidR="00067D50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>go ciałem i zakończenie gry.</w:t>
      </w:r>
    </w:p>
    <w:p w:rsidR="00FA5213" w:rsidRPr="00334656" w:rsidRDefault="00FA5213" w:rsidP="00FA52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4347317" wp14:editId="082B035D">
            <wp:extent cx="5943600" cy="1410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E4" w:rsidRDefault="00D861E4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D861E4">
        <w:rPr>
          <w:rFonts w:ascii="Times New Roman" w:hAnsi="Times New Roman" w:cs="Times New Roman"/>
          <w:sz w:val="24"/>
          <w:szCs w:val="24"/>
          <w:lang w:val="pl-PL"/>
        </w:rPr>
        <w:t>Do testowania ruchów węża n</w:t>
      </w:r>
      <w:r>
        <w:rPr>
          <w:rFonts w:ascii="Times New Roman" w:hAnsi="Times New Roman" w:cs="Times New Roman"/>
          <w:sz w:val="24"/>
          <w:szCs w:val="24"/>
          <w:lang w:val="pl-PL"/>
        </w:rPr>
        <w:t>a tablicy używam</w:t>
      </w:r>
      <w:r w:rsidR="000A659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A6591">
        <w:rPr>
          <w:rFonts w:ascii="Times New Roman" w:hAnsi="Times New Roman" w:cs="Times New Roman"/>
          <w:sz w:val="24"/>
          <w:szCs w:val="24"/>
          <w:lang w:val="pl-PL"/>
        </w:rPr>
        <w:t>frameworku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A6591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="000A6591">
        <w:rPr>
          <w:rFonts w:ascii="Times New Roman" w:hAnsi="Times New Roman" w:cs="Times New Roman"/>
          <w:sz w:val="24"/>
          <w:szCs w:val="24"/>
          <w:lang w:val="pl-PL"/>
        </w:rPr>
        <w:t xml:space="preserve"> który tworzy atrapy obiektów i symuluje ich zachowania:</w:t>
      </w:r>
    </w:p>
    <w:p w:rsidR="00576C16" w:rsidRDefault="00576C16" w:rsidP="00576C1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8E1C1F" wp14:editId="08B3690A">
            <wp:extent cx="5942003" cy="396541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6942" cy="398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44" w:rsidRPr="00C83649" w:rsidRDefault="00C83649" w:rsidP="00C8364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3649"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proofErr w:type="spellStart"/>
      <w:r w:rsidRPr="00C83649">
        <w:rPr>
          <w:rFonts w:ascii="Times New Roman" w:hAnsi="Times New Roman" w:cs="Times New Roman"/>
          <w:sz w:val="24"/>
          <w:szCs w:val="24"/>
          <w:lang w:val="pl-PL"/>
        </w:rPr>
        <w:t>SnakeEatsApple</w:t>
      </w:r>
      <w:proofErr w:type="spellEnd"/>
      <w:r w:rsidRPr="00C83649">
        <w:rPr>
          <w:rFonts w:ascii="Times New Roman" w:hAnsi="Times New Roman" w:cs="Times New Roman"/>
          <w:sz w:val="24"/>
          <w:szCs w:val="24"/>
          <w:lang w:val="pl-PL"/>
        </w:rPr>
        <w:t xml:space="preserve">() 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jest funkcja która zawiera dużo bardzo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>istotnych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dla aplikacji warunków. Po pierwsze </w:t>
      </w:r>
      <w:r w:rsidRPr="00C83649">
        <w:rPr>
          <w:rFonts w:ascii="Times New Roman" w:hAnsi="Times New Roman" w:cs="Times New Roman"/>
          <w:sz w:val="24"/>
          <w:szCs w:val="24"/>
          <w:lang w:val="pl-PL"/>
        </w:rPr>
        <w:t>sprawdza za k</w:t>
      </w:r>
      <w:r>
        <w:rPr>
          <w:rFonts w:ascii="Times New Roman" w:hAnsi="Times New Roman" w:cs="Times New Roman"/>
          <w:sz w:val="24"/>
          <w:szCs w:val="24"/>
          <w:lang w:val="pl-PL"/>
        </w:rPr>
        <w:t>ażdym razem czy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jabłka i głowy węża się pokrywają,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gdy ten warunek jest spełniony długość węża oraz wynik zwiększają się o jeden,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następnie przeszukany zostaje </w:t>
      </w:r>
      <w:proofErr w:type="spellStart"/>
      <w:r w:rsidR="00E25C07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planszy w poszukiwaniu wolnych pól, w momencie gdy żadne wo</w:t>
      </w:r>
      <w:r w:rsidR="00C929D6">
        <w:rPr>
          <w:rFonts w:ascii="Times New Roman" w:hAnsi="Times New Roman" w:cs="Times New Roman"/>
          <w:sz w:val="24"/>
          <w:szCs w:val="24"/>
          <w:lang w:val="pl-PL"/>
        </w:rPr>
        <w:t>l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ne pole (w aplikacji oznaczone jako ‘.’) nie zostaje znalezione, oznacza to, że wąż zjadł wszystkie jabłka i </w:t>
      </w:r>
      <w:proofErr w:type="spellStart"/>
      <w:r w:rsidR="00E25C07" w:rsidRPr="00E25C07">
        <w:rPr>
          <w:rFonts w:ascii="Times New Roman" w:hAnsi="Times New Roman" w:cs="Times New Roman"/>
          <w:sz w:val="24"/>
          <w:szCs w:val="24"/>
          <w:lang w:val="pl-PL"/>
        </w:rPr>
        <w:t>SnakeEatAllApple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zostanie ustawione na </w:t>
      </w:r>
      <w:proofErr w:type="spellStart"/>
      <w:r w:rsidR="00E25C07">
        <w:rPr>
          <w:rFonts w:ascii="Times New Roman" w:hAnsi="Times New Roman" w:cs="Times New Roman"/>
          <w:sz w:val="24"/>
          <w:szCs w:val="24"/>
          <w:lang w:val="pl-PL"/>
        </w:rPr>
        <w:t>true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co spowoduje następnie zakończenie gry i wyświetlenie komunikatu o zwycięstwie.</w:t>
      </w:r>
      <w:r w:rsidR="00914CF6">
        <w:rPr>
          <w:rFonts w:ascii="Times New Roman" w:hAnsi="Times New Roman" w:cs="Times New Roman"/>
          <w:sz w:val="24"/>
          <w:szCs w:val="24"/>
          <w:lang w:val="pl-PL"/>
        </w:rPr>
        <w:t xml:space="preserve"> W momencie znalezienia wolnego pola </w:t>
      </w:r>
      <w:proofErr w:type="spellStart"/>
      <w:r w:rsidR="00914CF6">
        <w:rPr>
          <w:rFonts w:ascii="Times New Roman" w:hAnsi="Times New Roman" w:cs="Times New Roman"/>
          <w:sz w:val="24"/>
          <w:szCs w:val="24"/>
          <w:lang w:val="pl-PL"/>
        </w:rPr>
        <w:t>funkcja</w:t>
      </w:r>
      <w:r w:rsidR="00914CF6" w:rsidRPr="00914CF6">
        <w:rPr>
          <w:rFonts w:ascii="Times New Roman" w:hAnsi="Times New Roman" w:cs="Times New Roman"/>
          <w:sz w:val="24"/>
          <w:szCs w:val="24"/>
          <w:lang w:val="pl-PL"/>
        </w:rPr>
        <w:t>checkVectorForFreeSpace</w:t>
      </w:r>
      <w:proofErr w:type="spellEnd"/>
      <w:r w:rsidR="00914CF6">
        <w:rPr>
          <w:rFonts w:ascii="Times New Roman" w:hAnsi="Times New Roman" w:cs="Times New Roman"/>
          <w:sz w:val="24"/>
          <w:szCs w:val="24"/>
          <w:lang w:val="pl-PL"/>
        </w:rPr>
        <w:t>()  przerywa swoje działanie, i zostają wylosowane nowe współrzędne jabłka które zostaną wpisane do kontenera.</w:t>
      </w:r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Gdy koordynaty jabłka i węża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rożnia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się od siebie pole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eatApple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przyjmuje wartość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7284E">
        <w:rPr>
          <w:rFonts w:ascii="Times New Roman" w:hAnsi="Times New Roman" w:cs="Times New Roman"/>
          <w:sz w:val="24"/>
          <w:szCs w:val="24"/>
          <w:lang w:val="pl-PL"/>
        </w:rPr>
        <w:t xml:space="preserve"> To pole odpowiada również za to czy zmienią się współrzędne pola do wykasowania</w:t>
      </w:r>
      <w:r w:rsidR="00A12282">
        <w:rPr>
          <w:rFonts w:ascii="Times New Roman" w:hAnsi="Times New Roman" w:cs="Times New Roman"/>
          <w:sz w:val="24"/>
          <w:szCs w:val="24"/>
          <w:lang w:val="pl-PL"/>
        </w:rPr>
        <w:t xml:space="preserve">, zastąpienia symbolem </w:t>
      </w:r>
      <w:r w:rsidR="00F011DB">
        <w:rPr>
          <w:rFonts w:ascii="Times New Roman" w:hAnsi="Times New Roman" w:cs="Times New Roman"/>
          <w:sz w:val="24"/>
          <w:szCs w:val="24"/>
          <w:lang w:val="pl-PL"/>
        </w:rPr>
        <w:t>‘.’</w:t>
      </w:r>
    </w:p>
    <w:p w:rsidR="00576C16" w:rsidRPr="00D861E4" w:rsidRDefault="00576C16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B237C" w:rsidRPr="00A726FE" w:rsidRDefault="00CA72E3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44" w:name="_Toc9440430"/>
      <w:r w:rsidRPr="00A726FE">
        <w:rPr>
          <w:rFonts w:ascii="Times New Roman" w:hAnsi="Times New Roman" w:cs="Times New Roman"/>
          <w:lang w:val="pl-PL"/>
        </w:rPr>
        <w:t>Bibliografia</w:t>
      </w:r>
      <w:bookmarkEnd w:id="44"/>
    </w:p>
    <w:p w:rsidR="00607041" w:rsidRPr="00003232" w:rsidRDefault="00607041" w:rsidP="00A726FE">
      <w:pPr>
        <w:pStyle w:val="List"/>
        <w:jc w:val="both"/>
        <w:rPr>
          <w:rFonts w:ascii="Times New Roman" w:hAnsi="Times New Roman" w:cs="Times New Roman"/>
          <w:lang w:val="pl-PL"/>
        </w:rPr>
      </w:pPr>
      <w:r w:rsidRPr="00003232">
        <w:rPr>
          <w:rFonts w:ascii="Times New Roman" w:hAnsi="Times New Roman" w:cs="Times New Roman"/>
          <w:lang w:val="pl-PL"/>
        </w:rPr>
        <w:t>TDD. Sztuka tworzenia dobrego kodu - Kent Beck</w:t>
      </w:r>
    </w:p>
    <w:p w:rsidR="00EC3E6D" w:rsidRDefault="00EC3E6D" w:rsidP="00A726FE">
      <w:pPr>
        <w:pStyle w:val="List"/>
        <w:jc w:val="both"/>
        <w:rPr>
          <w:rFonts w:ascii="Times New Roman" w:hAnsi="Times New Roman" w:cs="Times New Roman"/>
          <w:lang w:val="pl-PL"/>
        </w:rPr>
      </w:pPr>
      <w:r w:rsidRPr="00003232">
        <w:rPr>
          <w:rFonts w:ascii="Times New Roman" w:hAnsi="Times New Roman" w:cs="Times New Roman"/>
          <w:lang w:val="pl-PL"/>
        </w:rPr>
        <w:t>TDD. Programowanie w Javie sterowane testami</w:t>
      </w:r>
    </w:p>
    <w:p w:rsidR="00E84617" w:rsidRPr="00DE3540" w:rsidRDefault="00DE3540" w:rsidP="00DE3540">
      <w:pPr>
        <w:pStyle w:val="List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E354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Growing Object-Oriented Software Guided by Tests - Steve Freeman, Nat Pryce</w:t>
      </w:r>
    </w:p>
    <w:p w:rsidR="00E84617" w:rsidRPr="00DE3540" w:rsidRDefault="00E84617" w:rsidP="00A726FE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84617" w:rsidRPr="00DE3540" w:rsidRDefault="00E84617" w:rsidP="00A726FE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MOJE: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http://www.samouczekprogramisty.pl/test-driven-development-na-przykladzie/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 xml:space="preserve">https://infotraining.bitbucket.io/cpp-tdd/ 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https://mfiles.pl/pl/index.php/Test_driven_development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http://komputeks.pl/tdd-programowanie-javie-sterowane-testami-p-9607.html</w:t>
      </w:r>
    </w:p>
    <w:p w:rsidR="00E84617" w:rsidRPr="00124374" w:rsidRDefault="004105EB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22" w:history="1">
        <w:r w:rsidR="001C7903" w:rsidRPr="0012437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https://github.com/BillSchofield/TDDIntro</w:t>
        </w:r>
      </w:hyperlink>
    </w:p>
    <w:p w:rsidR="0081486B" w:rsidRPr="00124374" w:rsidRDefault="00640221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https://www.vogella.com/tutorials/JUnit/article.html</w:t>
      </w:r>
    </w:p>
    <w:p w:rsidR="001C7903" w:rsidRDefault="001C7903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640221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TetrisGame</w:t>
      </w:r>
      <w:proofErr w:type="spellEnd"/>
      <w:r w:rsidR="00A65399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: </w:t>
      </w:r>
      <w:r w:rsidR="00FF173B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(Snake)</w:t>
      </w:r>
    </w:p>
    <w:p w:rsidR="00A65399" w:rsidRDefault="004105EB" w:rsidP="00A65399">
      <w:pPr>
        <w:pStyle w:val="List"/>
        <w:numPr>
          <w:ilvl w:val="0"/>
          <w:numId w:val="34"/>
        </w:numPr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3" w:history="1">
        <w:r w:rsidR="00A65399" w:rsidRPr="00A2096E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https://www.youtube.com/watch?v=KD7wHKN22DQ</w:t>
        </w:r>
      </w:hyperlink>
      <w:r w:rsidR="00A65399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A65399" w:rsidRDefault="004105EB" w:rsidP="00A65399">
      <w:pPr>
        <w:pStyle w:val="List"/>
        <w:numPr>
          <w:ilvl w:val="0"/>
          <w:numId w:val="34"/>
        </w:numPr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4" w:history="1">
        <w:r w:rsidR="00EF7ABC" w:rsidRPr="00DA5E1F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https://www.youtube.com/watch?v=fmddhJQIIcc</w:t>
        </w:r>
      </w:hyperlink>
    </w:p>
    <w:p w:rsidR="00EF7ABC" w:rsidRDefault="004105EB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5" w:history="1">
        <w:r w:rsidR="00EF7ABC" w:rsidRPr="00EF7ABC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https://github.com/selcouthlyBlue/agile_katas</w:t>
        </w:r>
      </w:hyperlink>
      <w:r w:rsidR="00EF7ABC" w:rsidRPr="00EF7AB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- GR</w:t>
      </w:r>
      <w:r w:rsidR="00EF7AB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Y</w:t>
      </w:r>
    </w:p>
    <w:p w:rsidR="00990D1A" w:rsidRDefault="004105EB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6" w:history="1">
        <w:r w:rsidR="001061FE" w:rsidRPr="00DA5E1F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https://richard.jp.leguen.ca/tutoring/soen343-f2010/tutorials/getting-started-on-rock-paper-scissors/</w:t>
        </w:r>
      </w:hyperlink>
    </w:p>
    <w:p w:rsidR="001061FE" w:rsidRDefault="00F135CC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r w:rsidRPr="00F135C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https://www.oreilly.com/library/view/java-extreme-programming/0596003870/ch04s17.html#jextprockbk-CHP-4-EX-13</w:t>
      </w:r>
    </w:p>
    <w:p w:rsidR="001061FE" w:rsidRDefault="004105EB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7" w:history="1">
        <w:r w:rsidR="00870CE2" w:rsidRPr="00377CF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https://www.pluralsight.com/guides/mvp-with-testing-part-2</w:t>
        </w:r>
      </w:hyperlink>
    </w:p>
    <w:p w:rsidR="00870CE2" w:rsidRDefault="00870CE2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870CE2" w:rsidRDefault="004105EB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8" w:history="1">
        <w:r w:rsidR="00B40A12" w:rsidRPr="00FF3B2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http://www.learnjavacoding.com/definitions/snake/</w:t>
        </w:r>
      </w:hyperlink>
    </w:p>
    <w:p w:rsidR="00B40A12" w:rsidRDefault="004105EB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9" w:history="1">
        <w:r w:rsidR="00797372" w:rsidRPr="00FF3B2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</w:t>
        </w:r>
      </w:hyperlink>
      <w:r w:rsidR="00797372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4B10B5" w:rsidRDefault="004B10B5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4B10B5" w:rsidRDefault="004105EB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0" w:history="1">
        <w:r w:rsidR="001A2556" w:rsidRPr="008C7E16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https://www.youtube.com/watch?v=rMKHLz3liuk&amp;list=UUpw6gOyEUCeSJDtcFhS_7Zw&amp;index=4</w:t>
        </w:r>
      </w:hyperlink>
    </w:p>
    <w:p w:rsidR="001A2556" w:rsidRDefault="001A2556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1A2556" w:rsidRPr="00EF7ABC" w:rsidRDefault="001A2556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r w:rsidRPr="001A2556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http://articulos.conclase.net/?tema=juegos&amp;art=snake&amp;pag=000</w:t>
      </w:r>
    </w:p>
    <w:sectPr w:rsidR="001A2556" w:rsidRPr="00EF7ABC" w:rsidSect="00F1235D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AA0" w:rsidRDefault="003A1AA0" w:rsidP="00F1235D">
      <w:pPr>
        <w:spacing w:after="0" w:line="240" w:lineRule="auto"/>
      </w:pPr>
      <w:r>
        <w:separator/>
      </w:r>
    </w:p>
  </w:endnote>
  <w:endnote w:type="continuationSeparator" w:id="0">
    <w:p w:rsidR="003A1AA0" w:rsidRDefault="003A1AA0" w:rsidP="00F12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60" w:rsidRDefault="006B4F60">
    <w:pPr>
      <w:pStyle w:val="Footer"/>
    </w:pPr>
  </w:p>
  <w:p w:rsidR="006B4F60" w:rsidRDefault="006B4F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AA0" w:rsidRDefault="003A1AA0" w:rsidP="00F1235D">
      <w:pPr>
        <w:spacing w:after="0" w:line="240" w:lineRule="auto"/>
      </w:pPr>
      <w:r>
        <w:separator/>
      </w:r>
    </w:p>
  </w:footnote>
  <w:footnote w:type="continuationSeparator" w:id="0">
    <w:p w:rsidR="003A1AA0" w:rsidRDefault="003A1AA0" w:rsidP="00F1235D">
      <w:pPr>
        <w:spacing w:after="0" w:line="240" w:lineRule="auto"/>
      </w:pPr>
      <w:r>
        <w:continuationSeparator/>
      </w:r>
    </w:p>
  </w:footnote>
  <w:footnote w:id="1">
    <w:p w:rsidR="006B4F60" w:rsidRPr="004352AA" w:rsidRDefault="006B4F60" w:rsidP="00B8437A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hyperlink r:id="rId1" w:history="1">
        <w:r w:rsidRPr="004352AA">
          <w:rPr>
            <w:rStyle w:val="Hyperlink"/>
            <w:lang w:val="pl-PL"/>
          </w:rPr>
          <w:t>https://pl.wikipedia.org/wiki/Zapachy_kodu</w:t>
        </w:r>
      </w:hyperlink>
      <w:r w:rsidRPr="004352AA">
        <w:rPr>
          <w:lang w:val="pl-PL"/>
        </w:rPr>
        <w:t xml:space="preserve"> (data od</w:t>
      </w:r>
      <w:r>
        <w:rPr>
          <w:lang w:val="pl-PL"/>
        </w:rPr>
        <w:t>czytu 17 styczeń 2019</w:t>
      </w:r>
      <w:r w:rsidRPr="004352AA">
        <w:rPr>
          <w:lang w:val="pl-PL"/>
        </w:rPr>
        <w:t>)</w:t>
      </w:r>
    </w:p>
  </w:footnote>
  <w:footnote w:id="2">
    <w:p w:rsidR="006B4F60" w:rsidRPr="004352AA" w:rsidRDefault="006B4F60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r w:rsidRPr="006D6BA4">
        <w:rPr>
          <w:rStyle w:val="Hyperlink"/>
          <w:lang w:val="pl-PL"/>
        </w:rPr>
        <w:t>https://pl.wikipedia.org/wiki/Test_jednostkowy</w:t>
      </w:r>
      <w:r w:rsidRPr="004352AA">
        <w:rPr>
          <w:lang w:val="pl-PL"/>
        </w:rPr>
        <w:t xml:space="preserve"> (data od</w:t>
      </w:r>
      <w:r>
        <w:rPr>
          <w:lang w:val="pl-PL"/>
        </w:rPr>
        <w:t>czytu 20 styczeń 2019</w:t>
      </w:r>
      <w:r w:rsidRPr="004352AA">
        <w:rPr>
          <w:lang w:val="pl-PL"/>
        </w:rPr>
        <w:t>)</w:t>
      </w:r>
    </w:p>
  </w:footnote>
  <w:footnote w:id="3">
    <w:p w:rsidR="006B4F60" w:rsidRPr="00316CBF" w:rsidRDefault="006B4F60" w:rsidP="0016634D">
      <w:pPr>
        <w:rPr>
          <w:sz w:val="20"/>
          <w:szCs w:val="20"/>
          <w:lang w:val="pl-PL"/>
        </w:rPr>
      </w:pPr>
      <w:r w:rsidRPr="00316CBF">
        <w:rPr>
          <w:rStyle w:val="FootnoteReference"/>
          <w:sz w:val="20"/>
          <w:szCs w:val="20"/>
        </w:rPr>
        <w:footnoteRef/>
      </w:r>
      <w:r w:rsidRPr="00316CBF">
        <w:rPr>
          <w:sz w:val="20"/>
          <w:szCs w:val="20"/>
          <w:lang w:val="pl-PL"/>
        </w:rPr>
        <w:t xml:space="preserve"> Joanna Nowakowska, Lucjan </w:t>
      </w:r>
      <w:proofErr w:type="spellStart"/>
      <w:r w:rsidRPr="00316CBF">
        <w:rPr>
          <w:sz w:val="20"/>
          <w:szCs w:val="20"/>
          <w:lang w:val="pl-PL"/>
        </w:rPr>
        <w:t>Stapp</w:t>
      </w:r>
      <w:proofErr w:type="spellEnd"/>
      <w:r w:rsidRPr="00316CBF">
        <w:rPr>
          <w:sz w:val="20"/>
          <w:szCs w:val="20"/>
          <w:lang w:val="pl-PL"/>
        </w:rPr>
        <w:t xml:space="preserve"> „Test </w:t>
      </w:r>
      <w:proofErr w:type="spellStart"/>
      <w:r w:rsidRPr="00316CBF">
        <w:rPr>
          <w:sz w:val="20"/>
          <w:szCs w:val="20"/>
          <w:lang w:val="pl-PL"/>
        </w:rPr>
        <w:t>Driven</w:t>
      </w:r>
      <w:proofErr w:type="spellEnd"/>
      <w:r w:rsidRPr="00316CBF">
        <w:rPr>
          <w:sz w:val="20"/>
          <w:szCs w:val="20"/>
          <w:lang w:val="pl-PL"/>
        </w:rPr>
        <w:t xml:space="preserve"> Development”, kwartalnik TESTER.PL, nr 4, str.34</w:t>
      </w:r>
    </w:p>
  </w:footnote>
  <w:footnote w:id="4">
    <w:p w:rsidR="006B4F60" w:rsidRPr="004352AA" w:rsidRDefault="006B4F60" w:rsidP="009D6811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r w:rsidRPr="009D6811">
        <w:rPr>
          <w:rStyle w:val="Hyperlink"/>
          <w:lang w:val="pl-PL"/>
        </w:rPr>
        <w:t xml:space="preserve">https://pl.wikipedia.org/wiki/Test_pokrycia </w:t>
      </w:r>
      <w:r w:rsidRPr="004352AA">
        <w:rPr>
          <w:lang w:val="pl-PL"/>
        </w:rPr>
        <w:t>(data od</w:t>
      </w:r>
      <w:r>
        <w:rPr>
          <w:lang w:val="pl-PL"/>
        </w:rPr>
        <w:t>czytu 20 styczeń 2019</w:t>
      </w:r>
      <w:r w:rsidRPr="004352AA">
        <w:rPr>
          <w:lang w:val="pl-PL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A6234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B42E12"/>
    <w:multiLevelType w:val="hybridMultilevel"/>
    <w:tmpl w:val="3FE24C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57A6"/>
    <w:multiLevelType w:val="hybridMultilevel"/>
    <w:tmpl w:val="9378FC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71754"/>
    <w:multiLevelType w:val="multilevel"/>
    <w:tmpl w:val="DAAC7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9C871C1"/>
    <w:multiLevelType w:val="multilevel"/>
    <w:tmpl w:val="71DA2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9CD3A42"/>
    <w:multiLevelType w:val="hybridMultilevel"/>
    <w:tmpl w:val="5E64A0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0448B"/>
    <w:multiLevelType w:val="hybridMultilevel"/>
    <w:tmpl w:val="BAFE2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F0B58"/>
    <w:multiLevelType w:val="hybridMultilevel"/>
    <w:tmpl w:val="C1D20E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6044E"/>
    <w:multiLevelType w:val="multilevel"/>
    <w:tmpl w:val="9CCA5A7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D253CD7"/>
    <w:multiLevelType w:val="hybridMultilevel"/>
    <w:tmpl w:val="9C3C3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D124B"/>
    <w:multiLevelType w:val="hybridMultilevel"/>
    <w:tmpl w:val="FA485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24D0D"/>
    <w:multiLevelType w:val="hybridMultilevel"/>
    <w:tmpl w:val="8354CA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E2A97"/>
    <w:multiLevelType w:val="hybridMultilevel"/>
    <w:tmpl w:val="51C458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3774C"/>
    <w:multiLevelType w:val="hybridMultilevel"/>
    <w:tmpl w:val="EC8AF5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E32CB"/>
    <w:multiLevelType w:val="hybridMultilevel"/>
    <w:tmpl w:val="92B21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A328A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F863C12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72C3626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90F01CA"/>
    <w:multiLevelType w:val="hybridMultilevel"/>
    <w:tmpl w:val="822E7D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91E8D"/>
    <w:multiLevelType w:val="hybridMultilevel"/>
    <w:tmpl w:val="96A49D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A1B7F"/>
    <w:multiLevelType w:val="hybridMultilevel"/>
    <w:tmpl w:val="FB06BD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D6D2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14175F7"/>
    <w:multiLevelType w:val="hybridMultilevel"/>
    <w:tmpl w:val="97FAD0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03934"/>
    <w:multiLevelType w:val="hybridMultilevel"/>
    <w:tmpl w:val="815AE7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44B84"/>
    <w:multiLevelType w:val="hybridMultilevel"/>
    <w:tmpl w:val="4C7CA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32114"/>
    <w:multiLevelType w:val="hybridMultilevel"/>
    <w:tmpl w:val="8710F6F2"/>
    <w:lvl w:ilvl="0" w:tplc="0415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6" w15:restartNumberingAfterBreak="0">
    <w:nsid w:val="5B4245E2"/>
    <w:multiLevelType w:val="multilevel"/>
    <w:tmpl w:val="B9A2F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8CF1E6A"/>
    <w:multiLevelType w:val="hybridMultilevel"/>
    <w:tmpl w:val="55A4CE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8A03AD"/>
    <w:multiLevelType w:val="hybridMultilevel"/>
    <w:tmpl w:val="44CEE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065305"/>
    <w:multiLevelType w:val="hybridMultilevel"/>
    <w:tmpl w:val="5748D16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16A3CF9"/>
    <w:multiLevelType w:val="hybridMultilevel"/>
    <w:tmpl w:val="C37AD372"/>
    <w:lvl w:ilvl="0" w:tplc="0415000F">
      <w:start w:val="1"/>
      <w:numFmt w:val="decimal"/>
      <w:lvlText w:val="%1."/>
      <w:lvlJc w:val="left"/>
      <w:pPr>
        <w:ind w:left="782" w:hanging="360"/>
      </w:pPr>
    </w:lvl>
    <w:lvl w:ilvl="1" w:tplc="04150019" w:tentative="1">
      <w:start w:val="1"/>
      <w:numFmt w:val="lowerLetter"/>
      <w:lvlText w:val="%2."/>
      <w:lvlJc w:val="left"/>
      <w:pPr>
        <w:ind w:left="1502" w:hanging="360"/>
      </w:pPr>
    </w:lvl>
    <w:lvl w:ilvl="2" w:tplc="0415001B" w:tentative="1">
      <w:start w:val="1"/>
      <w:numFmt w:val="lowerRoman"/>
      <w:lvlText w:val="%3."/>
      <w:lvlJc w:val="right"/>
      <w:pPr>
        <w:ind w:left="2222" w:hanging="180"/>
      </w:pPr>
    </w:lvl>
    <w:lvl w:ilvl="3" w:tplc="0415000F" w:tentative="1">
      <w:start w:val="1"/>
      <w:numFmt w:val="decimal"/>
      <w:lvlText w:val="%4."/>
      <w:lvlJc w:val="left"/>
      <w:pPr>
        <w:ind w:left="2942" w:hanging="360"/>
      </w:pPr>
    </w:lvl>
    <w:lvl w:ilvl="4" w:tplc="04150019" w:tentative="1">
      <w:start w:val="1"/>
      <w:numFmt w:val="lowerLetter"/>
      <w:lvlText w:val="%5."/>
      <w:lvlJc w:val="left"/>
      <w:pPr>
        <w:ind w:left="3662" w:hanging="360"/>
      </w:pPr>
    </w:lvl>
    <w:lvl w:ilvl="5" w:tplc="0415001B" w:tentative="1">
      <w:start w:val="1"/>
      <w:numFmt w:val="lowerRoman"/>
      <w:lvlText w:val="%6."/>
      <w:lvlJc w:val="right"/>
      <w:pPr>
        <w:ind w:left="4382" w:hanging="180"/>
      </w:pPr>
    </w:lvl>
    <w:lvl w:ilvl="6" w:tplc="0415000F" w:tentative="1">
      <w:start w:val="1"/>
      <w:numFmt w:val="decimal"/>
      <w:lvlText w:val="%7."/>
      <w:lvlJc w:val="left"/>
      <w:pPr>
        <w:ind w:left="5102" w:hanging="360"/>
      </w:pPr>
    </w:lvl>
    <w:lvl w:ilvl="7" w:tplc="04150019" w:tentative="1">
      <w:start w:val="1"/>
      <w:numFmt w:val="lowerLetter"/>
      <w:lvlText w:val="%8."/>
      <w:lvlJc w:val="left"/>
      <w:pPr>
        <w:ind w:left="5822" w:hanging="360"/>
      </w:pPr>
    </w:lvl>
    <w:lvl w:ilvl="8" w:tplc="0415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31" w15:restartNumberingAfterBreak="0">
    <w:nsid w:val="72335DFF"/>
    <w:multiLevelType w:val="hybridMultilevel"/>
    <w:tmpl w:val="B96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3E491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75CA1FFE"/>
    <w:multiLevelType w:val="hybridMultilevel"/>
    <w:tmpl w:val="09A697B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FA68F0"/>
    <w:multiLevelType w:val="hybridMultilevel"/>
    <w:tmpl w:val="FE4EA0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44032B"/>
    <w:multiLevelType w:val="hybridMultilevel"/>
    <w:tmpl w:val="4C908C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045F75"/>
    <w:multiLevelType w:val="hybridMultilevel"/>
    <w:tmpl w:val="C4F6AE10"/>
    <w:lvl w:ilvl="0" w:tplc="EA0684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6"/>
  </w:num>
  <w:num w:numId="3">
    <w:abstractNumId w:val="31"/>
  </w:num>
  <w:num w:numId="4">
    <w:abstractNumId w:val="9"/>
  </w:num>
  <w:num w:numId="5">
    <w:abstractNumId w:val="3"/>
  </w:num>
  <w:num w:numId="6">
    <w:abstractNumId w:val="30"/>
  </w:num>
  <w:num w:numId="7">
    <w:abstractNumId w:val="4"/>
  </w:num>
  <w:num w:numId="8">
    <w:abstractNumId w:val="19"/>
  </w:num>
  <w:num w:numId="9">
    <w:abstractNumId w:val="21"/>
  </w:num>
  <w:num w:numId="10">
    <w:abstractNumId w:val="2"/>
  </w:num>
  <w:num w:numId="11">
    <w:abstractNumId w:val="11"/>
  </w:num>
  <w:num w:numId="12">
    <w:abstractNumId w:val="16"/>
  </w:num>
  <w:num w:numId="13">
    <w:abstractNumId w:val="15"/>
  </w:num>
  <w:num w:numId="14">
    <w:abstractNumId w:val="32"/>
  </w:num>
  <w:num w:numId="15">
    <w:abstractNumId w:val="35"/>
  </w:num>
  <w:num w:numId="16">
    <w:abstractNumId w:val="10"/>
  </w:num>
  <w:num w:numId="17">
    <w:abstractNumId w:val="13"/>
  </w:num>
  <w:num w:numId="18">
    <w:abstractNumId w:val="17"/>
  </w:num>
  <w:num w:numId="19">
    <w:abstractNumId w:val="20"/>
  </w:num>
  <w:num w:numId="20">
    <w:abstractNumId w:val="5"/>
  </w:num>
  <w:num w:numId="21">
    <w:abstractNumId w:val="7"/>
  </w:num>
  <w:num w:numId="22">
    <w:abstractNumId w:val="36"/>
  </w:num>
  <w:num w:numId="23">
    <w:abstractNumId w:val="0"/>
  </w:num>
  <w:num w:numId="24">
    <w:abstractNumId w:val="22"/>
  </w:num>
  <w:num w:numId="25">
    <w:abstractNumId w:val="14"/>
  </w:num>
  <w:num w:numId="26">
    <w:abstractNumId w:val="23"/>
  </w:num>
  <w:num w:numId="27">
    <w:abstractNumId w:val="6"/>
  </w:num>
  <w:num w:numId="28">
    <w:abstractNumId w:val="27"/>
  </w:num>
  <w:num w:numId="29">
    <w:abstractNumId w:val="25"/>
  </w:num>
  <w:num w:numId="30">
    <w:abstractNumId w:val="33"/>
  </w:num>
  <w:num w:numId="31">
    <w:abstractNumId w:val="1"/>
  </w:num>
  <w:num w:numId="32">
    <w:abstractNumId w:val="18"/>
  </w:num>
  <w:num w:numId="33">
    <w:abstractNumId w:val="12"/>
  </w:num>
  <w:num w:numId="34">
    <w:abstractNumId w:val="28"/>
  </w:num>
  <w:num w:numId="35">
    <w:abstractNumId w:val="29"/>
  </w:num>
  <w:num w:numId="36">
    <w:abstractNumId w:val="24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BD"/>
    <w:rsid w:val="00001B6F"/>
    <w:rsid w:val="000021A1"/>
    <w:rsid w:val="00002F3F"/>
    <w:rsid w:val="00003232"/>
    <w:rsid w:val="000039CA"/>
    <w:rsid w:val="00004C68"/>
    <w:rsid w:val="000077A5"/>
    <w:rsid w:val="00007A03"/>
    <w:rsid w:val="0001033F"/>
    <w:rsid w:val="000147FE"/>
    <w:rsid w:val="00017D29"/>
    <w:rsid w:val="000242E0"/>
    <w:rsid w:val="000354A3"/>
    <w:rsid w:val="000358CA"/>
    <w:rsid w:val="00035DB4"/>
    <w:rsid w:val="000401E5"/>
    <w:rsid w:val="000407E6"/>
    <w:rsid w:val="000413CD"/>
    <w:rsid w:val="00047538"/>
    <w:rsid w:val="00050FAF"/>
    <w:rsid w:val="000527A4"/>
    <w:rsid w:val="000533BF"/>
    <w:rsid w:val="000553DB"/>
    <w:rsid w:val="00060F30"/>
    <w:rsid w:val="000633B7"/>
    <w:rsid w:val="00063D28"/>
    <w:rsid w:val="00065F37"/>
    <w:rsid w:val="00067D50"/>
    <w:rsid w:val="000729E7"/>
    <w:rsid w:val="000825D7"/>
    <w:rsid w:val="00084BF2"/>
    <w:rsid w:val="00086589"/>
    <w:rsid w:val="0008761C"/>
    <w:rsid w:val="00090141"/>
    <w:rsid w:val="00092151"/>
    <w:rsid w:val="00092C49"/>
    <w:rsid w:val="00093224"/>
    <w:rsid w:val="00096E9B"/>
    <w:rsid w:val="000A5FA6"/>
    <w:rsid w:val="000A6591"/>
    <w:rsid w:val="000B1E3E"/>
    <w:rsid w:val="000C021E"/>
    <w:rsid w:val="000C2729"/>
    <w:rsid w:val="000C3422"/>
    <w:rsid w:val="000C3E6B"/>
    <w:rsid w:val="000C4C49"/>
    <w:rsid w:val="000C5457"/>
    <w:rsid w:val="000C5BE5"/>
    <w:rsid w:val="000D214D"/>
    <w:rsid w:val="000D77F1"/>
    <w:rsid w:val="000E0644"/>
    <w:rsid w:val="000E118A"/>
    <w:rsid w:val="000E3A6C"/>
    <w:rsid w:val="000E3D8F"/>
    <w:rsid w:val="000E59A5"/>
    <w:rsid w:val="000F2183"/>
    <w:rsid w:val="000F3E6E"/>
    <w:rsid w:val="000F4C79"/>
    <w:rsid w:val="000F5C26"/>
    <w:rsid w:val="000F665D"/>
    <w:rsid w:val="000F6E25"/>
    <w:rsid w:val="000F73B0"/>
    <w:rsid w:val="001061FE"/>
    <w:rsid w:val="001103DE"/>
    <w:rsid w:val="00112910"/>
    <w:rsid w:val="00117E37"/>
    <w:rsid w:val="00121703"/>
    <w:rsid w:val="00121AF9"/>
    <w:rsid w:val="00122FAD"/>
    <w:rsid w:val="00123EAD"/>
    <w:rsid w:val="00124374"/>
    <w:rsid w:val="0012647D"/>
    <w:rsid w:val="00126EDB"/>
    <w:rsid w:val="001345BA"/>
    <w:rsid w:val="00136853"/>
    <w:rsid w:val="00137AE6"/>
    <w:rsid w:val="00137F19"/>
    <w:rsid w:val="00140D6B"/>
    <w:rsid w:val="001413E5"/>
    <w:rsid w:val="00145161"/>
    <w:rsid w:val="00145E59"/>
    <w:rsid w:val="001544A0"/>
    <w:rsid w:val="00154678"/>
    <w:rsid w:val="00154CF6"/>
    <w:rsid w:val="001630CD"/>
    <w:rsid w:val="00163E0A"/>
    <w:rsid w:val="0016430C"/>
    <w:rsid w:val="0016634D"/>
    <w:rsid w:val="00171A2D"/>
    <w:rsid w:val="00172E45"/>
    <w:rsid w:val="00175839"/>
    <w:rsid w:val="00181350"/>
    <w:rsid w:val="001826BD"/>
    <w:rsid w:val="00183E09"/>
    <w:rsid w:val="00185991"/>
    <w:rsid w:val="00186CE8"/>
    <w:rsid w:val="00190BC4"/>
    <w:rsid w:val="001918FE"/>
    <w:rsid w:val="00196F3F"/>
    <w:rsid w:val="00197A34"/>
    <w:rsid w:val="001A2252"/>
    <w:rsid w:val="001A2556"/>
    <w:rsid w:val="001A5A3D"/>
    <w:rsid w:val="001B39BD"/>
    <w:rsid w:val="001B7DB1"/>
    <w:rsid w:val="001C23AC"/>
    <w:rsid w:val="001C40F3"/>
    <w:rsid w:val="001C52AF"/>
    <w:rsid w:val="001C7903"/>
    <w:rsid w:val="001C7D7B"/>
    <w:rsid w:val="001D1B1F"/>
    <w:rsid w:val="001D2B65"/>
    <w:rsid w:val="001D2F48"/>
    <w:rsid w:val="001E0351"/>
    <w:rsid w:val="001E7374"/>
    <w:rsid w:val="001F0662"/>
    <w:rsid w:val="001F3D55"/>
    <w:rsid w:val="001F4012"/>
    <w:rsid w:val="001F450D"/>
    <w:rsid w:val="001F4A77"/>
    <w:rsid w:val="001F61EE"/>
    <w:rsid w:val="00201DFE"/>
    <w:rsid w:val="0020393E"/>
    <w:rsid w:val="00204789"/>
    <w:rsid w:val="00207AF6"/>
    <w:rsid w:val="002105C4"/>
    <w:rsid w:val="00215B78"/>
    <w:rsid w:val="00216828"/>
    <w:rsid w:val="00216B40"/>
    <w:rsid w:val="0022076D"/>
    <w:rsid w:val="00223B74"/>
    <w:rsid w:val="00230532"/>
    <w:rsid w:val="00235BB9"/>
    <w:rsid w:val="00242E2B"/>
    <w:rsid w:val="00243D7F"/>
    <w:rsid w:val="00243E81"/>
    <w:rsid w:val="00244078"/>
    <w:rsid w:val="0024449D"/>
    <w:rsid w:val="00246485"/>
    <w:rsid w:val="0025439B"/>
    <w:rsid w:val="00263A0B"/>
    <w:rsid w:val="002665EF"/>
    <w:rsid w:val="0026668A"/>
    <w:rsid w:val="002705FA"/>
    <w:rsid w:val="0027165F"/>
    <w:rsid w:val="002722BD"/>
    <w:rsid w:val="00274332"/>
    <w:rsid w:val="00280798"/>
    <w:rsid w:val="002813FC"/>
    <w:rsid w:val="00282479"/>
    <w:rsid w:val="00284B4E"/>
    <w:rsid w:val="00296924"/>
    <w:rsid w:val="002A01C5"/>
    <w:rsid w:val="002A1244"/>
    <w:rsid w:val="002A207E"/>
    <w:rsid w:val="002A34EF"/>
    <w:rsid w:val="002A58FB"/>
    <w:rsid w:val="002A7B90"/>
    <w:rsid w:val="002B13E0"/>
    <w:rsid w:val="002B5883"/>
    <w:rsid w:val="002B744D"/>
    <w:rsid w:val="002B7C7B"/>
    <w:rsid w:val="002C1CF5"/>
    <w:rsid w:val="002C6708"/>
    <w:rsid w:val="002D07DB"/>
    <w:rsid w:val="002D172C"/>
    <w:rsid w:val="002D3DF3"/>
    <w:rsid w:val="002E1C13"/>
    <w:rsid w:val="002E22AE"/>
    <w:rsid w:val="002E3948"/>
    <w:rsid w:val="002E3B84"/>
    <w:rsid w:val="002F1FEF"/>
    <w:rsid w:val="002F5D24"/>
    <w:rsid w:val="002F61A0"/>
    <w:rsid w:val="002F7C94"/>
    <w:rsid w:val="00302C24"/>
    <w:rsid w:val="00302F42"/>
    <w:rsid w:val="00305304"/>
    <w:rsid w:val="0030591A"/>
    <w:rsid w:val="003100E6"/>
    <w:rsid w:val="00313010"/>
    <w:rsid w:val="00316CBF"/>
    <w:rsid w:val="00322A49"/>
    <w:rsid w:val="00322F62"/>
    <w:rsid w:val="00322FFE"/>
    <w:rsid w:val="00323063"/>
    <w:rsid w:val="003240A9"/>
    <w:rsid w:val="00325383"/>
    <w:rsid w:val="00326F14"/>
    <w:rsid w:val="00330B3E"/>
    <w:rsid w:val="00331162"/>
    <w:rsid w:val="00334656"/>
    <w:rsid w:val="00336F52"/>
    <w:rsid w:val="0034189F"/>
    <w:rsid w:val="00343002"/>
    <w:rsid w:val="00343555"/>
    <w:rsid w:val="003436E1"/>
    <w:rsid w:val="00343793"/>
    <w:rsid w:val="00344572"/>
    <w:rsid w:val="0034517D"/>
    <w:rsid w:val="00350A5E"/>
    <w:rsid w:val="00351E96"/>
    <w:rsid w:val="003535CA"/>
    <w:rsid w:val="0035793A"/>
    <w:rsid w:val="003622A9"/>
    <w:rsid w:val="003622B0"/>
    <w:rsid w:val="00362C74"/>
    <w:rsid w:val="00366463"/>
    <w:rsid w:val="0036700D"/>
    <w:rsid w:val="00367510"/>
    <w:rsid w:val="00371B3A"/>
    <w:rsid w:val="0037240E"/>
    <w:rsid w:val="0037488D"/>
    <w:rsid w:val="0037651E"/>
    <w:rsid w:val="003770D5"/>
    <w:rsid w:val="00380A8D"/>
    <w:rsid w:val="00387486"/>
    <w:rsid w:val="00387D1F"/>
    <w:rsid w:val="00393C2E"/>
    <w:rsid w:val="0039676D"/>
    <w:rsid w:val="003A1AA0"/>
    <w:rsid w:val="003A5189"/>
    <w:rsid w:val="003A733E"/>
    <w:rsid w:val="003A7B0E"/>
    <w:rsid w:val="003B0DF8"/>
    <w:rsid w:val="003B2FB0"/>
    <w:rsid w:val="003B3EDE"/>
    <w:rsid w:val="003B5CD5"/>
    <w:rsid w:val="003C1C7D"/>
    <w:rsid w:val="003C5F24"/>
    <w:rsid w:val="003C6933"/>
    <w:rsid w:val="003C6A87"/>
    <w:rsid w:val="003C6C6A"/>
    <w:rsid w:val="003C76AC"/>
    <w:rsid w:val="003D2758"/>
    <w:rsid w:val="003D3553"/>
    <w:rsid w:val="003D5555"/>
    <w:rsid w:val="003D5D04"/>
    <w:rsid w:val="003D669C"/>
    <w:rsid w:val="003E3E72"/>
    <w:rsid w:val="003E61B3"/>
    <w:rsid w:val="003E7C68"/>
    <w:rsid w:val="003F16C9"/>
    <w:rsid w:val="003F2B33"/>
    <w:rsid w:val="003F575F"/>
    <w:rsid w:val="004046F9"/>
    <w:rsid w:val="00404E2B"/>
    <w:rsid w:val="004105EB"/>
    <w:rsid w:val="004134DA"/>
    <w:rsid w:val="00414071"/>
    <w:rsid w:val="00421CB9"/>
    <w:rsid w:val="0042325F"/>
    <w:rsid w:val="00425F8A"/>
    <w:rsid w:val="00427247"/>
    <w:rsid w:val="00430158"/>
    <w:rsid w:val="004352AA"/>
    <w:rsid w:val="00436B7B"/>
    <w:rsid w:val="00437D0A"/>
    <w:rsid w:val="00442A8C"/>
    <w:rsid w:val="00442B54"/>
    <w:rsid w:val="00442DEB"/>
    <w:rsid w:val="00443942"/>
    <w:rsid w:val="00450AEC"/>
    <w:rsid w:val="004518B8"/>
    <w:rsid w:val="00455AA9"/>
    <w:rsid w:val="0045785C"/>
    <w:rsid w:val="00460174"/>
    <w:rsid w:val="00460C52"/>
    <w:rsid w:val="00461488"/>
    <w:rsid w:val="00464512"/>
    <w:rsid w:val="00464AE9"/>
    <w:rsid w:val="00464DB5"/>
    <w:rsid w:val="00465470"/>
    <w:rsid w:val="004722D9"/>
    <w:rsid w:val="00472BB2"/>
    <w:rsid w:val="004730C2"/>
    <w:rsid w:val="00474937"/>
    <w:rsid w:val="0047583C"/>
    <w:rsid w:val="0047612F"/>
    <w:rsid w:val="004775B7"/>
    <w:rsid w:val="00477B32"/>
    <w:rsid w:val="00480B0C"/>
    <w:rsid w:val="0048282A"/>
    <w:rsid w:val="0048622A"/>
    <w:rsid w:val="00491EEA"/>
    <w:rsid w:val="004938E9"/>
    <w:rsid w:val="00496D7A"/>
    <w:rsid w:val="004A080C"/>
    <w:rsid w:val="004A517E"/>
    <w:rsid w:val="004A65FD"/>
    <w:rsid w:val="004B0798"/>
    <w:rsid w:val="004B10B5"/>
    <w:rsid w:val="004B55F8"/>
    <w:rsid w:val="004C3E03"/>
    <w:rsid w:val="004C5B9F"/>
    <w:rsid w:val="004C6309"/>
    <w:rsid w:val="004D02A6"/>
    <w:rsid w:val="004D10A4"/>
    <w:rsid w:val="004D3407"/>
    <w:rsid w:val="004D5306"/>
    <w:rsid w:val="004D5FED"/>
    <w:rsid w:val="004D6086"/>
    <w:rsid w:val="004D7E91"/>
    <w:rsid w:val="004E0E5A"/>
    <w:rsid w:val="004E2391"/>
    <w:rsid w:val="004E4C3E"/>
    <w:rsid w:val="004F1874"/>
    <w:rsid w:val="004F251C"/>
    <w:rsid w:val="004F2B1E"/>
    <w:rsid w:val="004F3425"/>
    <w:rsid w:val="004F6DEB"/>
    <w:rsid w:val="00502BBD"/>
    <w:rsid w:val="00503D0C"/>
    <w:rsid w:val="00503FFC"/>
    <w:rsid w:val="005079BE"/>
    <w:rsid w:val="005207EA"/>
    <w:rsid w:val="005226F6"/>
    <w:rsid w:val="00525082"/>
    <w:rsid w:val="00525CA4"/>
    <w:rsid w:val="00527F4E"/>
    <w:rsid w:val="00530105"/>
    <w:rsid w:val="005359DA"/>
    <w:rsid w:val="0054002A"/>
    <w:rsid w:val="00541190"/>
    <w:rsid w:val="005416A7"/>
    <w:rsid w:val="0054243B"/>
    <w:rsid w:val="00543EF6"/>
    <w:rsid w:val="0054616C"/>
    <w:rsid w:val="005505AF"/>
    <w:rsid w:val="00560792"/>
    <w:rsid w:val="005625F2"/>
    <w:rsid w:val="0056483C"/>
    <w:rsid w:val="005652EC"/>
    <w:rsid w:val="00572610"/>
    <w:rsid w:val="00574D2D"/>
    <w:rsid w:val="00576C16"/>
    <w:rsid w:val="0059466E"/>
    <w:rsid w:val="005946CF"/>
    <w:rsid w:val="005A660F"/>
    <w:rsid w:val="005B1BD7"/>
    <w:rsid w:val="005B4EB1"/>
    <w:rsid w:val="005B6BF5"/>
    <w:rsid w:val="005B6EFD"/>
    <w:rsid w:val="005C300A"/>
    <w:rsid w:val="005C346F"/>
    <w:rsid w:val="005C4204"/>
    <w:rsid w:val="005C5569"/>
    <w:rsid w:val="005C5FD4"/>
    <w:rsid w:val="005F1673"/>
    <w:rsid w:val="005F2A01"/>
    <w:rsid w:val="006003C5"/>
    <w:rsid w:val="006012B6"/>
    <w:rsid w:val="0060226F"/>
    <w:rsid w:val="00607041"/>
    <w:rsid w:val="006103C6"/>
    <w:rsid w:val="00614004"/>
    <w:rsid w:val="00614C1A"/>
    <w:rsid w:val="006167CE"/>
    <w:rsid w:val="00620211"/>
    <w:rsid w:val="006237EC"/>
    <w:rsid w:val="00627C4F"/>
    <w:rsid w:val="006307A0"/>
    <w:rsid w:val="006307CD"/>
    <w:rsid w:val="00630D3C"/>
    <w:rsid w:val="00632CAB"/>
    <w:rsid w:val="0063332D"/>
    <w:rsid w:val="00635CF0"/>
    <w:rsid w:val="00640221"/>
    <w:rsid w:val="00643506"/>
    <w:rsid w:val="00651B6A"/>
    <w:rsid w:val="006565FF"/>
    <w:rsid w:val="006571E7"/>
    <w:rsid w:val="0066116B"/>
    <w:rsid w:val="0066242E"/>
    <w:rsid w:val="00665F3A"/>
    <w:rsid w:val="0066673D"/>
    <w:rsid w:val="00666B8E"/>
    <w:rsid w:val="006723D8"/>
    <w:rsid w:val="0067284E"/>
    <w:rsid w:val="006739DD"/>
    <w:rsid w:val="006771AD"/>
    <w:rsid w:val="00677523"/>
    <w:rsid w:val="00685B17"/>
    <w:rsid w:val="00691602"/>
    <w:rsid w:val="0069388F"/>
    <w:rsid w:val="00694CD5"/>
    <w:rsid w:val="006955F6"/>
    <w:rsid w:val="00697150"/>
    <w:rsid w:val="006A2B33"/>
    <w:rsid w:val="006A41BB"/>
    <w:rsid w:val="006A60B3"/>
    <w:rsid w:val="006A63F8"/>
    <w:rsid w:val="006B3D55"/>
    <w:rsid w:val="006B4F60"/>
    <w:rsid w:val="006C46BA"/>
    <w:rsid w:val="006D3450"/>
    <w:rsid w:val="006D427E"/>
    <w:rsid w:val="006D5004"/>
    <w:rsid w:val="006D6BA4"/>
    <w:rsid w:val="006E01C5"/>
    <w:rsid w:val="006E49D6"/>
    <w:rsid w:val="006F4041"/>
    <w:rsid w:val="00701051"/>
    <w:rsid w:val="00701A43"/>
    <w:rsid w:val="007036A2"/>
    <w:rsid w:val="00712962"/>
    <w:rsid w:val="00716B40"/>
    <w:rsid w:val="007170CC"/>
    <w:rsid w:val="007201EF"/>
    <w:rsid w:val="00720A19"/>
    <w:rsid w:val="00722BD0"/>
    <w:rsid w:val="00725255"/>
    <w:rsid w:val="00730C09"/>
    <w:rsid w:val="00731AAD"/>
    <w:rsid w:val="00735BC7"/>
    <w:rsid w:val="00736987"/>
    <w:rsid w:val="00741DF4"/>
    <w:rsid w:val="00750ED3"/>
    <w:rsid w:val="00751F1C"/>
    <w:rsid w:val="00754F92"/>
    <w:rsid w:val="00756FD7"/>
    <w:rsid w:val="00757BB5"/>
    <w:rsid w:val="00763832"/>
    <w:rsid w:val="00776E03"/>
    <w:rsid w:val="007820CE"/>
    <w:rsid w:val="00782652"/>
    <w:rsid w:val="00783F16"/>
    <w:rsid w:val="007928A0"/>
    <w:rsid w:val="00794888"/>
    <w:rsid w:val="007960AB"/>
    <w:rsid w:val="00797372"/>
    <w:rsid w:val="007A17E3"/>
    <w:rsid w:val="007A6393"/>
    <w:rsid w:val="007B1E25"/>
    <w:rsid w:val="007B1E94"/>
    <w:rsid w:val="007B6115"/>
    <w:rsid w:val="007B7888"/>
    <w:rsid w:val="007C2860"/>
    <w:rsid w:val="007C40DF"/>
    <w:rsid w:val="007C684E"/>
    <w:rsid w:val="007C7DBD"/>
    <w:rsid w:val="007D080C"/>
    <w:rsid w:val="007D2546"/>
    <w:rsid w:val="007D6298"/>
    <w:rsid w:val="007D7A1B"/>
    <w:rsid w:val="007E315E"/>
    <w:rsid w:val="007E3492"/>
    <w:rsid w:val="007E3DFD"/>
    <w:rsid w:val="007E4BDC"/>
    <w:rsid w:val="007E508C"/>
    <w:rsid w:val="007E69E3"/>
    <w:rsid w:val="007F16E5"/>
    <w:rsid w:val="007F6CE3"/>
    <w:rsid w:val="007F792B"/>
    <w:rsid w:val="007F7CB7"/>
    <w:rsid w:val="00800EBC"/>
    <w:rsid w:val="00804015"/>
    <w:rsid w:val="008105B3"/>
    <w:rsid w:val="008108F0"/>
    <w:rsid w:val="0081394C"/>
    <w:rsid w:val="0081442E"/>
    <w:rsid w:val="0081486B"/>
    <w:rsid w:val="00815B62"/>
    <w:rsid w:val="00816D09"/>
    <w:rsid w:val="00820C3C"/>
    <w:rsid w:val="00823C20"/>
    <w:rsid w:val="00827245"/>
    <w:rsid w:val="00831631"/>
    <w:rsid w:val="00833951"/>
    <w:rsid w:val="00835C69"/>
    <w:rsid w:val="00835FEA"/>
    <w:rsid w:val="00837F02"/>
    <w:rsid w:val="00844E5E"/>
    <w:rsid w:val="00846D06"/>
    <w:rsid w:val="00847CF6"/>
    <w:rsid w:val="008510F4"/>
    <w:rsid w:val="00851613"/>
    <w:rsid w:val="00852249"/>
    <w:rsid w:val="008563F9"/>
    <w:rsid w:val="008608ED"/>
    <w:rsid w:val="008640B5"/>
    <w:rsid w:val="00864E99"/>
    <w:rsid w:val="008658D9"/>
    <w:rsid w:val="0086637A"/>
    <w:rsid w:val="00867F65"/>
    <w:rsid w:val="00870CE2"/>
    <w:rsid w:val="0087232B"/>
    <w:rsid w:val="00876A22"/>
    <w:rsid w:val="008779F1"/>
    <w:rsid w:val="0088065E"/>
    <w:rsid w:val="00880722"/>
    <w:rsid w:val="00880D4F"/>
    <w:rsid w:val="008828AD"/>
    <w:rsid w:val="00883437"/>
    <w:rsid w:val="0088582E"/>
    <w:rsid w:val="00885938"/>
    <w:rsid w:val="0089020C"/>
    <w:rsid w:val="00890916"/>
    <w:rsid w:val="00890CDF"/>
    <w:rsid w:val="00890D62"/>
    <w:rsid w:val="00893258"/>
    <w:rsid w:val="008A0912"/>
    <w:rsid w:val="008A0EDD"/>
    <w:rsid w:val="008A1125"/>
    <w:rsid w:val="008A131D"/>
    <w:rsid w:val="008A141D"/>
    <w:rsid w:val="008A1D58"/>
    <w:rsid w:val="008A56E3"/>
    <w:rsid w:val="008B065C"/>
    <w:rsid w:val="008B53E9"/>
    <w:rsid w:val="008C0481"/>
    <w:rsid w:val="008D0ADE"/>
    <w:rsid w:val="008D2DBD"/>
    <w:rsid w:val="008D73D8"/>
    <w:rsid w:val="008E0BAD"/>
    <w:rsid w:val="008E1350"/>
    <w:rsid w:val="008E422F"/>
    <w:rsid w:val="008F1490"/>
    <w:rsid w:val="008F3E1B"/>
    <w:rsid w:val="008F4B35"/>
    <w:rsid w:val="009000C1"/>
    <w:rsid w:val="009027FB"/>
    <w:rsid w:val="009028D7"/>
    <w:rsid w:val="00903C74"/>
    <w:rsid w:val="00906C34"/>
    <w:rsid w:val="00913D1C"/>
    <w:rsid w:val="00914145"/>
    <w:rsid w:val="00914CF6"/>
    <w:rsid w:val="00917CF7"/>
    <w:rsid w:val="00924D3F"/>
    <w:rsid w:val="00930D7C"/>
    <w:rsid w:val="009347F1"/>
    <w:rsid w:val="00934AAE"/>
    <w:rsid w:val="009361B2"/>
    <w:rsid w:val="00942601"/>
    <w:rsid w:val="00942D88"/>
    <w:rsid w:val="00947056"/>
    <w:rsid w:val="00954CBC"/>
    <w:rsid w:val="00956920"/>
    <w:rsid w:val="0096027A"/>
    <w:rsid w:val="0096564D"/>
    <w:rsid w:val="00965BDC"/>
    <w:rsid w:val="0098012D"/>
    <w:rsid w:val="00981B64"/>
    <w:rsid w:val="00984EEA"/>
    <w:rsid w:val="00987165"/>
    <w:rsid w:val="00990D1A"/>
    <w:rsid w:val="009A06E2"/>
    <w:rsid w:val="009A185E"/>
    <w:rsid w:val="009A4BA7"/>
    <w:rsid w:val="009B00B0"/>
    <w:rsid w:val="009B4F64"/>
    <w:rsid w:val="009B4FDE"/>
    <w:rsid w:val="009B6E31"/>
    <w:rsid w:val="009C14A4"/>
    <w:rsid w:val="009D258D"/>
    <w:rsid w:val="009D6811"/>
    <w:rsid w:val="009E155C"/>
    <w:rsid w:val="009E25CC"/>
    <w:rsid w:val="009E2EC0"/>
    <w:rsid w:val="009F069E"/>
    <w:rsid w:val="009F0E96"/>
    <w:rsid w:val="009F39F4"/>
    <w:rsid w:val="009F486C"/>
    <w:rsid w:val="00A00B8E"/>
    <w:rsid w:val="00A03ABA"/>
    <w:rsid w:val="00A0482F"/>
    <w:rsid w:val="00A04957"/>
    <w:rsid w:val="00A05C25"/>
    <w:rsid w:val="00A10CE2"/>
    <w:rsid w:val="00A10F87"/>
    <w:rsid w:val="00A11B94"/>
    <w:rsid w:val="00A12282"/>
    <w:rsid w:val="00A15DA6"/>
    <w:rsid w:val="00A2035C"/>
    <w:rsid w:val="00A24803"/>
    <w:rsid w:val="00A2482C"/>
    <w:rsid w:val="00A2511F"/>
    <w:rsid w:val="00A25458"/>
    <w:rsid w:val="00A472F8"/>
    <w:rsid w:val="00A531DA"/>
    <w:rsid w:val="00A5417E"/>
    <w:rsid w:val="00A551CA"/>
    <w:rsid w:val="00A56918"/>
    <w:rsid w:val="00A571E4"/>
    <w:rsid w:val="00A5735F"/>
    <w:rsid w:val="00A609D4"/>
    <w:rsid w:val="00A60A44"/>
    <w:rsid w:val="00A61F43"/>
    <w:rsid w:val="00A65399"/>
    <w:rsid w:val="00A66738"/>
    <w:rsid w:val="00A7139C"/>
    <w:rsid w:val="00A7165E"/>
    <w:rsid w:val="00A726FE"/>
    <w:rsid w:val="00A76F0E"/>
    <w:rsid w:val="00A80013"/>
    <w:rsid w:val="00A8015C"/>
    <w:rsid w:val="00A81B09"/>
    <w:rsid w:val="00A82821"/>
    <w:rsid w:val="00A833A1"/>
    <w:rsid w:val="00A9022B"/>
    <w:rsid w:val="00A90769"/>
    <w:rsid w:val="00A91DCC"/>
    <w:rsid w:val="00A921BB"/>
    <w:rsid w:val="00A9378B"/>
    <w:rsid w:val="00A956CB"/>
    <w:rsid w:val="00A9696E"/>
    <w:rsid w:val="00AA1A34"/>
    <w:rsid w:val="00AA3398"/>
    <w:rsid w:val="00AB0CF3"/>
    <w:rsid w:val="00AB112D"/>
    <w:rsid w:val="00AB2E28"/>
    <w:rsid w:val="00AB4D5F"/>
    <w:rsid w:val="00AB5707"/>
    <w:rsid w:val="00AC09D0"/>
    <w:rsid w:val="00AC1D8B"/>
    <w:rsid w:val="00AC2F7D"/>
    <w:rsid w:val="00AC5231"/>
    <w:rsid w:val="00AC6631"/>
    <w:rsid w:val="00AC6667"/>
    <w:rsid w:val="00AC66BB"/>
    <w:rsid w:val="00AC6961"/>
    <w:rsid w:val="00AD037F"/>
    <w:rsid w:val="00AD1B6C"/>
    <w:rsid w:val="00AD68C0"/>
    <w:rsid w:val="00AE1235"/>
    <w:rsid w:val="00AE4BCE"/>
    <w:rsid w:val="00AE58BF"/>
    <w:rsid w:val="00AE74E4"/>
    <w:rsid w:val="00AF2CCE"/>
    <w:rsid w:val="00B01621"/>
    <w:rsid w:val="00B01C4F"/>
    <w:rsid w:val="00B02BE8"/>
    <w:rsid w:val="00B0303D"/>
    <w:rsid w:val="00B034E2"/>
    <w:rsid w:val="00B061F6"/>
    <w:rsid w:val="00B076B6"/>
    <w:rsid w:val="00B1144F"/>
    <w:rsid w:val="00B11B41"/>
    <w:rsid w:val="00B121B4"/>
    <w:rsid w:val="00B137F3"/>
    <w:rsid w:val="00B22579"/>
    <w:rsid w:val="00B23A60"/>
    <w:rsid w:val="00B2650C"/>
    <w:rsid w:val="00B271B5"/>
    <w:rsid w:val="00B272CD"/>
    <w:rsid w:val="00B3077E"/>
    <w:rsid w:val="00B34EBB"/>
    <w:rsid w:val="00B371AA"/>
    <w:rsid w:val="00B3724B"/>
    <w:rsid w:val="00B40A12"/>
    <w:rsid w:val="00B417E2"/>
    <w:rsid w:val="00B43EE1"/>
    <w:rsid w:val="00B44471"/>
    <w:rsid w:val="00B4623C"/>
    <w:rsid w:val="00B47DF1"/>
    <w:rsid w:val="00B51119"/>
    <w:rsid w:val="00B51F9F"/>
    <w:rsid w:val="00B52390"/>
    <w:rsid w:val="00B5493B"/>
    <w:rsid w:val="00B54F8F"/>
    <w:rsid w:val="00B57405"/>
    <w:rsid w:val="00B60650"/>
    <w:rsid w:val="00B6618C"/>
    <w:rsid w:val="00B67B88"/>
    <w:rsid w:val="00B714CF"/>
    <w:rsid w:val="00B7294D"/>
    <w:rsid w:val="00B7412E"/>
    <w:rsid w:val="00B773ED"/>
    <w:rsid w:val="00B77454"/>
    <w:rsid w:val="00B805F9"/>
    <w:rsid w:val="00B8064F"/>
    <w:rsid w:val="00B837C1"/>
    <w:rsid w:val="00B8437A"/>
    <w:rsid w:val="00B8647F"/>
    <w:rsid w:val="00B8670C"/>
    <w:rsid w:val="00B87629"/>
    <w:rsid w:val="00B93220"/>
    <w:rsid w:val="00B96C28"/>
    <w:rsid w:val="00BA1413"/>
    <w:rsid w:val="00BA16A3"/>
    <w:rsid w:val="00BA2A8A"/>
    <w:rsid w:val="00BA444B"/>
    <w:rsid w:val="00BA6AE9"/>
    <w:rsid w:val="00BA7B05"/>
    <w:rsid w:val="00BB0C17"/>
    <w:rsid w:val="00BB237C"/>
    <w:rsid w:val="00BC1A10"/>
    <w:rsid w:val="00BC1E56"/>
    <w:rsid w:val="00BC1EF9"/>
    <w:rsid w:val="00BC342D"/>
    <w:rsid w:val="00BC35C0"/>
    <w:rsid w:val="00BC3974"/>
    <w:rsid w:val="00BD2398"/>
    <w:rsid w:val="00BD2CA0"/>
    <w:rsid w:val="00BD3984"/>
    <w:rsid w:val="00BE0226"/>
    <w:rsid w:val="00BE60E4"/>
    <w:rsid w:val="00BE62BB"/>
    <w:rsid w:val="00BF057B"/>
    <w:rsid w:val="00BF05DB"/>
    <w:rsid w:val="00BF0D82"/>
    <w:rsid w:val="00BF1AE8"/>
    <w:rsid w:val="00BF5D78"/>
    <w:rsid w:val="00BF6814"/>
    <w:rsid w:val="00C00034"/>
    <w:rsid w:val="00C00310"/>
    <w:rsid w:val="00C0095D"/>
    <w:rsid w:val="00C00B92"/>
    <w:rsid w:val="00C035B5"/>
    <w:rsid w:val="00C048AB"/>
    <w:rsid w:val="00C04C88"/>
    <w:rsid w:val="00C06371"/>
    <w:rsid w:val="00C11D82"/>
    <w:rsid w:val="00C1742D"/>
    <w:rsid w:val="00C20D75"/>
    <w:rsid w:val="00C376D8"/>
    <w:rsid w:val="00C37D2E"/>
    <w:rsid w:val="00C4699B"/>
    <w:rsid w:val="00C47BDC"/>
    <w:rsid w:val="00C52E5D"/>
    <w:rsid w:val="00C538CB"/>
    <w:rsid w:val="00C5793D"/>
    <w:rsid w:val="00C76233"/>
    <w:rsid w:val="00C76BA2"/>
    <w:rsid w:val="00C82E0F"/>
    <w:rsid w:val="00C83649"/>
    <w:rsid w:val="00C86732"/>
    <w:rsid w:val="00C90814"/>
    <w:rsid w:val="00C929D6"/>
    <w:rsid w:val="00C951E8"/>
    <w:rsid w:val="00C96FBA"/>
    <w:rsid w:val="00CA556D"/>
    <w:rsid w:val="00CA72E3"/>
    <w:rsid w:val="00CA7733"/>
    <w:rsid w:val="00CB32BC"/>
    <w:rsid w:val="00CC07CD"/>
    <w:rsid w:val="00CC4D36"/>
    <w:rsid w:val="00CC54B7"/>
    <w:rsid w:val="00CC596B"/>
    <w:rsid w:val="00CD0CCF"/>
    <w:rsid w:val="00CD2FC1"/>
    <w:rsid w:val="00CD5607"/>
    <w:rsid w:val="00CD589A"/>
    <w:rsid w:val="00CD64CA"/>
    <w:rsid w:val="00CE20FA"/>
    <w:rsid w:val="00CE5098"/>
    <w:rsid w:val="00CF0E70"/>
    <w:rsid w:val="00CF5328"/>
    <w:rsid w:val="00CF53A5"/>
    <w:rsid w:val="00CF7F87"/>
    <w:rsid w:val="00D013F8"/>
    <w:rsid w:val="00D03DD5"/>
    <w:rsid w:val="00D10BF2"/>
    <w:rsid w:val="00D10CAB"/>
    <w:rsid w:val="00D15001"/>
    <w:rsid w:val="00D1673B"/>
    <w:rsid w:val="00D239DF"/>
    <w:rsid w:val="00D24D6A"/>
    <w:rsid w:val="00D27192"/>
    <w:rsid w:val="00D27C61"/>
    <w:rsid w:val="00D41529"/>
    <w:rsid w:val="00D44181"/>
    <w:rsid w:val="00D52F1C"/>
    <w:rsid w:val="00D54DC4"/>
    <w:rsid w:val="00D57839"/>
    <w:rsid w:val="00D65596"/>
    <w:rsid w:val="00D65D4A"/>
    <w:rsid w:val="00D73467"/>
    <w:rsid w:val="00D75FE5"/>
    <w:rsid w:val="00D8044B"/>
    <w:rsid w:val="00D82D12"/>
    <w:rsid w:val="00D830D8"/>
    <w:rsid w:val="00D83905"/>
    <w:rsid w:val="00D861E4"/>
    <w:rsid w:val="00D92FCB"/>
    <w:rsid w:val="00D9348F"/>
    <w:rsid w:val="00D96D8F"/>
    <w:rsid w:val="00D97848"/>
    <w:rsid w:val="00DA0196"/>
    <w:rsid w:val="00DA58D6"/>
    <w:rsid w:val="00DB02D0"/>
    <w:rsid w:val="00DB0791"/>
    <w:rsid w:val="00DB3D1F"/>
    <w:rsid w:val="00DB5659"/>
    <w:rsid w:val="00DC193E"/>
    <w:rsid w:val="00DC692A"/>
    <w:rsid w:val="00DE3540"/>
    <w:rsid w:val="00DE66D1"/>
    <w:rsid w:val="00DE7158"/>
    <w:rsid w:val="00DF0B24"/>
    <w:rsid w:val="00DF5B04"/>
    <w:rsid w:val="00DF748F"/>
    <w:rsid w:val="00DF7D45"/>
    <w:rsid w:val="00E044CA"/>
    <w:rsid w:val="00E05C89"/>
    <w:rsid w:val="00E13315"/>
    <w:rsid w:val="00E170EE"/>
    <w:rsid w:val="00E22D5E"/>
    <w:rsid w:val="00E25510"/>
    <w:rsid w:val="00E255F9"/>
    <w:rsid w:val="00E25C07"/>
    <w:rsid w:val="00E30C66"/>
    <w:rsid w:val="00E31DD0"/>
    <w:rsid w:val="00E35D98"/>
    <w:rsid w:val="00E36CD3"/>
    <w:rsid w:val="00E37B02"/>
    <w:rsid w:val="00E4114A"/>
    <w:rsid w:val="00E416AF"/>
    <w:rsid w:val="00E42B8D"/>
    <w:rsid w:val="00E44F54"/>
    <w:rsid w:val="00E50435"/>
    <w:rsid w:val="00E54FA1"/>
    <w:rsid w:val="00E60E6E"/>
    <w:rsid w:val="00E62B82"/>
    <w:rsid w:val="00E64414"/>
    <w:rsid w:val="00E74B62"/>
    <w:rsid w:val="00E84617"/>
    <w:rsid w:val="00E922CE"/>
    <w:rsid w:val="00E92D26"/>
    <w:rsid w:val="00E966E9"/>
    <w:rsid w:val="00E96904"/>
    <w:rsid w:val="00E97984"/>
    <w:rsid w:val="00E97994"/>
    <w:rsid w:val="00EA18E6"/>
    <w:rsid w:val="00EA3484"/>
    <w:rsid w:val="00EA711D"/>
    <w:rsid w:val="00EB0E34"/>
    <w:rsid w:val="00EB2C10"/>
    <w:rsid w:val="00EB6B45"/>
    <w:rsid w:val="00EC14E9"/>
    <w:rsid w:val="00EC3E6D"/>
    <w:rsid w:val="00ED2A4C"/>
    <w:rsid w:val="00ED3453"/>
    <w:rsid w:val="00ED39B9"/>
    <w:rsid w:val="00EE1CE3"/>
    <w:rsid w:val="00EE5FFE"/>
    <w:rsid w:val="00EF3F19"/>
    <w:rsid w:val="00EF7ABC"/>
    <w:rsid w:val="00F005ED"/>
    <w:rsid w:val="00F011DB"/>
    <w:rsid w:val="00F02337"/>
    <w:rsid w:val="00F02C5E"/>
    <w:rsid w:val="00F04A25"/>
    <w:rsid w:val="00F1235D"/>
    <w:rsid w:val="00F12F9F"/>
    <w:rsid w:val="00F135CC"/>
    <w:rsid w:val="00F15696"/>
    <w:rsid w:val="00F15DD6"/>
    <w:rsid w:val="00F16196"/>
    <w:rsid w:val="00F23308"/>
    <w:rsid w:val="00F259D9"/>
    <w:rsid w:val="00F315F7"/>
    <w:rsid w:val="00F3297C"/>
    <w:rsid w:val="00F32B22"/>
    <w:rsid w:val="00F3361E"/>
    <w:rsid w:val="00F445B6"/>
    <w:rsid w:val="00F50039"/>
    <w:rsid w:val="00F50D15"/>
    <w:rsid w:val="00F55E9E"/>
    <w:rsid w:val="00F57538"/>
    <w:rsid w:val="00F63268"/>
    <w:rsid w:val="00F63E7A"/>
    <w:rsid w:val="00F63FBF"/>
    <w:rsid w:val="00F730E8"/>
    <w:rsid w:val="00F745A4"/>
    <w:rsid w:val="00F762BC"/>
    <w:rsid w:val="00F8118A"/>
    <w:rsid w:val="00F82F36"/>
    <w:rsid w:val="00F84EDD"/>
    <w:rsid w:val="00F917E4"/>
    <w:rsid w:val="00F91AE8"/>
    <w:rsid w:val="00F93678"/>
    <w:rsid w:val="00F94B5C"/>
    <w:rsid w:val="00F95A19"/>
    <w:rsid w:val="00FA06C4"/>
    <w:rsid w:val="00FA105D"/>
    <w:rsid w:val="00FA282F"/>
    <w:rsid w:val="00FA4256"/>
    <w:rsid w:val="00FA5213"/>
    <w:rsid w:val="00FB1943"/>
    <w:rsid w:val="00FB1952"/>
    <w:rsid w:val="00FB1B30"/>
    <w:rsid w:val="00FB33E9"/>
    <w:rsid w:val="00FB6785"/>
    <w:rsid w:val="00FC33D2"/>
    <w:rsid w:val="00FC3A7E"/>
    <w:rsid w:val="00FC5A38"/>
    <w:rsid w:val="00FC6490"/>
    <w:rsid w:val="00FD22CC"/>
    <w:rsid w:val="00FD2C3E"/>
    <w:rsid w:val="00FD2E7F"/>
    <w:rsid w:val="00FE03CA"/>
    <w:rsid w:val="00FE1264"/>
    <w:rsid w:val="00FF173B"/>
    <w:rsid w:val="00FF22AA"/>
    <w:rsid w:val="00FF2680"/>
    <w:rsid w:val="00FF322F"/>
    <w:rsid w:val="00FF3650"/>
    <w:rsid w:val="00FF55B9"/>
    <w:rsid w:val="00FF5E5A"/>
    <w:rsid w:val="00FF6474"/>
    <w:rsid w:val="00FF666E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2C34"/>
  <w15:chartTrackingRefBased/>
  <w15:docId w15:val="{EE0936A9-4177-4946-A3EB-615CB1FA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35D"/>
  </w:style>
  <w:style w:type="paragraph" w:styleId="Footer">
    <w:name w:val="footer"/>
    <w:basedOn w:val="Normal"/>
    <w:link w:val="Foot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35D"/>
  </w:style>
  <w:style w:type="character" w:customStyle="1" w:styleId="Heading1Char">
    <w:name w:val="Heading 1 Char"/>
    <w:basedOn w:val="DefaultParagraphFont"/>
    <w:link w:val="Heading1"/>
    <w:uiPriority w:val="9"/>
    <w:rsid w:val="00527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79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7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79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7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C49"/>
    <w:rPr>
      <w:color w:val="808080"/>
      <w:shd w:val="clear" w:color="auto" w:fill="E6E6E6"/>
    </w:rPr>
  </w:style>
  <w:style w:type="paragraph" w:styleId="List">
    <w:name w:val="List"/>
    <w:basedOn w:val="Normal"/>
    <w:uiPriority w:val="99"/>
    <w:unhideWhenUsed/>
    <w:rsid w:val="002A01C5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2A01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01C5"/>
  </w:style>
  <w:style w:type="paragraph" w:styleId="ListParagraph">
    <w:name w:val="List Paragraph"/>
    <w:basedOn w:val="Normal"/>
    <w:uiPriority w:val="34"/>
    <w:qFormat/>
    <w:rsid w:val="009028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028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28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28D7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B0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96F3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6F3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6F3F"/>
    <w:rPr>
      <w:vertAlign w:val="superscript"/>
    </w:rPr>
  </w:style>
  <w:style w:type="paragraph" w:styleId="NoSpacing">
    <w:name w:val="No Spacing"/>
    <w:uiPriority w:val="1"/>
    <w:qFormat/>
    <w:rsid w:val="00AB0CF3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AB0CF3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91602"/>
    <w:rPr>
      <w:color w:val="954F72" w:themeColor="followedHyperlink"/>
      <w:u w:val="single"/>
    </w:rPr>
  </w:style>
  <w:style w:type="paragraph" w:styleId="ListBullet2">
    <w:name w:val="List Bullet 2"/>
    <w:basedOn w:val="Normal"/>
    <w:uiPriority w:val="99"/>
    <w:unhideWhenUsed/>
    <w:rsid w:val="004352AA"/>
    <w:pPr>
      <w:numPr>
        <w:numId w:val="23"/>
      </w:numPr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352A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352AA"/>
  </w:style>
  <w:style w:type="character" w:styleId="CommentReference">
    <w:name w:val="annotation reference"/>
    <w:basedOn w:val="DefaultParagraphFont"/>
    <w:uiPriority w:val="99"/>
    <w:semiHidden/>
    <w:unhideWhenUsed/>
    <w:rsid w:val="00DB56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6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6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6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6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6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659"/>
    <w:rPr>
      <w:rFonts w:ascii="Segoe UI" w:hAnsi="Segoe UI" w:cs="Segoe UI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AB4D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7C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1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richard.jp.leguen.ca/tutoring/soen343-f2010/tutorials/getting-started-on-rock-paper-scissor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selcouthlyBlue/agile_kata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youtube.com/watch?v=rMKHLz3liu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rtinfowler.com/articles/mocksArentStubs.html" TargetMode="External"/><Relationship Id="rId24" Type="http://schemas.openxmlformats.org/officeDocument/2006/relationships/hyperlink" Target="https://www.youtube.com/watch?v=fmddhJQIIcc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youtube.com/watch?v=KD7wHKN22DQ" TargetMode="External"/><Relationship Id="rId28" Type="http://schemas.openxmlformats.org/officeDocument/2006/relationships/hyperlink" Target="http://www.learnjavacoding.com/definitions/snake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hromium.googlesource.com/external/github.com/google/googletest/+/HEAD/googlemock/docs/ForDummies.md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BillSchofield/TDDIntro" TargetMode="External"/><Relationship Id="rId27" Type="http://schemas.openxmlformats.org/officeDocument/2006/relationships/hyperlink" Target="https://www.pluralsight.com/guides/mvp-with-testing-part-2" TargetMode="External"/><Relationship Id="rId30" Type="http://schemas.openxmlformats.org/officeDocument/2006/relationships/hyperlink" Target="https://www.youtube.com/watch?v=rMKHLz3liuk&amp;list=UUpw6gOyEUCeSJDtcFhS_7Zw&amp;index=4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l.wikipedia.org/wiki/Zapachy_ko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5BDA5-49A2-4141-BBC8-A2E587B54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5413</TotalTime>
  <Pages>30</Pages>
  <Words>5827</Words>
  <Characters>34962</Characters>
  <Application>Microsoft Office Word</Application>
  <DocSecurity>0</DocSecurity>
  <Lines>291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Kaliszuk</dc:creator>
  <cp:keywords/>
  <dc:description/>
  <cp:lastModifiedBy>Artur Kaliszuk</cp:lastModifiedBy>
  <cp:revision>706</cp:revision>
  <cp:lastPrinted>2019-02-11T14:17:00Z</cp:lastPrinted>
  <dcterms:created xsi:type="dcterms:W3CDTF">2019-01-10T12:21:00Z</dcterms:created>
  <dcterms:modified xsi:type="dcterms:W3CDTF">2019-05-22T16:04:00Z</dcterms:modified>
</cp:coreProperties>
</file>