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МІНІСТЕРСТВО ОСВІТИ І НАУКИ УКРАЇНИ</w:t>
      </w: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Українська академія друкарства</w:t>
      </w: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комп’ютерних наук та інформаційних технологій</w:t>
      </w: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Звіт</w:t>
      </w: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 дисципліни «Комп’ютерна графіка»</w:t>
      </w: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center"/>
        <w:rPr>
          <w:rFonts w:cs="Times New Roman"/>
          <w:b/>
          <w:szCs w:val="28"/>
        </w:rPr>
      </w:pPr>
    </w:p>
    <w:p w:rsidR="00C430B4" w:rsidRDefault="00C430B4" w:rsidP="00C430B4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Викона</w:t>
      </w:r>
      <w:r w:rsidR="00994BD9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: </w:t>
      </w:r>
    </w:p>
    <w:p w:rsidR="00C430B4" w:rsidRDefault="00C430B4" w:rsidP="00C430B4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ст. гр.</w:t>
      </w:r>
      <w:r w:rsidR="00994BD9">
        <w:rPr>
          <w:rFonts w:cs="Times New Roman"/>
          <w:szCs w:val="28"/>
        </w:rPr>
        <w:t xml:space="preserve"> КН</w:t>
      </w:r>
      <w:r>
        <w:rPr>
          <w:rFonts w:cs="Times New Roman"/>
          <w:szCs w:val="28"/>
        </w:rPr>
        <w:t xml:space="preserve">-21 </w:t>
      </w:r>
    </w:p>
    <w:p w:rsidR="00C430B4" w:rsidRDefault="0091008E" w:rsidP="00C430B4">
      <w:pPr>
        <w:pStyle w:val="a3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Кузь Артур</w:t>
      </w:r>
    </w:p>
    <w:p w:rsidR="00C430B4" w:rsidRDefault="00C430B4" w:rsidP="00C430B4"/>
    <w:p w:rsidR="00994BD9" w:rsidRDefault="00994BD9" w:rsidP="00C430B4"/>
    <w:p w:rsidR="00C430B4" w:rsidRDefault="00C430B4" w:rsidP="00C430B4"/>
    <w:p w:rsidR="00C430B4" w:rsidRDefault="00C430B4" w:rsidP="00C430B4"/>
    <w:p w:rsidR="00C430B4" w:rsidRDefault="00C430B4" w:rsidP="00C430B4"/>
    <w:p w:rsidR="00C430B4" w:rsidRDefault="00C430B4" w:rsidP="00C430B4"/>
    <w:p w:rsidR="00C430B4" w:rsidRDefault="00C430B4" w:rsidP="00C430B4">
      <w:pPr>
        <w:pStyle w:val="a3"/>
        <w:jc w:val="center"/>
      </w:pPr>
      <w:r>
        <w:t>Львів-2021</w:t>
      </w:r>
    </w:p>
    <w:p w:rsidR="00C430B4" w:rsidRDefault="00C430B4" w:rsidP="00C430B4">
      <w:pPr>
        <w:pStyle w:val="a3"/>
      </w:pPr>
    </w:p>
    <w:p w:rsidR="008F5CB7" w:rsidRDefault="00284A2F" w:rsidP="00C430B4">
      <w:pPr>
        <w:pStyle w:val="a3"/>
      </w:pPr>
      <w:r>
        <w:t>Тема: календар</w:t>
      </w:r>
    </w:p>
    <w:p w:rsidR="00C430B4" w:rsidRDefault="00C430B4" w:rsidP="00C430B4">
      <w:pPr>
        <w:pStyle w:val="a3"/>
      </w:pPr>
    </w:p>
    <w:p w:rsidR="00994BD9" w:rsidRPr="00994BD9" w:rsidRDefault="00994BD9" w:rsidP="00C430B4">
      <w:pPr>
        <w:pStyle w:val="a3"/>
      </w:pPr>
      <w:r>
        <w:t xml:space="preserve">З самого початку потрібно обрати будь яку тему для календаря. Теми я вибрати не зміг, тому просто брав випадкові зображення з інтернету, які б могли підійти для заднього фону календаря. Після всіх підготувань можна приступати до роботи з </w:t>
      </w:r>
      <w:r>
        <w:rPr>
          <w:lang w:val="en-US"/>
        </w:rPr>
        <w:t>Photoshop</w:t>
      </w:r>
      <w:r w:rsidRPr="00A711A8">
        <w:t>.</w:t>
      </w:r>
    </w:p>
    <w:p w:rsidR="007B54E6" w:rsidRPr="00A711A8" w:rsidRDefault="007B54E6" w:rsidP="00C430B4">
      <w:pPr>
        <w:pStyle w:val="a3"/>
      </w:pPr>
    </w:p>
    <w:p w:rsidR="007B54E6" w:rsidRPr="00A711A8" w:rsidRDefault="00994BD9" w:rsidP="00C430B4">
      <w:pPr>
        <w:pStyle w:val="a3"/>
      </w:pPr>
      <w:r w:rsidRPr="00A711A8">
        <w:t>Календарні дати я вирішив робити через «Лінійку»,</w:t>
      </w:r>
      <w:r w:rsidR="009C316D" w:rsidRPr="00A711A8">
        <w:t xml:space="preserve"> як</w:t>
      </w:r>
      <w:r w:rsidRPr="00A711A8">
        <w:t>а</w:t>
      </w:r>
      <w:r w:rsidR="009C316D" w:rsidRPr="00A711A8">
        <w:t xml:space="preserve"> виклика</w:t>
      </w:r>
      <w:r w:rsidRPr="00A711A8">
        <w:t>ється</w:t>
      </w:r>
      <w:r w:rsidR="009C316D" w:rsidRPr="00A711A8">
        <w:t xml:space="preserve"> через </w:t>
      </w:r>
      <w:r w:rsidRPr="00A711A8">
        <w:t>«</w:t>
      </w:r>
      <w:r w:rsidR="009C316D" w:rsidRPr="00A711A8">
        <w:t>Перегляд</w:t>
      </w:r>
      <w:r w:rsidRPr="00A711A8">
        <w:t>»</w:t>
      </w:r>
      <w:r w:rsidR="009C316D" w:rsidRPr="00A711A8">
        <w:t xml:space="preserve">, </w:t>
      </w:r>
      <w:r w:rsidR="00E3722C" w:rsidRPr="00A711A8">
        <w:t>і розміща</w:t>
      </w:r>
      <w:r w:rsidRPr="00A711A8">
        <w:t>в</w:t>
      </w:r>
      <w:r w:rsidR="0021578B" w:rsidRPr="00A711A8">
        <w:t xml:space="preserve"> її в формі сітки</w:t>
      </w:r>
      <w:r w:rsidR="00E3722C" w:rsidRPr="00A711A8">
        <w:t>.</w:t>
      </w:r>
    </w:p>
    <w:p w:rsidR="00F27D2E" w:rsidRDefault="0091008E" w:rsidP="00C430B4">
      <w:pPr>
        <w:pStyle w:val="a3"/>
        <w:rPr>
          <w:lang w:val="ru-RU"/>
        </w:rPr>
      </w:pPr>
      <w:r w:rsidRPr="0091008E">
        <w:rPr>
          <w:lang w:val="ru-RU"/>
        </w:rPr>
        <w:drawing>
          <wp:inline distT="0" distB="0" distL="0" distR="0" wp14:anchorId="52B81594" wp14:editId="23477FEC">
            <wp:extent cx="6120765" cy="33121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2C" w:rsidRDefault="00E3722C" w:rsidP="00C430B4">
      <w:pPr>
        <w:pStyle w:val="a3"/>
        <w:rPr>
          <w:lang w:val="ru-RU"/>
        </w:rPr>
      </w:pPr>
    </w:p>
    <w:p w:rsidR="00E3722C" w:rsidRDefault="00994BD9" w:rsidP="00C430B4">
      <w:pPr>
        <w:pStyle w:val="a3"/>
        <w:rPr>
          <w:lang w:val="ru-RU"/>
        </w:rPr>
      </w:pPr>
      <w:proofErr w:type="spellStart"/>
      <w:r>
        <w:rPr>
          <w:lang w:val="ru-RU"/>
        </w:rPr>
        <w:t>Далі</w:t>
      </w:r>
      <w:proofErr w:type="spellEnd"/>
      <w:r>
        <w:rPr>
          <w:lang w:val="ru-RU"/>
        </w:rPr>
        <w:t xml:space="preserve"> я </w:t>
      </w:r>
      <w:proofErr w:type="spellStart"/>
      <w:proofErr w:type="gramStart"/>
      <w:r>
        <w:rPr>
          <w:lang w:val="ru-RU"/>
        </w:rPr>
        <w:t>вибирав</w:t>
      </w:r>
      <w:proofErr w:type="spellEnd"/>
      <w:r>
        <w:rPr>
          <w:lang w:val="ru-RU"/>
        </w:rPr>
        <w:t xml:space="preserve"> </w:t>
      </w:r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інструмент</w:t>
      </w:r>
      <w:proofErr w:type="spellEnd"/>
      <w:proofErr w:type="gramEnd"/>
      <w:r w:rsidR="00E3722C">
        <w:rPr>
          <w:lang w:val="ru-RU"/>
        </w:rPr>
        <w:t xml:space="preserve"> </w:t>
      </w:r>
      <w:r>
        <w:rPr>
          <w:lang w:val="ru-RU"/>
        </w:rPr>
        <w:t>«</w:t>
      </w:r>
      <w:proofErr w:type="spellStart"/>
      <w:r w:rsidR="00E3722C">
        <w:rPr>
          <w:lang w:val="ru-RU"/>
        </w:rPr>
        <w:t>Горизонтальний</w:t>
      </w:r>
      <w:proofErr w:type="spellEnd"/>
      <w:r w:rsidR="00E3722C">
        <w:rPr>
          <w:lang w:val="ru-RU"/>
        </w:rPr>
        <w:t xml:space="preserve"> текс</w:t>
      </w:r>
      <w:r>
        <w:rPr>
          <w:lang w:val="ru-RU"/>
        </w:rPr>
        <w:t>т»</w:t>
      </w:r>
      <w:r w:rsidR="00E3722C">
        <w:rPr>
          <w:lang w:val="ru-RU"/>
        </w:rPr>
        <w:t xml:space="preserve"> та </w:t>
      </w:r>
      <w:proofErr w:type="spellStart"/>
      <w:r w:rsidR="00E3722C">
        <w:rPr>
          <w:lang w:val="ru-RU"/>
        </w:rPr>
        <w:t>впису</w:t>
      </w:r>
      <w:r>
        <w:rPr>
          <w:lang w:val="ru-RU"/>
        </w:rPr>
        <w:t>вав</w:t>
      </w:r>
      <w:proofErr w:type="spellEnd"/>
      <w:r>
        <w:rPr>
          <w:lang w:val="ru-RU"/>
        </w:rPr>
        <w:t xml:space="preserve"> у</w:t>
      </w:r>
      <w:r w:rsidR="00E3722C">
        <w:rPr>
          <w:lang w:val="ru-RU"/>
        </w:rPr>
        <w:t xml:space="preserve"> квадрат</w:t>
      </w:r>
      <w:r w:rsidR="008769EF">
        <w:rPr>
          <w:lang w:val="ru-RU"/>
        </w:rPr>
        <w:t>ах</w:t>
      </w:r>
      <w:r w:rsidR="00E3722C">
        <w:rPr>
          <w:lang w:val="ru-RU"/>
        </w:rPr>
        <w:t xml:space="preserve">, </w:t>
      </w:r>
      <w:proofErr w:type="spellStart"/>
      <w:r w:rsidR="00E3722C">
        <w:rPr>
          <w:lang w:val="ru-RU"/>
        </w:rPr>
        <w:t>які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утворились</w:t>
      </w:r>
      <w:proofErr w:type="spellEnd"/>
      <w:r w:rsidR="00E3722C">
        <w:rPr>
          <w:lang w:val="ru-RU"/>
        </w:rPr>
        <w:t xml:space="preserve">, </w:t>
      </w:r>
      <w:proofErr w:type="spellStart"/>
      <w:r w:rsidR="00E3722C">
        <w:rPr>
          <w:lang w:val="ru-RU"/>
        </w:rPr>
        <w:t>дати</w:t>
      </w:r>
      <w:proofErr w:type="spellEnd"/>
      <w:r w:rsidR="00E3722C">
        <w:rPr>
          <w:lang w:val="ru-RU"/>
        </w:rPr>
        <w:t xml:space="preserve">. </w:t>
      </w:r>
    </w:p>
    <w:p w:rsidR="00F27D2E" w:rsidRDefault="0091008E" w:rsidP="00C430B4">
      <w:pPr>
        <w:pStyle w:val="a3"/>
        <w:rPr>
          <w:lang w:val="ru-RU"/>
        </w:rPr>
      </w:pPr>
      <w:r w:rsidRPr="0091008E">
        <w:rPr>
          <w:lang w:val="ru-RU"/>
        </w:rPr>
        <w:drawing>
          <wp:inline distT="0" distB="0" distL="0" distR="0" wp14:anchorId="11DD585D" wp14:editId="14B18764">
            <wp:extent cx="6120765" cy="3321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2C" w:rsidRDefault="00E3722C" w:rsidP="00C430B4">
      <w:pPr>
        <w:pStyle w:val="a3"/>
        <w:rPr>
          <w:lang w:val="ru-RU"/>
        </w:rPr>
      </w:pPr>
    </w:p>
    <w:p w:rsidR="00E3722C" w:rsidRDefault="00F96D52" w:rsidP="00C430B4">
      <w:pPr>
        <w:pStyle w:val="a3"/>
        <w:rPr>
          <w:lang w:val="ru-RU"/>
        </w:rPr>
      </w:pPr>
      <w:proofErr w:type="spellStart"/>
      <w:r>
        <w:rPr>
          <w:lang w:val="ru-RU"/>
        </w:rPr>
        <w:lastRenderedPageBreak/>
        <w:t>Наступним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кроком</w:t>
      </w:r>
      <w:proofErr w:type="spellEnd"/>
      <w:r w:rsidR="00873A30">
        <w:rPr>
          <w:lang w:val="ru-RU"/>
        </w:rPr>
        <w:t xml:space="preserve"> я</w:t>
      </w:r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виліля</w:t>
      </w:r>
      <w:r w:rsidR="00873A30">
        <w:rPr>
          <w:lang w:val="ru-RU"/>
        </w:rPr>
        <w:t>в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дати</w:t>
      </w:r>
      <w:proofErr w:type="spellEnd"/>
      <w:r w:rsidR="00E3722C">
        <w:rPr>
          <w:lang w:val="ru-RU"/>
        </w:rPr>
        <w:t xml:space="preserve"> в межах одного </w:t>
      </w:r>
      <w:proofErr w:type="spellStart"/>
      <w:r w:rsidR="00E3722C">
        <w:rPr>
          <w:lang w:val="ru-RU"/>
        </w:rPr>
        <w:t>тижня</w:t>
      </w:r>
      <w:proofErr w:type="spellEnd"/>
      <w:r w:rsidR="00E3722C">
        <w:rPr>
          <w:lang w:val="ru-RU"/>
        </w:rPr>
        <w:t xml:space="preserve"> та </w:t>
      </w:r>
      <w:proofErr w:type="spellStart"/>
      <w:r w:rsidR="00E3722C">
        <w:rPr>
          <w:lang w:val="ru-RU"/>
        </w:rPr>
        <w:t>вирівн</w:t>
      </w:r>
      <w:r>
        <w:rPr>
          <w:lang w:val="ru-RU"/>
        </w:rPr>
        <w:t>ював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їх</w:t>
      </w:r>
      <w:proofErr w:type="spellEnd"/>
      <w:r w:rsidR="00E3722C">
        <w:rPr>
          <w:lang w:val="ru-RU"/>
        </w:rPr>
        <w:t xml:space="preserve">, </w:t>
      </w:r>
      <w:proofErr w:type="spellStart"/>
      <w:r w:rsidR="00E3722C">
        <w:rPr>
          <w:lang w:val="ru-RU"/>
        </w:rPr>
        <w:t>використовуючи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інструмент</w:t>
      </w:r>
      <w:proofErr w:type="spellEnd"/>
      <w:r w:rsidR="00E3722C">
        <w:rPr>
          <w:lang w:val="ru-RU"/>
        </w:rPr>
        <w:t xml:space="preserve"> </w:t>
      </w:r>
      <w:r>
        <w:rPr>
          <w:lang w:val="ru-RU"/>
        </w:rPr>
        <w:t>«</w:t>
      </w:r>
      <w:proofErr w:type="spellStart"/>
      <w:r w:rsidR="00E3722C">
        <w:rPr>
          <w:lang w:val="ru-RU"/>
        </w:rPr>
        <w:t>Виділення</w:t>
      </w:r>
      <w:proofErr w:type="spellEnd"/>
      <w:r w:rsidR="00E3722C">
        <w:rPr>
          <w:lang w:val="ru-RU"/>
        </w:rPr>
        <w:t xml:space="preserve"> і </w:t>
      </w:r>
      <w:proofErr w:type="spellStart"/>
      <w:r w:rsidR="00E3722C">
        <w:rPr>
          <w:lang w:val="ru-RU"/>
        </w:rPr>
        <w:t>функцію</w:t>
      </w:r>
      <w:proofErr w:type="spellEnd"/>
      <w:r>
        <w:rPr>
          <w:lang w:val="ru-RU"/>
        </w:rPr>
        <w:t>»</w:t>
      </w:r>
      <w:r w:rsidR="00E3722C">
        <w:rPr>
          <w:lang w:val="ru-RU"/>
        </w:rPr>
        <w:t xml:space="preserve"> в </w:t>
      </w:r>
      <w:proofErr w:type="spellStart"/>
      <w:r w:rsidR="00E3722C">
        <w:rPr>
          <w:lang w:val="ru-RU"/>
        </w:rPr>
        <w:t>ньому</w:t>
      </w:r>
      <w:proofErr w:type="spellEnd"/>
      <w:r w:rsidR="00E3722C">
        <w:rPr>
          <w:lang w:val="ru-RU"/>
        </w:rPr>
        <w:t xml:space="preserve"> </w:t>
      </w:r>
      <w:r>
        <w:rPr>
          <w:lang w:val="ru-RU"/>
        </w:rPr>
        <w:t>«</w:t>
      </w:r>
      <w:proofErr w:type="spellStart"/>
      <w:r w:rsidR="00E3722C">
        <w:rPr>
          <w:lang w:val="ru-RU"/>
        </w:rPr>
        <w:t>Вирівнювання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центрів</w:t>
      </w:r>
      <w:proofErr w:type="spellEnd"/>
      <w:r w:rsidR="00E3722C">
        <w:rPr>
          <w:lang w:val="ru-RU"/>
        </w:rPr>
        <w:t xml:space="preserve"> по </w:t>
      </w:r>
      <w:proofErr w:type="spellStart"/>
      <w:r w:rsidR="00E3722C">
        <w:rPr>
          <w:lang w:val="ru-RU"/>
        </w:rPr>
        <w:t>верикалі</w:t>
      </w:r>
      <w:proofErr w:type="spellEnd"/>
      <w:r>
        <w:rPr>
          <w:lang w:val="ru-RU"/>
        </w:rPr>
        <w:t>»</w:t>
      </w:r>
      <w:r w:rsidR="00E3722C">
        <w:rPr>
          <w:lang w:val="ru-RU"/>
        </w:rPr>
        <w:t xml:space="preserve">. Те </w:t>
      </w:r>
      <w:proofErr w:type="spellStart"/>
      <w:r w:rsidR="00E3722C">
        <w:rPr>
          <w:lang w:val="ru-RU"/>
        </w:rPr>
        <w:t>саме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роблю</w:t>
      </w:r>
      <w:proofErr w:type="spellEnd"/>
      <w:r w:rsidR="00E3722C">
        <w:rPr>
          <w:lang w:val="ru-RU"/>
        </w:rPr>
        <w:t xml:space="preserve"> з </w:t>
      </w:r>
      <w:proofErr w:type="spellStart"/>
      <w:r w:rsidR="00E3722C">
        <w:rPr>
          <w:lang w:val="ru-RU"/>
        </w:rPr>
        <w:t>іншими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тижнями</w:t>
      </w:r>
      <w:proofErr w:type="spellEnd"/>
      <w:r w:rsidR="00E3722C">
        <w:rPr>
          <w:lang w:val="ru-RU"/>
        </w:rPr>
        <w:t xml:space="preserve">, а </w:t>
      </w:r>
      <w:proofErr w:type="spellStart"/>
      <w:r w:rsidR="00E3722C">
        <w:rPr>
          <w:lang w:val="ru-RU"/>
        </w:rPr>
        <w:t>потім</w:t>
      </w:r>
      <w:proofErr w:type="spellEnd"/>
      <w:r w:rsidR="00E3722C">
        <w:rPr>
          <w:lang w:val="ru-RU"/>
        </w:rPr>
        <w:t xml:space="preserve"> </w:t>
      </w:r>
      <w:r>
        <w:rPr>
          <w:lang w:val="ru-RU"/>
        </w:rPr>
        <w:t>«</w:t>
      </w:r>
      <w:proofErr w:type="spellStart"/>
      <w:r w:rsidR="00E3722C">
        <w:rPr>
          <w:lang w:val="ru-RU"/>
        </w:rPr>
        <w:t>Вирівнювання</w:t>
      </w:r>
      <w:proofErr w:type="spellEnd"/>
      <w:r w:rsidR="00E3722C">
        <w:rPr>
          <w:lang w:val="ru-RU"/>
        </w:rPr>
        <w:t xml:space="preserve"> </w:t>
      </w:r>
      <w:proofErr w:type="spellStart"/>
      <w:r w:rsidR="00E3722C">
        <w:rPr>
          <w:lang w:val="ru-RU"/>
        </w:rPr>
        <w:t>центрів</w:t>
      </w:r>
      <w:proofErr w:type="spellEnd"/>
      <w:r w:rsidR="00E3722C">
        <w:rPr>
          <w:lang w:val="ru-RU"/>
        </w:rPr>
        <w:t xml:space="preserve"> по </w:t>
      </w:r>
      <w:proofErr w:type="spellStart"/>
      <w:r w:rsidR="00E3722C">
        <w:rPr>
          <w:lang w:val="ru-RU"/>
        </w:rPr>
        <w:t>горизонталі</w:t>
      </w:r>
      <w:proofErr w:type="spellEnd"/>
      <w:r>
        <w:rPr>
          <w:lang w:val="ru-RU"/>
        </w:rPr>
        <w:t>»</w:t>
      </w:r>
      <w:r w:rsidR="00E3722C">
        <w:rPr>
          <w:lang w:val="ru-RU"/>
        </w:rPr>
        <w:t>.</w:t>
      </w:r>
      <w:r w:rsidR="00D316E5" w:rsidRPr="00D316E5">
        <w:rPr>
          <w:lang w:val="ru-RU"/>
        </w:rPr>
        <w:t xml:space="preserve"> </w:t>
      </w:r>
      <w:proofErr w:type="spellStart"/>
      <w:r w:rsidR="00D316E5">
        <w:rPr>
          <w:lang w:val="ru-RU"/>
        </w:rPr>
        <w:t>Після</w:t>
      </w:r>
      <w:proofErr w:type="spellEnd"/>
      <w:r w:rsidR="00D316E5">
        <w:rPr>
          <w:lang w:val="ru-RU"/>
        </w:rPr>
        <w:t xml:space="preserve"> </w:t>
      </w:r>
      <w:proofErr w:type="spellStart"/>
      <w:r w:rsidR="00D316E5">
        <w:rPr>
          <w:lang w:val="ru-RU"/>
        </w:rPr>
        <w:t>всього</w:t>
      </w:r>
      <w:proofErr w:type="spellEnd"/>
      <w:r w:rsidR="00D316E5">
        <w:rPr>
          <w:lang w:val="ru-RU"/>
        </w:rPr>
        <w:t xml:space="preserve"> </w:t>
      </w:r>
      <w:proofErr w:type="spellStart"/>
      <w:r w:rsidR="00D316E5">
        <w:rPr>
          <w:lang w:val="ru-RU"/>
        </w:rPr>
        <w:t>цього</w:t>
      </w:r>
      <w:proofErr w:type="spellEnd"/>
      <w:r w:rsidR="00D316E5">
        <w:rPr>
          <w:lang w:val="ru-RU"/>
        </w:rPr>
        <w:t xml:space="preserve"> я </w:t>
      </w:r>
      <w:proofErr w:type="spellStart"/>
      <w:r w:rsidR="00D316E5">
        <w:rPr>
          <w:lang w:val="ru-RU"/>
        </w:rPr>
        <w:t>ще</w:t>
      </w:r>
      <w:proofErr w:type="spellEnd"/>
      <w:r w:rsidR="00D316E5">
        <w:rPr>
          <w:lang w:val="ru-RU"/>
        </w:rPr>
        <w:t xml:space="preserve"> </w:t>
      </w:r>
      <w:proofErr w:type="spellStart"/>
      <w:r w:rsidR="00D316E5">
        <w:rPr>
          <w:lang w:val="ru-RU"/>
        </w:rPr>
        <w:t>відцентровував</w:t>
      </w:r>
      <w:proofErr w:type="spellEnd"/>
      <w:r w:rsidR="00D316E5">
        <w:rPr>
          <w:lang w:val="ru-RU"/>
        </w:rPr>
        <w:t xml:space="preserve"> сам текст </w:t>
      </w:r>
      <w:proofErr w:type="spellStart"/>
      <w:r w:rsidR="00D316E5">
        <w:rPr>
          <w:lang w:val="ru-RU"/>
        </w:rPr>
        <w:t>щоб</w:t>
      </w:r>
      <w:proofErr w:type="spellEnd"/>
      <w:r w:rsidR="00D316E5">
        <w:rPr>
          <w:lang w:val="ru-RU"/>
        </w:rPr>
        <w:t xml:space="preserve"> </w:t>
      </w:r>
      <w:proofErr w:type="spellStart"/>
      <w:r w:rsidR="00D316E5">
        <w:rPr>
          <w:lang w:val="ru-RU"/>
        </w:rPr>
        <w:t>він</w:t>
      </w:r>
      <w:proofErr w:type="spellEnd"/>
      <w:r w:rsidR="00D316E5">
        <w:rPr>
          <w:lang w:val="ru-RU"/>
        </w:rPr>
        <w:t xml:space="preserve"> </w:t>
      </w:r>
      <w:proofErr w:type="spellStart"/>
      <w:r w:rsidR="00D316E5">
        <w:rPr>
          <w:lang w:val="ru-RU"/>
        </w:rPr>
        <w:t>був</w:t>
      </w:r>
      <w:proofErr w:type="spellEnd"/>
      <w:r w:rsidR="00D316E5">
        <w:rPr>
          <w:lang w:val="ru-RU"/>
        </w:rPr>
        <w:t xml:space="preserve"> у </w:t>
      </w:r>
      <w:proofErr w:type="spellStart"/>
      <w:r w:rsidR="00D316E5">
        <w:rPr>
          <w:lang w:val="ru-RU"/>
        </w:rPr>
        <w:t>середині</w:t>
      </w:r>
      <w:proofErr w:type="spellEnd"/>
      <w:r w:rsidR="00D316E5">
        <w:rPr>
          <w:lang w:val="ru-RU"/>
        </w:rPr>
        <w:t xml:space="preserve"> </w:t>
      </w:r>
      <w:proofErr w:type="spellStart"/>
      <w:r w:rsidR="00D316E5">
        <w:rPr>
          <w:lang w:val="ru-RU"/>
        </w:rPr>
        <w:t>зображення</w:t>
      </w:r>
      <w:proofErr w:type="spellEnd"/>
      <w:r w:rsidR="00D316E5">
        <w:rPr>
          <w:lang w:val="ru-RU"/>
        </w:rPr>
        <w:t>.</w:t>
      </w:r>
    </w:p>
    <w:p w:rsidR="00F27D2E" w:rsidRDefault="00D9246E" w:rsidP="00C430B4">
      <w:pPr>
        <w:pStyle w:val="a3"/>
        <w:rPr>
          <w:noProof/>
          <w:lang w:eastAsia="uk-UA"/>
        </w:rPr>
      </w:pPr>
      <w:r w:rsidRPr="00D9246E">
        <w:rPr>
          <w:noProof/>
          <w:lang w:eastAsia="uk-UA"/>
        </w:rPr>
        <w:drawing>
          <wp:inline distT="0" distB="0" distL="0" distR="0" wp14:anchorId="03B8E8D8" wp14:editId="2862A753">
            <wp:extent cx="6120765" cy="3315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D2E" w:rsidRPr="00F27D2E">
        <w:rPr>
          <w:noProof/>
          <w:lang w:eastAsia="uk-UA"/>
        </w:rPr>
        <w:t xml:space="preserve"> </w:t>
      </w:r>
      <w:r w:rsidR="0044532A" w:rsidRPr="0044532A">
        <w:rPr>
          <w:noProof/>
          <w:lang w:eastAsia="uk-UA"/>
        </w:rPr>
        <w:drawing>
          <wp:inline distT="0" distB="0" distL="0" distR="0" wp14:anchorId="6CB9045E" wp14:editId="7E090D6D">
            <wp:extent cx="6120765" cy="3321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7D2E" w:rsidRDefault="00F27D2E" w:rsidP="00C430B4">
      <w:pPr>
        <w:pStyle w:val="a3"/>
        <w:rPr>
          <w:noProof/>
          <w:lang w:eastAsia="uk-UA"/>
        </w:rPr>
      </w:pPr>
    </w:p>
    <w:p w:rsidR="00F27D2E" w:rsidRPr="00E3722C" w:rsidRDefault="00F27D2E" w:rsidP="00C430B4">
      <w:pPr>
        <w:pStyle w:val="a3"/>
        <w:rPr>
          <w:lang w:val="ru-RU"/>
        </w:rPr>
      </w:pPr>
      <w:r>
        <w:rPr>
          <w:noProof/>
          <w:lang w:eastAsia="uk-UA"/>
        </w:rPr>
        <w:t>Все те саме роблю з іншими місяцями.</w:t>
      </w:r>
    </w:p>
    <w:sectPr w:rsidR="00F27D2E" w:rsidRPr="00E3722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4843" w:rsidRDefault="00984843" w:rsidP="007B54E6">
      <w:pPr>
        <w:spacing w:after="0" w:line="240" w:lineRule="auto"/>
      </w:pPr>
      <w:r>
        <w:separator/>
      </w:r>
    </w:p>
  </w:endnote>
  <w:endnote w:type="continuationSeparator" w:id="0">
    <w:p w:rsidR="00984843" w:rsidRDefault="00984843" w:rsidP="007B5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4843" w:rsidRDefault="00984843" w:rsidP="007B54E6">
      <w:pPr>
        <w:spacing w:after="0" w:line="240" w:lineRule="auto"/>
      </w:pPr>
      <w:r>
        <w:separator/>
      </w:r>
    </w:p>
  </w:footnote>
  <w:footnote w:type="continuationSeparator" w:id="0">
    <w:p w:rsidR="00984843" w:rsidRDefault="00984843" w:rsidP="007B54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0B4"/>
    <w:rsid w:val="0021578B"/>
    <w:rsid w:val="00284A2F"/>
    <w:rsid w:val="0044532A"/>
    <w:rsid w:val="00621631"/>
    <w:rsid w:val="007B54E6"/>
    <w:rsid w:val="00873A30"/>
    <w:rsid w:val="008769EF"/>
    <w:rsid w:val="008A188B"/>
    <w:rsid w:val="008F5CB7"/>
    <w:rsid w:val="0091008E"/>
    <w:rsid w:val="00984843"/>
    <w:rsid w:val="00994BD9"/>
    <w:rsid w:val="009B0F25"/>
    <w:rsid w:val="009C316D"/>
    <w:rsid w:val="00A711A8"/>
    <w:rsid w:val="00B27438"/>
    <w:rsid w:val="00C430B4"/>
    <w:rsid w:val="00D316E5"/>
    <w:rsid w:val="00D9246E"/>
    <w:rsid w:val="00E3722C"/>
    <w:rsid w:val="00E8752D"/>
    <w:rsid w:val="00F27D2E"/>
    <w:rsid w:val="00F556F1"/>
    <w:rsid w:val="00F9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2C3C8"/>
  <w15:chartTrackingRefBased/>
  <w15:docId w15:val="{0CB3E741-8A87-4C35-85A4-49137E011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30B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A188B"/>
    <w:pPr>
      <w:spacing w:after="0" w:line="240" w:lineRule="auto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uiPriority w:val="99"/>
    <w:unhideWhenUsed/>
    <w:rsid w:val="007B54E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7B54E6"/>
  </w:style>
  <w:style w:type="paragraph" w:styleId="a6">
    <w:name w:val="footer"/>
    <w:basedOn w:val="a"/>
    <w:link w:val="a7"/>
    <w:uiPriority w:val="99"/>
    <w:unhideWhenUsed/>
    <w:rsid w:val="007B54E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7B5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698</Words>
  <Characters>398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 </cp:lastModifiedBy>
  <cp:revision>8</cp:revision>
  <dcterms:created xsi:type="dcterms:W3CDTF">2021-12-23T12:20:00Z</dcterms:created>
  <dcterms:modified xsi:type="dcterms:W3CDTF">2022-02-03T23:16:00Z</dcterms:modified>
</cp:coreProperties>
</file>