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Ex1.</w:t>
        <w:br w:type="textWrapping"/>
        <w:t xml:space="preserve">Bastou apenas criar o objeto Carro com o modelo esportivo, as outras funcionalidades já estavam implementadas.</w:t>
        <w:br w:type="textWrapping"/>
        <w:br w:type="textWrapping"/>
        <w:t xml:space="preserve">Ex2.</w:t>
        <w:br w:type="textWrapping"/>
        <w:t xml:space="preserve">Aqui foi necessário acrescentar o enum DIESEL na classe 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TipoCombustivel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Ex3.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Aqui não foi necessário fazer nenhuma grande mudança pois a implementação do tanque flex já existia.</w:t>
        <w:br w:type="textWrapping"/>
        <w:br w:type="textWrapping"/>
        <w:t xml:space="preserve">Ex4.</w:t>
        <w:br w:type="textWrapping"/>
        <w:t xml:space="preserve">Criei um novo construtor na classe Carro e um novo construtor na classe Motor, também criei um parâmetro para guardar o tipo de combustível sendo utilizado atualmente pelo Carro, para assim saber se está consumindo álcool ou gasolina, informação essa que foi usada no método combustivelNecessarioFlex(), que é um método que faz a mesma coisa que o combustivelNecessario(), porém recebe também o tipo de combustível atual sendo usado no carro.</w:t>
        <w:br w:type="textWrapping"/>
        <w:br w:type="textWrapping"/>
        <w:t xml:space="preserve">Ex5.</w:t>
        <w:br w:type="textWrapping"/>
        <w:t xml:space="preserve">Aqui também criei 2 construtores novos, um na classe Carro e um na classe Motor, para poder assim receber os parâmetros extras exigidos neste tipo de carro, tais parâmetros foram guardados na classe Motor, e funcionam de forma a simular a degradação do carro com base na quilometragem, tornando este menos eficiente. Para isso alterei o método percorre() de forma a calcular a degradação com base na nova quilometragem, e adicionei um loop no método viagem, para que esta degradação ocorra normalmente mesmo durante uma viagem.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urMarcon/ExercicioMotivadorDoUsoDePadroes/blob/Trabalho/src/TipoCombustivel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