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интервью</w:t>
      </w:r>
    </w:p>
    <w:p>
      <w:pPr>
        <w:jc w:val="center"/>
      </w:pPr>
      <w:r>
        <w:rPr>
          <w:b/>
          <w:sz w:val="28"/>
        </w:rPr>
        <w:t>Кандидат: Аудио</w:t>
      </w:r>
    </w:p>
    <w:p>
      <w:pPr>
        <w:jc w:val="center"/>
      </w:pPr>
      <w:r>
        <w:rPr>
          <w:sz w:val="20"/>
        </w:rPr>
        <w:t>Дата: 13.09.2026 01:30</w:t>
      </w:r>
    </w:p>
    <w:p/>
    <w:p>
      <w:pPr>
        <w:pStyle w:val="Heading2"/>
      </w:pPr>
      <w:r>
        <w:t>Участники</w:t>
      </w:r>
    </w:p>
    <w:p>
      <w:pPr>
        <w:pStyle w:val="ListBullet"/>
      </w:pPr>
      <w:r>
        <w:t>Кандидат</w:t>
      </w:r>
    </w:p>
    <w:p>
      <w:r>
        <w:br w:type="page"/>
      </w:r>
    </w:p>
    <w:p>
      <w:pPr>
        <w:pStyle w:val="Heading1"/>
      </w:pPr>
      <w:r>
        <w:t>Транскрипция диалога</w:t>
      </w:r>
    </w:p>
    <w:p>
      <w:r>
        <w:rPr>
          <w:b/>
          <w:color w:val="1F4E79"/>
          <w:sz w:val="22"/>
        </w:rPr>
        <w:t xml:space="preserve">Говорящий: </w:t>
      </w:r>
      <w:r>
        <w:t>вы там разберитесь с этими боковыми отверстиями которые глубокие где резьба м14 с этими счетом отверстий поебать вообще типа если на модель они совпадают не очень как вы что-то на чертеже похуй именно с этим конкретно разберитесь потому что типа на этом только и тормозится то есть тут у вас сейчас что-то там надо да вот по буру там корпус плата расширительно вас нихуя типа но не происходит типа вы пишете письма но он будет вообще ничего не делать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