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88" w:rsidRDefault="004F36DF" w:rsidP="004F36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4F36DF" w:rsidRDefault="004F36DF" w:rsidP="004F36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основными модулями</w:t>
      </w:r>
    </w:p>
    <w:p w:rsidR="004F36DF" w:rsidRDefault="004F36DF" w:rsidP="004F36DF">
      <w:pPr>
        <w:rPr>
          <w:rFonts w:ascii="Times New Roman" w:hAnsi="Times New Roman" w:cs="Times New Roman"/>
          <w:sz w:val="28"/>
          <w:szCs w:val="28"/>
        </w:rPr>
      </w:pPr>
      <w:r w:rsidRPr="004F36DF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модули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4F36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рассмотреть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4F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F36DF">
        <w:rPr>
          <w:rFonts w:ascii="Times New Roman" w:hAnsi="Times New Roman" w:cs="Times New Roman"/>
          <w:sz w:val="28"/>
          <w:szCs w:val="28"/>
        </w:rPr>
        <w:t>.</w:t>
      </w:r>
    </w:p>
    <w:p w:rsidR="004F36DF" w:rsidRDefault="004F36DF" w:rsidP="004F3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36DF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F36DF" w:rsidRDefault="004F36DF" w:rsidP="004F3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6DF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6DF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</w:t>
      </w: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Pr="004F36DF">
        <w:rPr>
          <w:rFonts w:ascii="Times New Roman" w:hAnsi="Times New Roman" w:cs="Times New Roman"/>
          <w:sz w:val="28"/>
          <w:szCs w:val="28"/>
        </w:rPr>
        <w:t xml:space="preserve"> список, состоящий из n элеме</w:t>
      </w:r>
      <w:r>
        <w:rPr>
          <w:rFonts w:ascii="Times New Roman" w:hAnsi="Times New Roman" w:cs="Times New Roman"/>
          <w:sz w:val="28"/>
          <w:szCs w:val="28"/>
        </w:rPr>
        <w:t xml:space="preserve">нтов, и с помощью генераторного </w:t>
      </w:r>
      <w:r w:rsidRPr="004F36DF">
        <w:rPr>
          <w:rFonts w:ascii="Times New Roman" w:hAnsi="Times New Roman" w:cs="Times New Roman"/>
          <w:sz w:val="28"/>
          <w:szCs w:val="28"/>
        </w:rPr>
        <w:t>выражения создает и возвр</w:t>
      </w:r>
      <w:r>
        <w:rPr>
          <w:rFonts w:ascii="Times New Roman" w:hAnsi="Times New Roman" w:cs="Times New Roman"/>
          <w:sz w:val="28"/>
          <w:szCs w:val="28"/>
        </w:rPr>
        <w:t xml:space="preserve">ащает список, содержащий только </w:t>
      </w:r>
      <w:r w:rsidRPr="004F36DF">
        <w:rPr>
          <w:rFonts w:ascii="Times New Roman" w:hAnsi="Times New Roman" w:cs="Times New Roman"/>
          <w:sz w:val="28"/>
          <w:szCs w:val="28"/>
        </w:rPr>
        <w:t>положительный элементы входящего списка.</w:t>
      </w:r>
    </w:p>
    <w:p w:rsidR="004F36DF" w:rsidRDefault="004F36DF" w:rsidP="004F36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F36DF">
        <w:rPr>
          <w:rFonts w:ascii="Times New Roman" w:hAnsi="Times New Roman" w:cs="Times New Roman"/>
          <w:sz w:val="28"/>
          <w:szCs w:val="28"/>
          <w:u w:val="single"/>
        </w:rPr>
        <w:t>Реализация:</w:t>
      </w:r>
    </w:p>
    <w:p w:rsidR="004F36DF" w:rsidRDefault="004F36DF" w:rsidP="004F36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F36DF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358CC100" wp14:editId="48CCCD48">
            <wp:extent cx="5620534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DF" w:rsidRDefault="004F36DF" w:rsidP="004F36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6D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4.1 код программы</w:t>
      </w:r>
    </w:p>
    <w:p w:rsidR="004F36DF" w:rsidRDefault="004F36DF" w:rsidP="004F36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A52EC" wp14:editId="3CF667AD">
            <wp:extent cx="5940425" cy="59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DF" w:rsidRDefault="004F36DF" w:rsidP="004F36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4.2 вывод в терминал</w:t>
      </w:r>
    </w:p>
    <w:p w:rsidR="004F36DF" w:rsidRDefault="004F36DF" w:rsidP="004F36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6DF" w:rsidRPr="004F36DF" w:rsidRDefault="004F36DF" w:rsidP="004F36D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36DF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 w:rsidRPr="004F36D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изучены основные модули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F36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4F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F36D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4F36DF" w:rsidRPr="004F3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DA"/>
    <w:rsid w:val="004F36DF"/>
    <w:rsid w:val="009667DA"/>
    <w:rsid w:val="00F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A3293-AF95-4C24-A299-107162D5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2024-10-23T10:23:00Z</dcterms:created>
  <dcterms:modified xsi:type="dcterms:W3CDTF">2024-10-23T10:32:00Z</dcterms:modified>
</cp:coreProperties>
</file>