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color w:val="FF0000"/>
          <w:spacing w:val="0"/>
          <w:position w:val="0"/>
          <w:sz w:val="36"/>
          <w:u w:val="single"/>
          <w:shd w:fill="auto" w:val="clear"/>
        </w:rPr>
      </w:pPr>
      <w:r>
        <w:rPr>
          <w:rFonts w:ascii="Comic Sans MS" w:hAnsi="Comic Sans MS" w:cs="Comic Sans MS" w:eastAsia="Comic Sans MS"/>
          <w:color w:val="FF0000"/>
          <w:spacing w:val="0"/>
          <w:position w:val="0"/>
          <w:sz w:val="36"/>
          <w:u w:val="single"/>
          <w:shd w:fill="auto" w:val="clear"/>
        </w:rPr>
        <w:t xml:space="preserve">Modificaciones lenguaje de marcas </w:t>
      </w: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He añadido una barra lateral como menú de gestión.</w:t>
      </w:r>
    </w:p>
    <w:p>
      <w:pPr>
        <w:spacing w:before="0" w:after="0" w:line="276"/>
        <w:ind w:right="0" w:left="144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144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He modificado el footer, he puesto iconos  de contacto en redes sociales. (más bonito)</w:t>
      </w:r>
    </w:p>
    <w:p>
      <w:pPr>
        <w:spacing w:before="0" w:after="0" w:line="276"/>
        <w:ind w:right="0" w:left="144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He cambiado la validación de los formularios y lo he hecho a base de eventListener, creando y testeando los campos con diferentes patrones.</w:t>
      </w:r>
    </w:p>
    <w:p>
      <w:pPr>
        <w:spacing w:before="0" w:after="0" w:line="276"/>
        <w:ind w:right="0" w:left="144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144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He añadido animaciones de la librería AOS en la página index, y en la página de mangakas.</w:t>
      </w:r>
    </w:p>
    <w:p>
      <w:pPr>
        <w:spacing w:before="0" w:after="0" w:line="276"/>
        <w:ind w:right="0" w:left="144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spacing w:before="0" w:after="0" w:line="276"/>
        <w:ind w:right="0" w:left="144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He vuelto a maquetar mis tablas para que sean responsivas, a su vez he mejorado el diseño general.</w:t>
      </w:r>
    </w:p>
    <w:p>
      <w:pPr>
        <w:spacing w:before="0" w:after="0" w:line="276"/>
        <w:ind w:right="0" w:left="144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He añadido un modal a la hora de realizar el checkout, para confirmar la compra, también he añadido un icono de carrito que te permite ver lo que tienes  directamente sin tener que añadir otro producto.</w:t>
      </w: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14"/>
        </w:numPr>
        <w:spacing w:before="0" w:after="0" w:line="276"/>
        <w:ind w:right="0" w:left="144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He añadido description en el fragmento de head.</w:t>
      </w: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"/>
        </w:numPr>
        <w:spacing w:before="0" w:after="0" w:line="276"/>
        <w:ind w:right="0" w:left="144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He añadido un texto alternativo como atributo , y lo he puesto a algunos productos para que se vea.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2">
    <w:abstractNumId w:val="42"/>
  </w:num>
  <w:num w:numId="4">
    <w:abstractNumId w:val="36"/>
  </w:num>
  <w:num w:numId="6">
    <w:abstractNumId w:val="30"/>
  </w:num>
  <w:num w:numId="8">
    <w:abstractNumId w:val="24"/>
  </w:num>
  <w:num w:numId="10">
    <w:abstractNumId w:val="18"/>
  </w:num>
  <w:num w:numId="12">
    <w:abstractNumId w:val="12"/>
  </w:num>
  <w:num w:numId="14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