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3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64"/>
        <w:gridCol w:w="108"/>
        <w:gridCol w:w="28"/>
        <w:gridCol w:w="44"/>
        <w:gridCol w:w="2552"/>
        <w:gridCol w:w="98"/>
        <w:tblGridChange w:id="0">
          <w:tblGrid>
            <w:gridCol w:w="8364"/>
            <w:gridCol w:w="108"/>
            <w:gridCol w:w="28"/>
            <w:gridCol w:w="44"/>
            <w:gridCol w:w="2552"/>
            <w:gridCol w:w="98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STIX Two Text" w:cs="STIX Two Text" w:eastAsia="STIX Two Text" w:hAnsi="STIX Two Text"/>
                <w:b w:val="1"/>
                <w:sz w:val="48"/>
                <w:szCs w:val="48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sz w:val="48"/>
                <w:szCs w:val="48"/>
                <w:rtl w:val="0"/>
              </w:rPr>
              <w:t xml:space="preserve">Arturo Corvalan Castillo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Valparaiso , Chile ·  +569 52429390· artur.corvalan.21@gmail.com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STIX Two Text" w:cs="STIX Two Text" w:eastAsia="STIX Two Text" w:hAnsi="STIX Two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4">
            <w:pPr>
              <w:spacing w:after="200" w:line="276" w:lineRule="auto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sz w:val="24"/>
                <w:szCs w:val="24"/>
                <w:rtl w:val="0"/>
              </w:rPr>
              <w:t xml:space="preserve">Ingeniero en Informática con más de 2 años de experiencia en desarrollo web y mobile. Especializado en PHP (Laravel), Angular y Flutter. Apasionado por crear soluciones eficientes y escalables.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A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STIX Two Text" w:cs="STIX Two Text" w:eastAsia="STIX Two Text" w:hAnsi="STIX Two Tex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sz w:val="24"/>
                <w:szCs w:val="24"/>
                <w:rtl w:val="0"/>
              </w:rPr>
              <w:t xml:space="preserve">EXPERIENCIA PROFESIONAL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STIX Two Text" w:cs="STIX Two Text" w:eastAsia="STIX Two Text" w:hAnsi="STIX Two Text"/>
                <w:b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Sociedad Comercial Producciones Koma Limitada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Desarrollador Full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Valparaiso,Chile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STIX Two Text" w:cs="STIX Two Text" w:eastAsia="STIX Two Text" w:hAnsi="STIX Two Text"/>
                <w:b w:val="1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Septiembre 2022 – Julio 2025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i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25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60" w:lineRule="auto"/>
              <w:ind w:left="72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Desarrollé una plataforma web de Punto de Venta (POS) orientada a la gestión integral del comercio minorista.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2"/>
              </w:numPr>
              <w:spacing w:after="60" w:lineRule="auto"/>
              <w:ind w:left="144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Implementé funcionalidades clave como:</w:t>
            </w:r>
          </w:p>
          <w:p w:rsidR="00000000" w:rsidDel="00000000" w:rsidP="00000000" w:rsidRDefault="00000000" w:rsidRPr="00000000" w14:paraId="00000036">
            <w:pPr>
              <w:numPr>
                <w:ilvl w:val="2"/>
                <w:numId w:val="2"/>
              </w:numPr>
              <w:spacing w:after="60" w:lineRule="auto"/>
              <w:ind w:left="216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Gestión de productos y categorías.</w:t>
            </w:r>
          </w:p>
          <w:p w:rsidR="00000000" w:rsidDel="00000000" w:rsidP="00000000" w:rsidRDefault="00000000" w:rsidRPr="00000000" w14:paraId="00000037">
            <w:pPr>
              <w:numPr>
                <w:ilvl w:val="2"/>
                <w:numId w:val="2"/>
              </w:numPr>
              <w:spacing w:after="60" w:lineRule="auto"/>
              <w:ind w:left="216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Control de inventario en tiempo real.</w:t>
            </w:r>
          </w:p>
          <w:p w:rsidR="00000000" w:rsidDel="00000000" w:rsidP="00000000" w:rsidRDefault="00000000" w:rsidRPr="00000000" w14:paraId="00000038">
            <w:pPr>
              <w:numPr>
                <w:ilvl w:val="2"/>
                <w:numId w:val="2"/>
              </w:numPr>
              <w:spacing w:after="60" w:lineRule="auto"/>
              <w:ind w:left="216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Registro y control de ventas.</w:t>
            </w:r>
          </w:p>
          <w:p w:rsidR="00000000" w:rsidDel="00000000" w:rsidP="00000000" w:rsidRDefault="00000000" w:rsidRPr="00000000" w14:paraId="00000039">
            <w:pPr>
              <w:numPr>
                <w:ilvl w:val="2"/>
                <w:numId w:val="2"/>
              </w:numPr>
              <w:spacing w:after="60" w:lineRule="auto"/>
              <w:ind w:left="216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Gestión de promociones y descuentos.</w:t>
            </w:r>
          </w:p>
          <w:p w:rsidR="00000000" w:rsidDel="00000000" w:rsidP="00000000" w:rsidRDefault="00000000" w:rsidRPr="00000000" w14:paraId="0000003A">
            <w:pPr>
              <w:numPr>
                <w:ilvl w:val="2"/>
                <w:numId w:val="2"/>
              </w:numPr>
              <w:spacing w:after="60" w:lineRule="auto"/>
              <w:ind w:left="216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Gestión de clientes y proveedores.</w:t>
            </w:r>
          </w:p>
          <w:p w:rsidR="00000000" w:rsidDel="00000000" w:rsidP="00000000" w:rsidRDefault="00000000" w:rsidRPr="00000000" w14:paraId="0000003B">
            <w:pPr>
              <w:numPr>
                <w:ilvl w:val="2"/>
                <w:numId w:val="2"/>
              </w:numPr>
              <w:spacing w:after="60" w:lineRule="auto"/>
              <w:ind w:left="216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Emisión de documentos electrónicos (boletas y facturas) mediante la API de OpenFactura,</w:t>
            </w:r>
          </w:p>
          <w:p w:rsidR="00000000" w:rsidDel="00000000" w:rsidP="00000000" w:rsidRDefault="00000000" w:rsidRPr="00000000" w14:paraId="0000003C">
            <w:pPr>
              <w:numPr>
                <w:ilvl w:val="2"/>
                <w:numId w:val="2"/>
              </w:numPr>
              <w:spacing w:after="60" w:lineRule="auto"/>
              <w:ind w:left="216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Reportes de ventas y estadísticas comerciales.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2"/>
              </w:numPr>
              <w:spacing w:after="60" w:lineRule="auto"/>
              <w:ind w:left="144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La solución permitió mejorar la eficiencia operativa, trazabilidad de stock y automatización de procesos de facturación.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60" w:lineRule="auto"/>
              <w:ind w:left="72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Desarrollé un sistema web orientado a profesionales del área clínica y de servicios, optimizando la organización de agendas, atención al cliente y administración interna.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2"/>
              </w:numPr>
              <w:spacing w:after="60" w:lineRule="auto"/>
              <w:ind w:left="144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Implementé funcionalidades clave como;</w:t>
            </w:r>
          </w:p>
          <w:p w:rsidR="00000000" w:rsidDel="00000000" w:rsidP="00000000" w:rsidRDefault="00000000" w:rsidRPr="00000000" w14:paraId="00000040">
            <w:pPr>
              <w:numPr>
                <w:ilvl w:val="2"/>
                <w:numId w:val="2"/>
              </w:numPr>
              <w:spacing w:after="60" w:lineRule="auto"/>
              <w:ind w:left="216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Administración de horarios y disponibilidad por profesional.</w:t>
            </w:r>
          </w:p>
          <w:p w:rsidR="00000000" w:rsidDel="00000000" w:rsidP="00000000" w:rsidRDefault="00000000" w:rsidRPr="00000000" w14:paraId="00000041">
            <w:pPr>
              <w:numPr>
                <w:ilvl w:val="2"/>
                <w:numId w:val="2"/>
              </w:numPr>
              <w:spacing w:after="60" w:lineRule="auto"/>
              <w:ind w:left="216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Gestión de servicios ofrecidos y tipos de profesionales.</w:t>
            </w:r>
          </w:p>
          <w:p w:rsidR="00000000" w:rsidDel="00000000" w:rsidP="00000000" w:rsidRDefault="00000000" w:rsidRPr="00000000" w14:paraId="00000042">
            <w:pPr>
              <w:numPr>
                <w:ilvl w:val="2"/>
                <w:numId w:val="2"/>
              </w:numPr>
              <w:spacing w:after="60" w:lineRule="auto"/>
              <w:ind w:left="216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Gestión para la creación de fichas clínicas de pacientes.</w:t>
            </w:r>
          </w:p>
          <w:p w:rsidR="00000000" w:rsidDel="00000000" w:rsidP="00000000" w:rsidRDefault="00000000" w:rsidRPr="00000000" w14:paraId="00000043">
            <w:pPr>
              <w:numPr>
                <w:ilvl w:val="2"/>
                <w:numId w:val="2"/>
              </w:numPr>
              <w:spacing w:after="60" w:lineRule="auto"/>
              <w:ind w:left="216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Sistema de solicitud y gestión de reservas en línea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2"/>
              </w:numPr>
              <w:spacing w:after="60" w:lineRule="auto"/>
              <w:ind w:left="1440" w:right="851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El sistema permitió mejorar la coordinación de citas y digitalizar la atención.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A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rFonts w:ascii="STIX Two Text" w:cs="STIX Two Text" w:eastAsia="STIX Two Text" w:hAnsi="STIX Two Tex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sz w:val="24"/>
                <w:szCs w:val="24"/>
                <w:rtl w:val="0"/>
              </w:rPr>
              <w:t xml:space="preserve">EDUCACIÓN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rFonts w:ascii="STIX Two Text" w:cs="STIX Two Text" w:eastAsia="STIX Two Text" w:hAnsi="STIX Two Text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STIX Two Text" w:cs="STIX Two Text" w:eastAsia="STIX Two Text" w:hAnsi="STIX Two Text"/>
                <w:b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Instituto Profesional DuocUc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Ingeniería de Informática 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STIX Two Text" w:cs="STIX Two Text" w:eastAsia="STIX Two Text" w:hAnsi="STIX Two Text"/>
                <w:b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Viña del Mar, Chile</w:t>
            </w:r>
          </w:p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Diciembre 2022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STIX Two Text" w:cs="STIX Two Text" w:eastAsia="STIX Two Text" w:hAnsi="STIX Two Text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sz w:val="24"/>
                <w:szCs w:val="24"/>
                <w:rtl w:val="0"/>
              </w:rPr>
              <w:t xml:space="preserve">SKILLS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STIX Two Text" w:cs="STIX Two Text" w:eastAsia="STIX Two Text" w:hAnsi="STIX Two Text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641" w:right="0" w:hanging="357"/>
              <w:jc w:val="left"/>
              <w:rPr>
                <w:rFonts w:ascii="STIX Two Text" w:cs="STIX Two Text" w:eastAsia="STIX Two Text" w:hAnsi="STIX Two Tex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Lenguajes y Frameworks: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720" w:right="0" w:firstLine="0"/>
              <w:jc w:val="left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Laravel(PHP),Angular(TypeScript),Flutter(Dart)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641" w:right="0" w:hanging="357"/>
              <w:jc w:val="left"/>
              <w:rPr>
                <w:rFonts w:ascii="STIX Two Text" w:cs="STIX Two Text" w:eastAsia="STIX Two Text" w:hAnsi="STIX Two Text"/>
                <w:b w:val="1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Front-end: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720" w:right="0" w:firstLine="0"/>
              <w:jc w:val="left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HTML,Css,Boostrap,NgBoostrap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641" w:right="0" w:hanging="357"/>
              <w:jc w:val="left"/>
              <w:rPr>
                <w:rFonts w:ascii="STIX Two Text" w:cs="STIX Two Text" w:eastAsia="STIX Two Text" w:hAnsi="STIX Two Text"/>
                <w:b w:val="1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Herramientas: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720" w:right="0" w:firstLine="0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Git,GitHub,Postman,Visual Studio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134.0" w:type="dxa"/>
              <w:left w:w="1134.0" w:type="dxa"/>
              <w:bottom w:w="567.0" w:type="dxa"/>
              <w:right w:w="1134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134.0" w:type="dxa"/>
              <w:left w:w="1134.0" w:type="dxa"/>
              <w:bottom w:w="567.0" w:type="dxa"/>
              <w:right w:w="1134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134.0" w:type="dxa"/>
              <w:left w:w="1134.0" w:type="dxa"/>
              <w:bottom w:w="567.0" w:type="dxa"/>
              <w:right w:w="1134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134.0" w:type="dxa"/>
              <w:left w:w="1134.0" w:type="dxa"/>
              <w:bottom w:w="567.0" w:type="dxa"/>
              <w:right w:w="1134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134.0" w:type="dxa"/>
              <w:left w:w="1134.0" w:type="dxa"/>
              <w:bottom w:w="567.0" w:type="dxa"/>
              <w:right w:w="1134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134.0" w:type="dxa"/>
              <w:left w:w="1134.0" w:type="dxa"/>
              <w:bottom w:w="567.0" w:type="dxa"/>
              <w:right w:w="1134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righ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284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417C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 w:val="1"/>
    <w:rsid w:val="00566AE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D175A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cG4vZLj3SPyCtN4NFDcakzK98Q==">CgMxLjA4AHIhMXd5NUxURDlFY0Q2TkZ4RmJqeGx1TUsyRkYyc29KczN4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2021-08-11T18:38:00Z</dcterms:created>
  <dc:creator>Banumathi Shinde</dc:creator>
</cp:coreProperties>
</file>